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智能纪要：25-作业如何高效完成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会议主题：25-作业如何高效完成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18:58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528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本次会议说话人1围绕学生作业问题展开讲解，先分析作业中存在的问题及作业目的，再阐述高效完成作业的方法，最后强调学生要有自己的学习节奏，内容如下：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作业存在的问题及目的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常见问题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目的错误：很多学生为完成老师任务而做作业，未思考作业本质，导致作业效果差。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做题低效：做题不限时，一道题花费大量时间，遇到不会的就翻书，不重视漏洞，且作业无取舍，没时间进行错题分析、预习和复习。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作业目的</w:t>
      </w:r>
      <w:r>
        <w:rPr>
          <w:rFonts w:eastAsia="等线" w:ascii="Arial" w:cs="Arial" w:hAnsi="Arial"/>
          <w:sz w:val="22"/>
        </w:rPr>
        <w:t>：作业是检测知识点运用的工具，与考试逻辑相同，关键是要将作业考试化。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高效完成作业的方法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明确学习任务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列作业清单：每天晚自习或做作业前，将所有科目作业列在纸上，明确当天学习任务。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合理分配时间：根据与教练沟通，明确当下要提高的主要科目，将大量自学时间分配给该科目，其他科目安排较少时间，但仍要高效听课。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目标科目学习动作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穿透课本：对目标科目进行课本的穿透和提取，之后再做作业。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完整学习流程：完成作业后，要对昨天或今天老师讲的错题进行深度分析，花 5 - 10 分钟预习明天内容，包括复习、做题、审题、错题分析和预习等完整学习动作。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2096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>目标科目完整学习流程</w:t>
        <w:br/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248"/>
        <w:gridCol w:w="3229"/>
        <w:gridCol w:w="248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作业取舍原则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不做的作业：老师不讲的作业、远超自己能力的作业、太过简单对提分不大的作业可不做或直接抄。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必须做的作业：老师会发答案的作业一定要做，对于必须做但不适合自己的作业，可留出专门时间抄同学的。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95475" cy="9525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作业取舍判断标准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限时做题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时间切割任务：参考专注力之计划，用时间切割任务，时间一到立马停止，将作业当成考试，培养时间意识，把控做题进度。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跳过难题：一道题 3 分钟没有思路，立马跳过，保证作业高效完成。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利用碎片化时间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课间完成作业：学霸喜欢在课间完成复习后做一些简单作业，放学之后也可利用碎片时间迅速完成部分作业。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合理利用课程：若语文课对自己提分效果不大，可用来写作业。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学习要有自己的节奏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不被老师左右</w:t>
      </w:r>
      <w:r>
        <w:rPr>
          <w:rFonts w:eastAsia="等线" w:ascii="Arial" w:cs="Arial" w:hAnsi="Arial"/>
          <w:sz w:val="22"/>
        </w:rPr>
        <w:t>：每个老师都希望学生把时间花在自己科目上，会布置大量作业，学生不能被老师牵着走，要有自己的提分节奏和计划。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自行找作业</w:t>
      </w:r>
      <w:r>
        <w:rPr>
          <w:rFonts w:eastAsia="等线" w:ascii="Arial" w:cs="Arial" w:hAnsi="Arial"/>
          <w:sz w:val="22"/>
        </w:rPr>
        <w:t>：若老师布置的作业不适合自己，要自己找对自己有效的作业做，后续说话人1会讲解找作业的方法。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00:08</w:t>
        </w:r>
      </w:hyperlink>
      <w:r>
        <w:rPr>
          <w:rFonts w:eastAsia="等线" w:ascii="Arial" w:cs="Arial" w:hAnsi="Arial"/>
          <w:b w:val="true"/>
          <w:sz w:val="22"/>
        </w:rPr>
        <w:t xml:space="preserve">  讲解作业苦恼及高效完成作业的问题与方法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作业环节展开，提及很多同学在做作业上苦恼多，尤其是高中作业多做不完。强调要先实现高效作业，指出作业目的是检测知识点掌握情况，而非完成老师任务。还分析了作业低效的原因，如不限时、不会就翻书、无取舍等，建议可自己选题做，让作业更有针对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02:28</w:t>
        </w:r>
      </w:hyperlink>
      <w:r>
        <w:rPr>
          <w:rFonts w:eastAsia="等线" w:ascii="Arial" w:cs="Arial" w:hAnsi="Arial"/>
          <w:b w:val="true"/>
          <w:sz w:val="22"/>
        </w:rPr>
        <w:t xml:space="preserve">  探讨作业目的、问题及高效完成作业方法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引导思考作业的目的，指出大部分孩子做作业是为完成老师任务，但真正目的是检测知识点运用，作业与考试逻辑相同。还提出做作业关键是要作业考试化，后续会单独讲解。此次先让大家了解作业存在的问题及目的，树立理念后再思考如何高效完成作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03:09</w:t>
        </w:r>
      </w:hyperlink>
      <w:r>
        <w:rPr>
          <w:rFonts w:eastAsia="等线" w:ascii="Arial" w:cs="Arial" w:hAnsi="Arial"/>
          <w:b w:val="true"/>
          <w:sz w:val="22"/>
        </w:rPr>
        <w:t xml:space="preserve">  高效完成作业及集中攻一科的学习建议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高效完成作业及提分科目学习展开。建议在做作业前将所有作业列在纸上明确任务，这是提升专注力的基础。要根据目标确定需提高的主要科目，自学时将大量时间分配给它。目标科目要完成穿透课本、做题、分析错题、预习等动作，且这些应在作业前完成，做完作业后也要分析错题并预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05:12</w:t>
        </w:r>
      </w:hyperlink>
      <w:r>
        <w:rPr>
          <w:rFonts w:eastAsia="等线" w:ascii="Arial" w:cs="Arial" w:hAnsi="Arial"/>
          <w:b w:val="true"/>
          <w:sz w:val="22"/>
        </w:rPr>
        <w:t xml:space="preserve">  作业取舍原则及不适合作业的处理办法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作业的取舍问题。提出几大不做的作业，包括老师不讲、远超自身能力、太过简单、对提分不大的。强调老师会发答案的作业一定要做，没答案的作业可自行判断。对于必须做但不适合自己的作业，可等同学做完后留出专门时间抄，作业本质是为自己服务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06:45</w:t>
        </w:r>
      </w:hyperlink>
      <w:r>
        <w:rPr>
          <w:rFonts w:eastAsia="等线" w:ascii="Arial" w:cs="Arial" w:hAnsi="Arial"/>
          <w:b w:val="true"/>
          <w:sz w:val="22"/>
        </w:rPr>
        <w:t xml:space="preserve">  列计划用番茄时钟，作业考试化提升专注力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列当日计划时要参考专注力之计划，采用时间切割任务，如同番茄时钟，时间一到无论任务完成情况如何都要立马停止。做作业要把作业考试化，有时间意识，不会的题及时跳过。将作业当成考试做能让人足够专注，把控做题进度和速度，从而快速完成作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07:42</w:t>
        </w:r>
      </w:hyperlink>
      <w:r>
        <w:rPr>
          <w:rFonts w:eastAsia="等线" w:ascii="Arial" w:cs="Arial" w:hAnsi="Arial"/>
          <w:b w:val="true"/>
          <w:sz w:val="22"/>
        </w:rPr>
        <w:t xml:space="preserve">  目标科目完整学习，其他科目先完成作业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高效作业展开，强调其核心是会做，要先对目标科目进行复习和提取后再做作业，其他科目没时间可先只完成作业。若一道题3分钟没思路应立马跳过，所有计划都为目标服务，目标科目需有完整学习动作，即复习、做题、错题分析、预习，这样能提高作业效率和掌握程度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09:04</w:t>
        </w:r>
      </w:hyperlink>
      <w:r>
        <w:rPr>
          <w:rFonts w:eastAsia="等线" w:ascii="Arial" w:cs="Arial" w:hAnsi="Arial"/>
          <w:b w:val="true"/>
          <w:sz w:val="22"/>
        </w:rPr>
        <w:t xml:space="preserve">  利用碎片时间及判断课程价值高效完成作业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高效完成作业展开。建议利用碎片化时间，如放学、课下，学霸常利用课间复习后完成简单作业，晚上也尽早做简单作业不拖延。还提出若语文课对你提分效果不佳，比如不听也能考90 - 100分，可用来写作业。做到这些方案，作业效率会逐步提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10:02</w:t>
        </w:r>
      </w:hyperlink>
      <w:r>
        <w:rPr>
          <w:rFonts w:eastAsia="等线" w:ascii="Arial" w:cs="Arial" w:hAnsi="Arial"/>
          <w:b w:val="true"/>
          <w:sz w:val="22"/>
        </w:rPr>
        <w:t xml:space="preserve">  高效作业核心是有自己节奏并取舍做题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高效作业的核心理念展开。强调学习是自己的事，要有自己的提分节奏和计划，不用太过在意老师看法，不能被老师布置的大量作业牵着走。若作业不适合自己，要取舍地做，自己找合适题目，后续会讲如何找。之后将进入对有效作业的讨论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：学生应学会高效且有取舍地完成作业，以提高学习效率和成绩。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：学生在做作业时存在诸多问题，如为完成任务而做、缺乏时间意识、不会取舍等，导致作业效果不佳，影响整体学习效果。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说话人1提出要明确作业目的是检测知识点掌握情况，将作业考试化。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每天做作业前先列计划，明确学习任务，并根据目标科目合理分配时间。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有几大作业不做，包括老师不讲的、远超自己能力的、太过简单的、对提分不大的作业；对于必须做但不适合自己的作业，可抄同学的。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用时间切割任务，限时完成作业，一道题3分钟没思路就跳过。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目标科目要完成完整的学习动作，即复习、做题、错题分析、预习；其他科目可先完成作业。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利用碎片化时间完成作业，如课间、放学之后，对效果不好的语文课可用来写作业。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：让学生掌握正确的作业方法，有自己的学习节奏和计划，提高作业效率和学习效果。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「作业的意义本质上是为了检测你知识点的掌握情况，它只是检测的一个工具，作业不是为了完成老师的任务，而是为了检测自己哪里不会，一切是为了自己而学的，而不是为老师。」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明确指出作业的真正目的，强调学习的自主性，能让学生重新审视作业的意义，引发思考。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「高效、高专注地完成作业的关键在于有足够的专注力，而专注力的本质就是做好计划，计划的本质就是清楚知道自己今天要做什么。」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清晰阐述了高效完成作业与专注力、计划之间的关系，为学生提供了提高作业效率的重要思路。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「学习是你自己的事情，你要有自己的节奏和计划，每个老师都希望你把时间放在他的科目上，但不一定是对你最重要的，你自己心里要有自己的提分节奏，不用太过在意老师的看法。」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突出了学习的自主性和自我规划的重要性，提醒学生不要被老师的作业安排牵着走，要有自己的判断。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6">
        <w:r>
          <w:rPr>
            <w:rFonts w:eastAsia="等线" w:ascii="Arial" w:cs="Arial" w:hAnsi="Arial"/>
            <w:color w:val="3370ff"/>
            <w:sz w:val="22"/>
          </w:rPr>
          <w:t>25-作业如何高效完成</w:t>
        </w:r>
      </w:hyperlink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25-作业如何高效完成 2026年1月18日</w:t>
        </w:r>
      </w:hyperlink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7511">
    <w:lvl>
      <w:numFmt w:val="bullet"/>
      <w:suff w:val="tab"/>
      <w:lvlText w:val="•"/>
      <w:rPr>
        <w:color w:val="3370ff"/>
      </w:rPr>
    </w:lvl>
  </w:abstractNum>
  <w:abstractNum w:abstractNumId="317512">
    <w:lvl>
      <w:numFmt w:val="bullet"/>
      <w:suff w:val="tab"/>
      <w:lvlText w:val="￮"/>
      <w:rPr>
        <w:color w:val="3370ff"/>
      </w:rPr>
    </w:lvl>
  </w:abstractNum>
  <w:abstractNum w:abstractNumId="317513">
    <w:lvl>
      <w:numFmt w:val="bullet"/>
      <w:suff w:val="tab"/>
      <w:lvlText w:val="▪"/>
      <w:rPr>
        <w:color w:val="3370ff"/>
        <w:sz w:val="11"/>
      </w:rPr>
    </w:lvl>
  </w:abstractNum>
  <w:abstractNum w:abstractNumId="317514">
    <w:lvl>
      <w:numFmt w:val="bullet"/>
      <w:suff w:val="tab"/>
      <w:lvlText w:val="▪"/>
      <w:rPr>
        <w:color w:val="3370ff"/>
        <w:sz w:val="11"/>
      </w:rPr>
    </w:lvl>
  </w:abstractNum>
  <w:abstractNum w:abstractNumId="317515">
    <w:lvl>
      <w:numFmt w:val="bullet"/>
      <w:suff w:val="tab"/>
      <w:lvlText w:val="￮"/>
      <w:rPr>
        <w:color w:val="3370ff"/>
      </w:rPr>
    </w:lvl>
  </w:abstractNum>
  <w:abstractNum w:abstractNumId="317516">
    <w:lvl>
      <w:numFmt w:val="bullet"/>
      <w:suff w:val="tab"/>
      <w:lvlText w:val="•"/>
      <w:rPr>
        <w:color w:val="3370ff"/>
      </w:rPr>
    </w:lvl>
  </w:abstractNum>
  <w:abstractNum w:abstractNumId="317517">
    <w:lvl>
      <w:numFmt w:val="bullet"/>
      <w:suff w:val="tab"/>
      <w:lvlText w:val="￮"/>
      <w:rPr>
        <w:color w:val="3370ff"/>
      </w:rPr>
    </w:lvl>
  </w:abstractNum>
  <w:abstractNum w:abstractNumId="317518">
    <w:lvl>
      <w:numFmt w:val="bullet"/>
      <w:suff w:val="tab"/>
      <w:lvlText w:val="▪"/>
      <w:rPr>
        <w:color w:val="3370ff"/>
        <w:sz w:val="11"/>
      </w:rPr>
    </w:lvl>
  </w:abstractNum>
  <w:abstractNum w:abstractNumId="317519">
    <w:lvl>
      <w:numFmt w:val="bullet"/>
      <w:suff w:val="tab"/>
      <w:lvlText w:val="▪"/>
      <w:rPr>
        <w:color w:val="3370ff"/>
        <w:sz w:val="11"/>
      </w:rPr>
    </w:lvl>
  </w:abstractNum>
  <w:abstractNum w:abstractNumId="317520">
    <w:lvl>
      <w:numFmt w:val="bullet"/>
      <w:suff w:val="tab"/>
      <w:lvlText w:val="￮"/>
      <w:rPr>
        <w:color w:val="3370ff"/>
      </w:rPr>
    </w:lvl>
  </w:abstractNum>
  <w:abstractNum w:abstractNumId="317521">
    <w:lvl>
      <w:numFmt w:val="bullet"/>
      <w:suff w:val="tab"/>
      <w:lvlText w:val="▪"/>
      <w:rPr>
        <w:color w:val="3370ff"/>
        <w:sz w:val="11"/>
      </w:rPr>
    </w:lvl>
  </w:abstractNum>
  <w:abstractNum w:abstractNumId="317522">
    <w:lvl>
      <w:numFmt w:val="bullet"/>
      <w:suff w:val="tab"/>
      <w:lvlText w:val="▪"/>
      <w:rPr>
        <w:color w:val="3370ff"/>
        <w:sz w:val="11"/>
      </w:rPr>
    </w:lvl>
  </w:abstractNum>
  <w:abstractNum w:abstractNumId="317523">
    <w:lvl>
      <w:numFmt w:val="bullet"/>
      <w:suff w:val="tab"/>
      <w:lvlText w:val="•"/>
      <w:rPr>
        <w:color w:val="3370ff"/>
      </w:rPr>
    </w:lvl>
  </w:abstractNum>
  <w:abstractNum w:abstractNumId="317524">
    <w:lvl>
      <w:numFmt w:val="bullet"/>
      <w:suff w:val="tab"/>
      <w:lvlText w:val="￮"/>
      <w:rPr>
        <w:color w:val="3370ff"/>
      </w:rPr>
    </w:lvl>
  </w:abstractNum>
  <w:abstractNum w:abstractNumId="317525">
    <w:lvl>
      <w:numFmt w:val="bullet"/>
      <w:suff w:val="tab"/>
      <w:lvlText w:val="￮"/>
      <w:rPr>
        <w:color w:val="3370ff"/>
      </w:rPr>
    </w:lvl>
  </w:abstractNum>
  <w:abstractNum w:abstractNumId="317526">
    <w:lvl>
      <w:numFmt w:val="bullet"/>
      <w:suff w:val="tab"/>
      <w:lvlText w:val="￮"/>
      <w:rPr>
        <w:color w:val="3370ff"/>
      </w:rPr>
    </w:lvl>
  </w:abstractNum>
  <w:abstractNum w:abstractNumId="317527">
    <w:lvl>
      <w:numFmt w:val="bullet"/>
      <w:suff w:val="tab"/>
      <w:lvlText w:val="▪"/>
      <w:rPr>
        <w:color w:val="3370ff"/>
        <w:sz w:val="11"/>
      </w:rPr>
    </w:lvl>
  </w:abstractNum>
  <w:abstractNum w:abstractNumId="317528">
    <w:lvl>
      <w:numFmt w:val="bullet"/>
      <w:suff w:val="tab"/>
      <w:lvlText w:val="▪"/>
      <w:rPr>
        <w:color w:val="3370ff"/>
        <w:sz w:val="11"/>
      </w:rPr>
    </w:lvl>
  </w:abstractNum>
  <w:abstractNum w:abstractNumId="317529">
    <w:lvl>
      <w:numFmt w:val="bullet"/>
      <w:suff w:val="tab"/>
      <w:lvlText w:val="￮"/>
      <w:rPr>
        <w:color w:val="3370ff"/>
      </w:rPr>
    </w:lvl>
  </w:abstractNum>
  <w:abstractNum w:abstractNumId="317530">
    <w:lvl>
      <w:numFmt w:val="bullet"/>
      <w:suff w:val="tab"/>
      <w:lvlText w:val="▪"/>
      <w:rPr>
        <w:color w:val="3370ff"/>
        <w:sz w:val="11"/>
      </w:rPr>
    </w:lvl>
  </w:abstractNum>
  <w:abstractNum w:abstractNumId="317531">
    <w:lvl>
      <w:numFmt w:val="bullet"/>
      <w:suff w:val="tab"/>
      <w:lvlText w:val="▪"/>
      <w:rPr>
        <w:color w:val="3370ff"/>
        <w:sz w:val="11"/>
      </w:rPr>
    </w:lvl>
  </w:abstractNum>
  <w:abstractNum w:abstractNumId="317532">
    <w:lvl>
      <w:numFmt w:val="bullet"/>
      <w:suff w:val="tab"/>
      <w:lvlText w:val="•"/>
      <w:rPr>
        <w:color w:val="3370ff"/>
      </w:rPr>
    </w:lvl>
  </w:abstractNum>
  <w:abstractNum w:abstractNumId="317533">
    <w:lvl>
      <w:numFmt w:val="bullet"/>
      <w:suff w:val="tab"/>
      <w:lvlText w:val="￮"/>
      <w:rPr>
        <w:color w:val="3370ff"/>
      </w:rPr>
    </w:lvl>
  </w:abstractNum>
  <w:abstractNum w:abstractNumId="317534">
    <w:lvl>
      <w:numFmt w:val="bullet"/>
      <w:suff w:val="tab"/>
      <w:lvlText w:val="￮"/>
      <w:rPr>
        <w:color w:val="3370ff"/>
      </w:rPr>
    </w:lvl>
  </w:abstractNum>
  <w:abstractNum w:abstractNumId="317535">
    <w:lvl>
      <w:numFmt w:val="bullet"/>
      <w:suff w:val="tab"/>
      <w:lvlText w:val="•"/>
      <w:rPr>
        <w:color w:val="3370ff"/>
      </w:rPr>
    </w:lvl>
  </w:abstractNum>
  <w:abstractNum w:abstractNumId="317536">
    <w:lvl>
      <w:numFmt w:val="bullet"/>
      <w:suff w:val="tab"/>
      <w:lvlText w:val="￮"/>
      <w:rPr>
        <w:color w:val="3370ff"/>
      </w:rPr>
    </w:lvl>
  </w:abstractNum>
  <w:abstractNum w:abstractNumId="317537">
    <w:lvl>
      <w:numFmt w:val="bullet"/>
      <w:suff w:val="tab"/>
      <w:lvlText w:val="￮"/>
      <w:rPr>
        <w:color w:val="3370ff"/>
      </w:rPr>
    </w:lvl>
  </w:abstractNum>
  <w:abstractNum w:abstractNumId="317538">
    <w:lvl>
      <w:numFmt w:val="bullet"/>
      <w:suff w:val="tab"/>
      <w:lvlText w:val="▪"/>
      <w:rPr>
        <w:color w:val="3370ff"/>
        <w:sz w:val="11"/>
      </w:rPr>
    </w:lvl>
  </w:abstractNum>
  <w:abstractNum w:abstractNumId="317539">
    <w:lvl>
      <w:numFmt w:val="bullet"/>
      <w:suff w:val="tab"/>
      <w:lvlText w:val="▪"/>
      <w:rPr>
        <w:color w:val="3370ff"/>
        <w:sz w:val="11"/>
      </w:rPr>
    </w:lvl>
  </w:abstractNum>
  <w:abstractNum w:abstractNumId="317540">
    <w:lvl>
      <w:numFmt w:val="bullet"/>
      <w:suff w:val="tab"/>
      <w:lvlText w:val="▪"/>
      <w:rPr>
        <w:color w:val="3370ff"/>
        <w:sz w:val="11"/>
      </w:rPr>
    </w:lvl>
  </w:abstractNum>
  <w:abstractNum w:abstractNumId="317541">
    <w:lvl>
      <w:numFmt w:val="bullet"/>
      <w:suff w:val="tab"/>
      <w:lvlText w:val="▪"/>
      <w:rPr>
        <w:color w:val="3370ff"/>
        <w:sz w:val="11"/>
      </w:rPr>
    </w:lvl>
  </w:abstractNum>
  <w:abstractNum w:abstractNumId="317542">
    <w:lvl>
      <w:numFmt w:val="bullet"/>
      <w:suff w:val="tab"/>
      <w:lvlText w:val="▪"/>
      <w:rPr>
        <w:color w:val="3370ff"/>
        <w:sz w:val="11"/>
      </w:rPr>
    </w:lvl>
  </w:abstractNum>
  <w:abstractNum w:abstractNumId="317543">
    <w:lvl>
      <w:numFmt w:val="bullet"/>
      <w:suff w:val="tab"/>
      <w:lvlText w:val="▪"/>
      <w:rPr>
        <w:color w:val="3370ff"/>
        <w:sz w:val="11"/>
      </w:rPr>
    </w:lvl>
  </w:abstractNum>
  <w:abstractNum w:abstractNumId="317544">
    <w:lvl>
      <w:numFmt w:val="bullet"/>
      <w:suff w:val="tab"/>
      <w:lvlText w:val="￮"/>
      <w:rPr>
        <w:color w:val="3370ff"/>
      </w:rPr>
    </w:lvl>
  </w:abstractNum>
  <w:abstractNum w:abstractNumId="317545">
    <w:lvl>
      <w:numFmt w:val="bullet"/>
      <w:suff w:val="tab"/>
      <w:lvlText w:val="•"/>
      <w:rPr>
        <w:color w:val="3370ff"/>
      </w:rPr>
    </w:lvl>
  </w:abstractNum>
  <w:abstractNum w:abstractNumId="317546">
    <w:lvl>
      <w:numFmt w:val="bullet"/>
      <w:suff w:val="tab"/>
      <w:lvlText w:val="•"/>
      <w:rPr>
        <w:color w:val="3370ff"/>
      </w:rPr>
    </w:lvl>
  </w:abstractNum>
  <w:abstractNum w:abstractNumId="317547">
    <w:lvl>
      <w:numFmt w:val="bullet"/>
      <w:suff w:val="tab"/>
      <w:lvlText w:val="￮"/>
      <w:rPr>
        <w:color w:val="3370ff"/>
      </w:rPr>
    </w:lvl>
  </w:abstractNum>
  <w:num w:numId="1">
    <w:abstractNumId w:val="317511"/>
  </w:num>
  <w:num w:numId="2">
    <w:abstractNumId w:val="317512"/>
  </w:num>
  <w:num w:numId="3">
    <w:abstractNumId w:val="317513"/>
  </w:num>
  <w:num w:numId="4">
    <w:abstractNumId w:val="317514"/>
  </w:num>
  <w:num w:numId="5">
    <w:abstractNumId w:val="317515"/>
  </w:num>
  <w:num w:numId="6">
    <w:abstractNumId w:val="317516"/>
  </w:num>
  <w:num w:numId="7">
    <w:abstractNumId w:val="317517"/>
  </w:num>
  <w:num w:numId="8">
    <w:abstractNumId w:val="317518"/>
  </w:num>
  <w:num w:numId="9">
    <w:abstractNumId w:val="317519"/>
  </w:num>
  <w:num w:numId="10">
    <w:abstractNumId w:val="317520"/>
  </w:num>
  <w:num w:numId="11">
    <w:abstractNumId w:val="317521"/>
  </w:num>
  <w:num w:numId="12">
    <w:abstractNumId w:val="317522"/>
  </w:num>
  <w:num w:numId="13">
    <w:abstractNumId w:val="317523"/>
  </w:num>
  <w:num w:numId="14">
    <w:abstractNumId w:val="317524"/>
  </w:num>
  <w:num w:numId="15">
    <w:abstractNumId w:val="317525"/>
  </w:num>
  <w:num w:numId="16">
    <w:abstractNumId w:val="317526"/>
  </w:num>
  <w:num w:numId="17">
    <w:abstractNumId w:val="317527"/>
  </w:num>
  <w:num w:numId="18">
    <w:abstractNumId w:val="317528"/>
  </w:num>
  <w:num w:numId="19">
    <w:abstractNumId w:val="317529"/>
  </w:num>
  <w:num w:numId="20">
    <w:abstractNumId w:val="317530"/>
  </w:num>
  <w:num w:numId="21">
    <w:abstractNumId w:val="317531"/>
  </w:num>
  <w:num w:numId="22">
    <w:abstractNumId w:val="317532"/>
  </w:num>
  <w:num w:numId="23">
    <w:abstractNumId w:val="317533"/>
  </w:num>
  <w:num w:numId="24">
    <w:abstractNumId w:val="317534"/>
  </w:num>
  <w:num w:numId="25">
    <w:abstractNumId w:val="317535"/>
  </w:num>
  <w:num w:numId="26">
    <w:abstractNumId w:val="317536"/>
  </w:num>
  <w:num w:numId="27">
    <w:abstractNumId w:val="317537"/>
  </w:num>
  <w:num w:numId="28">
    <w:abstractNumId w:val="317538"/>
  </w:num>
  <w:num w:numId="29">
    <w:abstractNumId w:val="317539"/>
  </w:num>
  <w:num w:numId="30">
    <w:abstractNumId w:val="317540"/>
  </w:num>
  <w:num w:numId="31">
    <w:abstractNumId w:val="317541"/>
  </w:num>
  <w:num w:numId="32">
    <w:abstractNumId w:val="317542"/>
  </w:num>
  <w:num w:numId="33">
    <w:abstractNumId w:val="317543"/>
  </w:num>
  <w:num w:numId="34">
    <w:abstractNumId w:val="317544"/>
  </w:num>
  <w:num w:numId="35">
    <w:abstractNumId w:val="317545"/>
  </w:num>
  <w:num w:numId="36">
    <w:abstractNumId w:val="317546"/>
  </w:num>
  <w:num w:numId="37">
    <w:abstractNumId w:val="3175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xliarj688d913uin3x?t=189000" TargetMode="External" Type="http://schemas.openxmlformats.org/officeDocument/2006/relationships/hyperlink"/><Relationship Id="rId11" Target="https://hcnytq72r1ge.feishu.cn/minutes/obcnctxliarj688d913uin3x?t=312000" TargetMode="External" Type="http://schemas.openxmlformats.org/officeDocument/2006/relationships/hyperlink"/><Relationship Id="rId12" Target="https://hcnytq72r1ge.feishu.cn/minutes/obcnctxliarj688d913uin3x?t=405000" TargetMode="External" Type="http://schemas.openxmlformats.org/officeDocument/2006/relationships/hyperlink"/><Relationship Id="rId13" Target="https://hcnytq72r1ge.feishu.cn/minutes/obcnctxliarj688d913uin3x?t=462000" TargetMode="External" Type="http://schemas.openxmlformats.org/officeDocument/2006/relationships/hyperlink"/><Relationship Id="rId14" Target="https://hcnytq72r1ge.feishu.cn/minutes/obcnctxliarj688d913uin3x?t=544000" TargetMode="External" Type="http://schemas.openxmlformats.org/officeDocument/2006/relationships/hyperlink"/><Relationship Id="rId15" Target="https://hcnytq72r1ge.feishu.cn/minutes/obcnctxliarj688d913uin3x?t=602000" TargetMode="External" Type="http://schemas.openxmlformats.org/officeDocument/2006/relationships/hyperlink"/><Relationship Id="rId16" Target="https://hcnytq72r1ge.feishu.cn/minutes/obcnctxliarj688d913uin3x?from=ai_minutes" TargetMode="External" Type="http://schemas.openxmlformats.org/officeDocument/2006/relationships/hyperlink"/><Relationship Id="rId17" Target="https://hcnytq72r1ge.feishu.cn/docx/HzGxdRdZ3oIVmGxoifycwDKZnYf" TargetMode="External" Type="http://schemas.openxmlformats.org/officeDocument/2006/relationships/hyperlink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ctxliarj688d913uin3x?t=8000" TargetMode="External" Type="http://schemas.openxmlformats.org/officeDocument/2006/relationships/hyperlink"/><Relationship Id="rId9" Target="https://hcnytq72r1ge.feishu.cn/minutes/obcnctxliarj688d913uin3x?t=14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2026-01-18T16:33:26Z</dcterms:created>
  <dc:creator>Apache POI</dc:creator>
</cp:coreProperties>
</file>