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智能纪要：34-英语学习方法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会议主题：34-英语学习方法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19:00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67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 1 围绕英语学习方法展开分享，涵盖单词、语法学习以及听力、作文等专项训练方法，强调翻译在英语学习中的核心作用，内容如下：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英语学习本质与思路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核心是句子运用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语言本质认知：说话人 1 指出英语是一门语言，核心组成部分是句子，很多孩子学英语痛苦是因只背单词，未在句子中运用。如汉语学习靠日常使用形成语言环境，英语也应注重单词在句子中的运用。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类比语文学习：学习英语可类比语文，先学音标（对应拼音）、单词（对应生字）、词组、句子、文章，让单词依托句子场景，才能记得牢。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单词背诵方法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音标拼读法：学会音标是关键，可通过音标拼读法记单词，如 “welcome” 等单词，通过音标能更好记忆。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不同年级背诵方式：高一高二根据课本单词表背诵，背完后做课本文章翻译，积累单词运用；高三用 40 篇短文搞定 3,500 词，逐字逐句翻译，搞懂每个单词意思。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刷书法：推荐刷书法，第一步定 5 分钟闹钟，盖住汉语意思读英语单词，建立发音和英语联系；5 分钟到后，将背过的单词快速再过一遍；接着开始第二组、第三组新词学习，完成三组学习后，将三组词从头到尾再刷一遍。周一到周六每天重复，周日复习周一到周六单词，圈出不会的词再刷。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028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单词背诵刷书法流程</w:t>
        <w:br/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304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英语学习核心步骤（类比语文学习）</w:t>
        <w:br/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语法学习要点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不必过度纠结语法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语法概念理解：说话人 1 认为基础语法和句型重要，但具体语法概念不必过于纠结，如中文日常交流中也难以分析语法结构，但不影响表达。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从句子中理解语法：建议从句子中理解语法，学完语法概念后，在句子中分析语法，通过大量句子运用真正理解语法。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高三语法学习建议</w:t>
      </w:r>
      <w:r>
        <w:rPr>
          <w:rFonts w:eastAsia="等线" w:ascii="Arial" w:cs="Arial" w:hAnsi="Arial"/>
          <w:sz w:val="22"/>
        </w:rPr>
        <w:t>：高三时间紧张时，可掌握基本句子结构语法，如主谓宾、定状补等，可通过抖音等平台学习。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专项训练方法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听力训练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先读原文再听：学校直接放听力做题效果不佳，应先看原文，解决原文中每个单词意思，熟读后再听，尽量跟读，直到全部听懂。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倍速训练与错题分析：可进行 1.5 倍速、2 倍速听训练，全部听懂后再做听力题目，做错题目进行分析，避免后续出错。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作文训练</w:t>
      </w:r>
      <w:r>
        <w:rPr>
          <w:rFonts w:eastAsia="等线" w:ascii="Arial" w:cs="Arial" w:hAnsi="Arial"/>
          <w:sz w:val="22"/>
        </w:rPr>
        <w:t>：基础过关后，背范文并用富兰克林模仿法训练作文，针对每种题型仿写范文，提高写作能力。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英语学习核心总结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翻译是关键</w:t>
      </w:r>
      <w:r>
        <w:rPr>
          <w:rFonts w:eastAsia="等线" w:ascii="Arial" w:cs="Arial" w:hAnsi="Arial"/>
          <w:sz w:val="22"/>
        </w:rPr>
        <w:t>：说话人 1 强调英语学习核心是翻译，大量翻译文章，让看英文像看中文一样，能提高英语成绩，保证考 120 分以上。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学习本质是熟练</w:t>
      </w:r>
      <w:r>
        <w:rPr>
          <w:rFonts w:eastAsia="等线" w:ascii="Arial" w:cs="Arial" w:hAnsi="Arial"/>
          <w:sz w:val="22"/>
        </w:rPr>
        <w:t>：学习本质是熟练，熟练关键是重复，前期学习慢没关系，随着不断学习，速度会加快，对英语学习会更有兴趣。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英语学习核心是句子运用而非单纯背单词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英语学习方法。指出英语本质是语言，核心是句子而非单词，学习英语痛苦常因只背单词。强调英语核心是单词运用，应像学语文一样学英语，单词需依托句子才有场景，每篇课文都有单词运用，要在句子中记单词，这是学好英语的关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03:09</w:t>
        </w:r>
      </w:hyperlink>
      <w:r>
        <w:rPr>
          <w:rFonts w:eastAsia="等线" w:ascii="Arial" w:cs="Arial" w:hAnsi="Arial"/>
          <w:b w:val="true"/>
          <w:sz w:val="22"/>
        </w:rPr>
        <w:t xml:space="preserve">  英语单词背诵方法及不同年级学习建议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背单词方法。强调音标是基础，学会音标后可用音标拼读法记单词。高一高二学生可按课本单词表背单词、词组，再做课本翻译；高三学生用40篇短文搞定3500词训练，逐字逐句翻译。学习关键是重复，开始慢没关系，随着熟练会提升速度，还能积累兴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06:52</w:t>
        </w:r>
      </w:hyperlink>
      <w:r>
        <w:rPr>
          <w:rFonts w:eastAsia="等线" w:ascii="Arial" w:cs="Arial" w:hAnsi="Arial"/>
          <w:b w:val="true"/>
          <w:sz w:val="22"/>
        </w:rPr>
        <w:t xml:space="preserve">  刷书法十步背单词方法介绍及尝试建议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背单词方法，强调核心是大量重复。重点讲解刷书法，先定5分钟闹钟，盖住汉语读英语构建联系，5分钟到后将单词过一遍，接着学新单词，三组学习共约40分钟，单词读三遍。晚上再复习，周一到周六重复，周日复习六天单词。还提供刷书法十步法，可尝试并反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12:24</w:t>
        </w:r>
      </w:hyperlink>
      <w:r>
        <w:rPr>
          <w:rFonts w:eastAsia="等线" w:ascii="Arial" w:cs="Arial" w:hAnsi="Arial"/>
          <w:b w:val="true"/>
          <w:sz w:val="22"/>
        </w:rPr>
        <w:t xml:space="preserve">  英语语法学习方法及高三应急建议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英语语法学习。说话人认为基础语法和句型重要，但具体语法并非关键，难学是概念问题。建议先搞懂语法概念，再通过句子运用分析理解。对于高三时间紧的学生，掌握基本句子结构即可，可在抖音学。强调学习本质是熟练，大量翻译文章后能熟能生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15:18</w:t>
        </w:r>
      </w:hyperlink>
      <w:r>
        <w:rPr>
          <w:rFonts w:eastAsia="等线" w:ascii="Arial" w:cs="Arial" w:hAnsi="Arial"/>
          <w:b w:val="true"/>
          <w:sz w:val="22"/>
        </w:rPr>
        <w:t xml:space="preserve">  英语初高中试卷结构及翻译提分法介绍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英语学习，介绍了高中英语试卷结构包括听力、阅读理解等题型，指出初中英语相对简单，学1500个单词就能考好。强调英语学习关键是翻译，把课本文章逐句吃透，像看中文一样理解，无需复杂学习方法。通过大量翻译，积累单词，成绩就能提升，保证能考120分以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16:51</w:t>
        </w:r>
      </w:hyperlink>
      <w:r>
        <w:rPr>
          <w:rFonts w:eastAsia="等线" w:ascii="Arial" w:cs="Arial" w:hAnsi="Arial"/>
          <w:b w:val="true"/>
          <w:sz w:val="22"/>
        </w:rPr>
        <w:t xml:space="preserve">  听力训练方法：先读原文再听读做题分析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听力训练方法。说话人认为学校直接放听力做题的方式对基础不好的学生无用。正确方法是先看原文，解决单词意思并熟读，再开始听且尽量跟读，直至全部听懂，还可尝试倍速听。之后做题，做错时进行错题分析。前期训练进度慢没关系，大量练习直至能跟上倍速，听力就能得满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18:19</w:t>
        </w:r>
      </w:hyperlink>
      <w:r>
        <w:rPr>
          <w:rFonts w:eastAsia="等线" w:ascii="Arial" w:cs="Arial" w:hAnsi="Arial"/>
          <w:b w:val="true"/>
          <w:sz w:val="22"/>
        </w:rPr>
        <w:t xml:space="preserve">  英语作文训练核心：背范文与富兰克林模仿法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英语作文的训练核心。指出基础过关后，可运用富兰克林模仿法训练作文。当单词和句子没问题时，针对每种题型和类型仿写范文，多仿写几篇就能写好。强调英语作文的核心是句子和造句，掌握大量造句后，用富兰克林模仿法进行作文模仿训练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18:49</w:t>
        </w:r>
      </w:hyperlink>
      <w:r>
        <w:rPr>
          <w:rFonts w:eastAsia="等线" w:ascii="Arial" w:cs="Arial" w:hAnsi="Arial"/>
          <w:b w:val="true"/>
          <w:sz w:val="22"/>
        </w:rPr>
        <w:t xml:space="preserve">  英语学习核心是大量翻译及后续学习安排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介绍英语整体学习方法，核心关键是“翻译”。强调无需采用其他学习方法、不用学习语法，只要大量进行翻译，英语考试就能考到120分以上。说完英语学习方法后，说话人1表示接下来要探讨物理和数学的学习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：按照不同年级给出英语学习方法，包括单词背诵、语法学习、听力训练和作文训练等方面。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：如何高效学习英语，解决学生英语学习中的难题。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说话人1提出英语学习核心是句子而非单词，要在单词基础上积累句子和翻译文章。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对于单词背诵，高一高二学生根据课本单词表背诵并做课本翻译；高三学生用40篇短文搞定3500词进行训练，还介绍了刷书法。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语法学习方面，基础语法和句型重要，可从句子中理解，高三来不及的学生掌握基本句子结构语法即可。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听力训练先看原文解决单词意思，熟读后再听并跟读。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英语作文训练基础过关后用富兰克林模仿法仿写范文。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：借鉴语文学习逻辑，结合英语学习本质和学生实际情况，提供适合不同阶段的学习方法。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「英语本质是一门语言，语言的核心组成部分是句子而不是单词，背单词的目的是为了翻译出句子和文章。」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突出英语学习的核心本质，纠正常见的学习误区，引发对英语学习方法的思考。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「学习的本质就是熟练，要熟练的关键就是重复。」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简洁地概括了学习的关键要点，强调重复在学习中的重要性，具有普遍的指导意义。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「英语的整体学习方法，核心关键就两个字，翻译。大量进行翻译，就能把英语学好。」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明确指出英语学习的关键方法，抓住了英语学习的重点，为学生提供了清晰的学习方向。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34-英语学习方法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34-英语学习方法 2026年1月18日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7600">
    <w:lvl>
      <w:numFmt w:val="bullet"/>
      <w:suff w:val="tab"/>
      <w:lvlText w:val="•"/>
      <w:rPr>
        <w:color w:val="3370ff"/>
      </w:rPr>
    </w:lvl>
  </w:abstractNum>
  <w:abstractNum w:abstractNumId="317601">
    <w:lvl>
      <w:numFmt w:val="bullet"/>
      <w:suff w:val="tab"/>
      <w:lvlText w:val="￮"/>
      <w:rPr>
        <w:color w:val="3370ff"/>
      </w:rPr>
    </w:lvl>
  </w:abstractNum>
  <w:abstractNum w:abstractNumId="317602">
    <w:lvl>
      <w:numFmt w:val="bullet"/>
      <w:suff w:val="tab"/>
      <w:lvlText w:val="▪"/>
      <w:rPr>
        <w:color w:val="3370ff"/>
        <w:sz w:val="11"/>
      </w:rPr>
    </w:lvl>
  </w:abstractNum>
  <w:abstractNum w:abstractNumId="317603">
    <w:lvl>
      <w:numFmt w:val="bullet"/>
      <w:suff w:val="tab"/>
      <w:lvlText w:val="▪"/>
      <w:rPr>
        <w:color w:val="3370ff"/>
        <w:sz w:val="11"/>
      </w:rPr>
    </w:lvl>
  </w:abstractNum>
  <w:abstractNum w:abstractNumId="317604">
    <w:lvl>
      <w:numFmt w:val="bullet"/>
      <w:suff w:val="tab"/>
      <w:lvlText w:val="￮"/>
      <w:rPr>
        <w:color w:val="3370ff"/>
      </w:rPr>
    </w:lvl>
  </w:abstractNum>
  <w:abstractNum w:abstractNumId="317605">
    <w:lvl>
      <w:numFmt w:val="bullet"/>
      <w:suff w:val="tab"/>
      <w:lvlText w:val="▪"/>
      <w:rPr>
        <w:color w:val="3370ff"/>
        <w:sz w:val="11"/>
      </w:rPr>
    </w:lvl>
  </w:abstractNum>
  <w:abstractNum w:abstractNumId="317606">
    <w:lvl>
      <w:numFmt w:val="bullet"/>
      <w:suff w:val="tab"/>
      <w:lvlText w:val="▪"/>
      <w:rPr>
        <w:color w:val="3370ff"/>
        <w:sz w:val="11"/>
      </w:rPr>
    </w:lvl>
  </w:abstractNum>
  <w:abstractNum w:abstractNumId="317607">
    <w:lvl>
      <w:numFmt w:val="bullet"/>
      <w:suff w:val="tab"/>
      <w:lvlText w:val="▪"/>
      <w:rPr>
        <w:color w:val="3370ff"/>
        <w:sz w:val="11"/>
      </w:rPr>
    </w:lvl>
  </w:abstractNum>
  <w:abstractNum w:abstractNumId="317608">
    <w:lvl>
      <w:numFmt w:val="bullet"/>
      <w:suff w:val="tab"/>
      <w:lvlText w:val="•"/>
      <w:rPr>
        <w:color w:val="3370ff"/>
      </w:rPr>
    </w:lvl>
  </w:abstractNum>
  <w:abstractNum w:abstractNumId="317609">
    <w:lvl>
      <w:numFmt w:val="bullet"/>
      <w:suff w:val="tab"/>
      <w:lvlText w:val="￮"/>
      <w:rPr>
        <w:color w:val="3370ff"/>
      </w:rPr>
    </w:lvl>
  </w:abstractNum>
  <w:abstractNum w:abstractNumId="317610">
    <w:lvl>
      <w:numFmt w:val="bullet"/>
      <w:suff w:val="tab"/>
      <w:lvlText w:val="▪"/>
      <w:rPr>
        <w:color w:val="3370ff"/>
        <w:sz w:val="11"/>
      </w:rPr>
    </w:lvl>
  </w:abstractNum>
  <w:abstractNum w:abstractNumId="317611">
    <w:lvl>
      <w:numFmt w:val="bullet"/>
      <w:suff w:val="tab"/>
      <w:lvlText w:val="▪"/>
      <w:rPr>
        <w:color w:val="3370ff"/>
        <w:sz w:val="11"/>
      </w:rPr>
    </w:lvl>
  </w:abstractNum>
  <w:abstractNum w:abstractNumId="317612">
    <w:lvl>
      <w:numFmt w:val="bullet"/>
      <w:suff w:val="tab"/>
      <w:lvlText w:val="￮"/>
      <w:rPr>
        <w:color w:val="3370ff"/>
      </w:rPr>
    </w:lvl>
  </w:abstractNum>
  <w:abstractNum w:abstractNumId="317613">
    <w:lvl>
      <w:numFmt w:val="bullet"/>
      <w:suff w:val="tab"/>
      <w:lvlText w:val="•"/>
      <w:rPr>
        <w:color w:val="3370ff"/>
      </w:rPr>
    </w:lvl>
  </w:abstractNum>
  <w:abstractNum w:abstractNumId="317614">
    <w:lvl>
      <w:numFmt w:val="bullet"/>
      <w:suff w:val="tab"/>
      <w:lvlText w:val="￮"/>
      <w:rPr>
        <w:color w:val="3370ff"/>
      </w:rPr>
    </w:lvl>
  </w:abstractNum>
  <w:abstractNum w:abstractNumId="317615">
    <w:lvl>
      <w:numFmt w:val="bullet"/>
      <w:suff w:val="tab"/>
      <w:lvlText w:val="▪"/>
      <w:rPr>
        <w:color w:val="3370ff"/>
        <w:sz w:val="11"/>
      </w:rPr>
    </w:lvl>
  </w:abstractNum>
  <w:abstractNum w:abstractNumId="317616">
    <w:lvl>
      <w:numFmt w:val="bullet"/>
      <w:suff w:val="tab"/>
      <w:lvlText w:val="▪"/>
      <w:rPr>
        <w:color w:val="3370ff"/>
        <w:sz w:val="11"/>
      </w:rPr>
    </w:lvl>
  </w:abstractNum>
  <w:abstractNum w:abstractNumId="317617">
    <w:lvl>
      <w:numFmt w:val="bullet"/>
      <w:suff w:val="tab"/>
      <w:lvlText w:val="￮"/>
      <w:rPr>
        <w:color w:val="3370ff"/>
      </w:rPr>
    </w:lvl>
  </w:abstractNum>
  <w:abstractNum w:abstractNumId="317618">
    <w:lvl>
      <w:numFmt w:val="bullet"/>
      <w:suff w:val="tab"/>
      <w:lvlText w:val="•"/>
      <w:rPr>
        <w:color w:val="3370ff"/>
      </w:rPr>
    </w:lvl>
  </w:abstractNum>
  <w:abstractNum w:abstractNumId="317619">
    <w:lvl>
      <w:numFmt w:val="bullet"/>
      <w:suff w:val="tab"/>
      <w:lvlText w:val="￮"/>
      <w:rPr>
        <w:color w:val="3370ff"/>
      </w:rPr>
    </w:lvl>
  </w:abstractNum>
  <w:abstractNum w:abstractNumId="317620">
    <w:lvl>
      <w:numFmt w:val="bullet"/>
      <w:suff w:val="tab"/>
      <w:lvlText w:val="￮"/>
      <w:rPr>
        <w:color w:val="3370ff"/>
      </w:rPr>
    </w:lvl>
  </w:abstractNum>
  <w:abstractNum w:abstractNumId="317621">
    <w:lvl>
      <w:numFmt w:val="bullet"/>
      <w:suff w:val="tab"/>
      <w:lvlText w:val="•"/>
      <w:rPr>
        <w:color w:val="3370ff"/>
      </w:rPr>
    </w:lvl>
  </w:abstractNum>
  <w:abstractNum w:abstractNumId="317622">
    <w:lvl>
      <w:numFmt w:val="bullet"/>
      <w:suff w:val="tab"/>
      <w:lvlText w:val="￮"/>
      <w:rPr>
        <w:color w:val="3370ff"/>
      </w:rPr>
    </w:lvl>
  </w:abstractNum>
  <w:abstractNum w:abstractNumId="317623">
    <w:lvl>
      <w:numFmt w:val="bullet"/>
      <w:suff w:val="tab"/>
      <w:lvlText w:val="￮"/>
      <w:rPr>
        <w:color w:val="3370ff"/>
      </w:rPr>
    </w:lvl>
  </w:abstractNum>
  <w:abstractNum w:abstractNumId="317624">
    <w:lvl>
      <w:numFmt w:val="bullet"/>
      <w:suff w:val="tab"/>
      <w:lvlText w:val="▪"/>
      <w:rPr>
        <w:color w:val="3370ff"/>
        <w:sz w:val="11"/>
      </w:rPr>
    </w:lvl>
  </w:abstractNum>
  <w:abstractNum w:abstractNumId="317625">
    <w:lvl>
      <w:numFmt w:val="bullet"/>
      <w:suff w:val="tab"/>
      <w:lvlText w:val="▪"/>
      <w:rPr>
        <w:color w:val="3370ff"/>
        <w:sz w:val="11"/>
      </w:rPr>
    </w:lvl>
  </w:abstractNum>
  <w:abstractNum w:abstractNumId="317626">
    <w:lvl>
      <w:numFmt w:val="bullet"/>
      <w:suff w:val="tab"/>
      <w:lvlText w:val="▪"/>
      <w:rPr>
        <w:color w:val="3370ff"/>
        <w:sz w:val="11"/>
      </w:rPr>
    </w:lvl>
  </w:abstractNum>
  <w:abstractNum w:abstractNumId="317627">
    <w:lvl>
      <w:numFmt w:val="bullet"/>
      <w:suff w:val="tab"/>
      <w:lvlText w:val="▪"/>
      <w:rPr>
        <w:color w:val="3370ff"/>
        <w:sz w:val="11"/>
      </w:rPr>
    </w:lvl>
  </w:abstractNum>
  <w:abstractNum w:abstractNumId="317628">
    <w:lvl>
      <w:numFmt w:val="bullet"/>
      <w:suff w:val="tab"/>
      <w:lvlText w:val="▪"/>
      <w:rPr>
        <w:color w:val="3370ff"/>
        <w:sz w:val="11"/>
      </w:rPr>
    </w:lvl>
  </w:abstractNum>
  <w:abstractNum w:abstractNumId="317629">
    <w:lvl>
      <w:numFmt w:val="bullet"/>
      <w:suff w:val="tab"/>
      <w:lvlText w:val="￮"/>
      <w:rPr>
        <w:color w:val="3370ff"/>
      </w:rPr>
    </w:lvl>
  </w:abstractNum>
  <w:abstractNum w:abstractNumId="317630">
    <w:lvl>
      <w:numFmt w:val="bullet"/>
      <w:suff w:val="tab"/>
      <w:lvlText w:val="•"/>
      <w:rPr>
        <w:color w:val="3370ff"/>
      </w:rPr>
    </w:lvl>
  </w:abstractNum>
  <w:abstractNum w:abstractNumId="317631">
    <w:lvl>
      <w:numFmt w:val="bullet"/>
      <w:suff w:val="tab"/>
      <w:lvlText w:val="•"/>
      <w:rPr>
        <w:color w:val="3370ff"/>
      </w:rPr>
    </w:lvl>
  </w:abstractNum>
  <w:abstractNum w:abstractNumId="317632">
    <w:lvl>
      <w:numFmt w:val="bullet"/>
      <w:suff w:val="tab"/>
      <w:lvlText w:val="￮"/>
      <w:rPr>
        <w:color w:val="3370ff"/>
      </w:rPr>
    </w:lvl>
  </w:abstractNum>
  <w:num w:numId="1">
    <w:abstractNumId w:val="317600"/>
  </w:num>
  <w:num w:numId="2">
    <w:abstractNumId w:val="317601"/>
  </w:num>
  <w:num w:numId="3">
    <w:abstractNumId w:val="317602"/>
  </w:num>
  <w:num w:numId="4">
    <w:abstractNumId w:val="317603"/>
  </w:num>
  <w:num w:numId="5">
    <w:abstractNumId w:val="317604"/>
  </w:num>
  <w:num w:numId="6">
    <w:abstractNumId w:val="317605"/>
  </w:num>
  <w:num w:numId="7">
    <w:abstractNumId w:val="317606"/>
  </w:num>
  <w:num w:numId="8">
    <w:abstractNumId w:val="317607"/>
  </w:num>
  <w:num w:numId="9">
    <w:abstractNumId w:val="317608"/>
  </w:num>
  <w:num w:numId="10">
    <w:abstractNumId w:val="317609"/>
  </w:num>
  <w:num w:numId="11">
    <w:abstractNumId w:val="317610"/>
  </w:num>
  <w:num w:numId="12">
    <w:abstractNumId w:val="317611"/>
  </w:num>
  <w:num w:numId="13">
    <w:abstractNumId w:val="317612"/>
  </w:num>
  <w:num w:numId="14">
    <w:abstractNumId w:val="317613"/>
  </w:num>
  <w:num w:numId="15">
    <w:abstractNumId w:val="317614"/>
  </w:num>
  <w:num w:numId="16">
    <w:abstractNumId w:val="317615"/>
  </w:num>
  <w:num w:numId="17">
    <w:abstractNumId w:val="317616"/>
  </w:num>
  <w:num w:numId="18">
    <w:abstractNumId w:val="317617"/>
  </w:num>
  <w:num w:numId="19">
    <w:abstractNumId w:val="317618"/>
  </w:num>
  <w:num w:numId="20">
    <w:abstractNumId w:val="317619"/>
  </w:num>
  <w:num w:numId="21">
    <w:abstractNumId w:val="317620"/>
  </w:num>
  <w:num w:numId="22">
    <w:abstractNumId w:val="317621"/>
  </w:num>
  <w:num w:numId="23">
    <w:abstractNumId w:val="317622"/>
  </w:num>
  <w:num w:numId="24">
    <w:abstractNumId w:val="317623"/>
  </w:num>
  <w:num w:numId="25">
    <w:abstractNumId w:val="317624"/>
  </w:num>
  <w:num w:numId="26">
    <w:abstractNumId w:val="317625"/>
  </w:num>
  <w:num w:numId="27">
    <w:abstractNumId w:val="317626"/>
  </w:num>
  <w:num w:numId="28">
    <w:abstractNumId w:val="317627"/>
  </w:num>
  <w:num w:numId="29">
    <w:abstractNumId w:val="317628"/>
  </w:num>
  <w:num w:numId="30">
    <w:abstractNumId w:val="317629"/>
  </w:num>
  <w:num w:numId="31">
    <w:abstractNumId w:val="317630"/>
  </w:num>
  <w:num w:numId="32">
    <w:abstractNumId w:val="317631"/>
  </w:num>
  <w:num w:numId="33">
    <w:abstractNumId w:val="3176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ul8591htwz8wnp33n6s?t=412000" TargetMode="External" Type="http://schemas.openxmlformats.org/officeDocument/2006/relationships/hyperlink"/><Relationship Id="rId11" Target="https://hcnytq72r1ge.feishu.cn/minutes/obcncul8591htwz8wnp33n6s?t=744000" TargetMode="External" Type="http://schemas.openxmlformats.org/officeDocument/2006/relationships/hyperlink"/><Relationship Id="rId12" Target="https://hcnytq72r1ge.feishu.cn/minutes/obcncul8591htwz8wnp33n6s?t=918000" TargetMode="External" Type="http://schemas.openxmlformats.org/officeDocument/2006/relationships/hyperlink"/><Relationship Id="rId13" Target="https://hcnytq72r1ge.feishu.cn/minutes/obcncul8591htwz8wnp33n6s?t=1011000" TargetMode="External" Type="http://schemas.openxmlformats.org/officeDocument/2006/relationships/hyperlink"/><Relationship Id="rId14" Target="https://hcnytq72r1ge.feishu.cn/minutes/obcncul8591htwz8wnp33n6s?t=1099000" TargetMode="External" Type="http://schemas.openxmlformats.org/officeDocument/2006/relationships/hyperlink"/><Relationship Id="rId15" Target="https://hcnytq72r1ge.feishu.cn/minutes/obcncul8591htwz8wnp33n6s?t=1129000" TargetMode="External" Type="http://schemas.openxmlformats.org/officeDocument/2006/relationships/hyperlink"/><Relationship Id="rId16" Target="https://hcnytq72r1ge.feishu.cn/minutes/obcncul8591htwz8wnp33n6s?from=ai_minutes" TargetMode="External" Type="http://schemas.openxmlformats.org/officeDocument/2006/relationships/hyperlink"/><Relationship Id="rId17" Target="https://hcnytq72r1ge.feishu.cn/docx/NlHxdJ9n3obVvQxMrMRc8Gfpnsd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ul8591htwz8wnp33n6s?t=6000" TargetMode="External" Type="http://schemas.openxmlformats.org/officeDocument/2006/relationships/hyperlink"/><Relationship Id="rId9" Target="https://hcnytq72r1ge.feishu.cn/minutes/obcncul8591htwz8wnp33n6s?t=189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2026-01-18T16:42:55Z</dcterms:created>
  <dc:creator>Apache POI</dc:creator>
</cp:coreProperties>
</file>