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b/>
          <w:bCs/>
          <w:kern w:val="2"/>
          <w:sz w:val="36"/>
          <w:szCs w:val="36"/>
          <w:lang w:val="en-US" w:eastAsia="zh-CN" w:bidi="ar-SA"/>
        </w:rPr>
        <w:id w:val="147473151"/>
        <w:docPartObj>
          <w:docPartGallery w:val="Table of Contents"/>
          <w:docPartUnique/>
        </w:docPartObj>
      </w:sdtPr>
      <w:sdtEndPr>
        <w:rPr>
          <w:rFonts w:ascii="宋体" w:hAnsi="宋体" w:eastAsia="宋体" w:cstheme="minorBidi"/>
          <w:b/>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b/>
              <w:bCs/>
              <w:sz w:val="36"/>
              <w:szCs w:val="36"/>
            </w:rPr>
          </w:pPr>
          <w:bookmarkStart w:id="0" w:name="_Toc48_WPSOffice_Type1"/>
          <w:r>
            <w:rPr>
              <w:rFonts w:ascii="宋体" w:hAnsi="宋体" w:eastAsia="宋体"/>
              <w:b/>
              <w:bCs/>
              <w:sz w:val="36"/>
              <w:szCs w:val="36"/>
            </w:rPr>
            <w:t>目录</w:t>
          </w:r>
        </w:p>
        <w:p>
          <w:pPr>
            <w:pStyle w:val="8"/>
            <w:tabs>
              <w:tab w:val="right" w:leader="dot" w:pos="8306"/>
            </w:tabs>
            <w:rPr>
              <w:sz w:val="28"/>
              <w:szCs w:val="28"/>
            </w:rPr>
          </w:pPr>
          <w:r>
            <w:rPr>
              <w:sz w:val="28"/>
              <w:szCs w:val="28"/>
            </w:rPr>
            <w:fldChar w:fldCharType="begin"/>
          </w:r>
          <w:r>
            <w:rPr>
              <w:sz w:val="28"/>
              <w:szCs w:val="28"/>
            </w:rPr>
            <w:instrText xml:space="preserve"> HYPERLINK \l _Toc15197_WPSOffice_Level1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a7fd0f9e-bced-470e-a146-740e2e39bd60}"/>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About面向对象</w:t>
              </w:r>
              <w:r>
                <w:rPr>
                  <w:rFonts w:hint="eastAsia" w:ascii="黑体" w:hAnsi="黑体" w:eastAsia="黑体" w:cs="黑体"/>
                  <w:sz w:val="28"/>
                  <w:szCs w:val="28"/>
                </w:rPr>
                <w:t>：</w:t>
              </w:r>
            </w:sdtContent>
          </w:sdt>
          <w:r>
            <w:rPr>
              <w:sz w:val="28"/>
              <w:szCs w:val="28"/>
            </w:rPr>
            <w:tab/>
          </w:r>
          <w:bookmarkStart w:id="1" w:name="_Toc15197_WPSOffice_Level1Page"/>
          <w:r>
            <w:rPr>
              <w:sz w:val="28"/>
              <w:szCs w:val="28"/>
            </w:rPr>
            <w:t>2</w:t>
          </w:r>
          <w:bookmarkEnd w:id="1"/>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_Toc48_WPSOffice_Level1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009bd647-3934-4cf8-b5e7-6b5a7727597f}"/>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抽象类与接口的使用区别：</w:t>
              </w:r>
            </w:sdtContent>
          </w:sdt>
          <w:r>
            <w:rPr>
              <w:sz w:val="28"/>
              <w:szCs w:val="28"/>
            </w:rPr>
            <w:tab/>
          </w:r>
          <w:bookmarkStart w:id="2" w:name="_Toc48_WPSOffice_Level1Page"/>
          <w:r>
            <w:rPr>
              <w:sz w:val="28"/>
              <w:szCs w:val="28"/>
            </w:rPr>
            <w:t>3</w:t>
          </w:r>
          <w:bookmarkEnd w:id="2"/>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_Toc23122_WPSOffice_Level1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7ab1a85c-b302-421d-8466-d87414791fc2}"/>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一．简单工厂模式：</w:t>
              </w:r>
            </w:sdtContent>
          </w:sdt>
          <w:r>
            <w:rPr>
              <w:sz w:val="28"/>
              <w:szCs w:val="28"/>
            </w:rPr>
            <w:tab/>
          </w:r>
          <w:bookmarkStart w:id="3" w:name="_Toc23122_WPSOffice_Level1Page"/>
          <w:r>
            <w:rPr>
              <w:sz w:val="28"/>
              <w:szCs w:val="28"/>
            </w:rPr>
            <w:t>4</w:t>
          </w:r>
          <w:bookmarkEnd w:id="3"/>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_Toc8518_WPSOffice_Level1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2dd4f5a3-7ce9-40b8-9865-b10d83f66c5f}"/>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二．策略模式：</w:t>
              </w:r>
            </w:sdtContent>
          </w:sdt>
          <w:r>
            <w:rPr>
              <w:sz w:val="28"/>
              <w:szCs w:val="28"/>
            </w:rPr>
            <w:tab/>
          </w:r>
          <w:bookmarkStart w:id="4" w:name="_Toc8518_WPSOffice_Level1Page"/>
          <w:r>
            <w:rPr>
              <w:sz w:val="28"/>
              <w:szCs w:val="28"/>
            </w:rPr>
            <w:t>5</w:t>
          </w:r>
          <w:bookmarkEnd w:id="4"/>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_Toc12048_WPSOffice_Level1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f14aca59-bdf0-4e48-964c-67ac3763239f}"/>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三．单一职责原则</w:t>
              </w:r>
            </w:sdtContent>
          </w:sdt>
          <w:r>
            <w:rPr>
              <w:sz w:val="28"/>
              <w:szCs w:val="28"/>
            </w:rPr>
            <w:tab/>
          </w:r>
          <w:bookmarkStart w:id="5" w:name="_Toc12048_WPSOffice_Level1Page"/>
          <w:r>
            <w:rPr>
              <w:sz w:val="28"/>
              <w:szCs w:val="28"/>
            </w:rPr>
            <w:t>7</w:t>
          </w:r>
          <w:bookmarkEnd w:id="5"/>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_Toc30129_WPSOffice_Level1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e80ee3e8-428e-469d-9678-c07a67c5c215}"/>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四．开放-封闭原则</w:t>
              </w:r>
            </w:sdtContent>
          </w:sdt>
          <w:r>
            <w:rPr>
              <w:sz w:val="28"/>
              <w:szCs w:val="28"/>
            </w:rPr>
            <w:tab/>
          </w:r>
          <w:bookmarkStart w:id="6" w:name="_Toc30129_WPSOffice_Level1Page"/>
          <w:r>
            <w:rPr>
              <w:sz w:val="28"/>
              <w:szCs w:val="28"/>
            </w:rPr>
            <w:t>8</w:t>
          </w:r>
          <w:bookmarkEnd w:id="6"/>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_Toc18942_WPSOffice_Level1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5d230595-ffc0-4000-b9b1-3b2b069f9db9}"/>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五．依赖倒转原则</w:t>
              </w:r>
            </w:sdtContent>
          </w:sdt>
          <w:r>
            <w:rPr>
              <w:sz w:val="28"/>
              <w:szCs w:val="28"/>
            </w:rPr>
            <w:tab/>
          </w:r>
          <w:bookmarkStart w:id="7" w:name="_Toc18942_WPSOffice_Level1Page"/>
          <w:r>
            <w:rPr>
              <w:sz w:val="28"/>
              <w:szCs w:val="28"/>
            </w:rPr>
            <w:t>9</w:t>
          </w:r>
          <w:bookmarkEnd w:id="7"/>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_Toc11257_WPSOffice_Level1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4d272b61-e484-42f8-8015-0509a5d5e434}"/>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六．里氏代换原则</w:t>
              </w:r>
            </w:sdtContent>
          </w:sdt>
          <w:r>
            <w:rPr>
              <w:sz w:val="28"/>
              <w:szCs w:val="28"/>
            </w:rPr>
            <w:tab/>
          </w:r>
          <w:bookmarkStart w:id="8" w:name="_Toc11257_WPSOffice_Level1Page"/>
          <w:r>
            <w:rPr>
              <w:sz w:val="28"/>
              <w:szCs w:val="28"/>
            </w:rPr>
            <w:t>9</w:t>
          </w:r>
          <w:bookmarkEnd w:id="8"/>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_Toc8976_WPSOffice_Level1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4e950fb1-5a90-4493-a3b5-e93f12dcc9c2}"/>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七．装饰模式</w:t>
              </w:r>
            </w:sdtContent>
          </w:sdt>
          <w:r>
            <w:rPr>
              <w:sz w:val="28"/>
              <w:szCs w:val="28"/>
            </w:rPr>
            <w:tab/>
          </w:r>
          <w:bookmarkStart w:id="9" w:name="_Toc8976_WPSOffice_Level1Page"/>
          <w:r>
            <w:rPr>
              <w:sz w:val="28"/>
              <w:szCs w:val="28"/>
            </w:rPr>
            <w:t>11</w:t>
          </w:r>
          <w:bookmarkEnd w:id="9"/>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_Toc31141_WPSOffice_Level1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25c54b1e-6018-4d10-82a3-69f89e4c0ea6}"/>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八．代理模式</w:t>
              </w:r>
            </w:sdtContent>
          </w:sdt>
          <w:r>
            <w:rPr>
              <w:sz w:val="28"/>
              <w:szCs w:val="28"/>
            </w:rPr>
            <w:tab/>
          </w:r>
          <w:bookmarkStart w:id="10" w:name="_Toc31141_WPSOffice_Level1Page"/>
          <w:r>
            <w:rPr>
              <w:sz w:val="28"/>
              <w:szCs w:val="28"/>
            </w:rPr>
            <w:t>13</w:t>
          </w:r>
          <w:bookmarkEnd w:id="10"/>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_Toc18828_WPSOffice_Level1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1f586da7-dc7e-4e47-a440-75018a8fb377}"/>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九．工厂方法模式</w:t>
              </w:r>
            </w:sdtContent>
          </w:sdt>
          <w:r>
            <w:rPr>
              <w:sz w:val="28"/>
              <w:szCs w:val="28"/>
            </w:rPr>
            <w:tab/>
          </w:r>
          <w:bookmarkStart w:id="11" w:name="_Toc18828_WPSOffice_Level1Page"/>
          <w:r>
            <w:rPr>
              <w:sz w:val="28"/>
              <w:szCs w:val="28"/>
            </w:rPr>
            <w:t>14</w:t>
          </w:r>
          <w:bookmarkEnd w:id="11"/>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_Toc2384_WPSOffice_Level1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e1ce6624-99c7-4c80-a6c2-198da6109e29}"/>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十．原型模式</w:t>
              </w:r>
            </w:sdtContent>
          </w:sdt>
          <w:r>
            <w:rPr>
              <w:sz w:val="28"/>
              <w:szCs w:val="28"/>
            </w:rPr>
            <w:tab/>
          </w:r>
          <w:bookmarkStart w:id="12" w:name="_Toc2384_WPSOffice_Level1Page"/>
          <w:r>
            <w:rPr>
              <w:sz w:val="28"/>
              <w:szCs w:val="28"/>
            </w:rPr>
            <w:t>15</w:t>
          </w:r>
          <w:bookmarkEnd w:id="12"/>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_Toc31819_WPSOffice_Level1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56f46ea7-682e-4818-9b8c-942c7be44219}"/>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十一．模板方法模式</w:t>
              </w:r>
            </w:sdtContent>
          </w:sdt>
          <w:r>
            <w:rPr>
              <w:sz w:val="28"/>
              <w:szCs w:val="28"/>
            </w:rPr>
            <w:tab/>
          </w:r>
          <w:bookmarkStart w:id="13" w:name="_Toc31819_WPSOffice_Level1Page"/>
          <w:r>
            <w:rPr>
              <w:sz w:val="28"/>
              <w:szCs w:val="28"/>
            </w:rPr>
            <w:t>16</w:t>
          </w:r>
          <w:bookmarkEnd w:id="13"/>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_Toc2679_WPSOffice_Level1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836d93ba-be71-4867-9bae-62a2d8e840f8}"/>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十二．迪米特法则</w:t>
              </w:r>
            </w:sdtContent>
          </w:sdt>
          <w:r>
            <w:rPr>
              <w:sz w:val="28"/>
              <w:szCs w:val="28"/>
            </w:rPr>
            <w:tab/>
          </w:r>
          <w:bookmarkStart w:id="14" w:name="_Toc2679_WPSOffice_Level1Page"/>
          <w:r>
            <w:rPr>
              <w:sz w:val="28"/>
              <w:szCs w:val="28"/>
            </w:rPr>
            <w:t>17</w:t>
          </w:r>
          <w:bookmarkEnd w:id="14"/>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_Toc28879_WPSOffice_Level1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46f9e88b-a57a-445c-a63d-137e3a853608}"/>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十三．外观模式</w:t>
              </w:r>
            </w:sdtContent>
          </w:sdt>
          <w:r>
            <w:rPr>
              <w:sz w:val="28"/>
              <w:szCs w:val="28"/>
            </w:rPr>
            <w:tab/>
          </w:r>
          <w:bookmarkStart w:id="15" w:name="_Toc28879_WPSOffice_Level1Page"/>
          <w:r>
            <w:rPr>
              <w:sz w:val="28"/>
              <w:szCs w:val="28"/>
            </w:rPr>
            <w:t>18</w:t>
          </w:r>
          <w:bookmarkEnd w:id="15"/>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_Toc30879_WPSOffice_Level1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73151"/>
              <w:placeholder>
                <w:docPart w:val="{2543790b-d0dd-41ea-9478-d10f10bed870}"/>
              </w:placeholder>
            </w:sdtPr>
            <w:sdtEndPr>
              <w:rPr>
                <w:rFonts w:asciiTheme="minorHAnsi" w:hAnsiTheme="minorHAnsi" w:eastAsiaTheme="minorEastAsia" w:cstheme="minorBidi"/>
                <w:kern w:val="2"/>
                <w:sz w:val="28"/>
                <w:szCs w:val="28"/>
                <w:lang w:val="en-US" w:eastAsia="zh-CN" w:bidi="ar-SA"/>
              </w:rPr>
            </w:sdtEndPr>
            <w:sdtContent>
              <w:r>
                <w:rPr>
                  <w:rFonts w:hint="eastAsia" w:ascii="Arial" w:hAnsi="Arial" w:eastAsia="黑体" w:cstheme="minorBidi"/>
                  <w:sz w:val="28"/>
                  <w:szCs w:val="28"/>
                </w:rPr>
                <w:t>十四． 建造者模式</w:t>
              </w:r>
            </w:sdtContent>
          </w:sdt>
          <w:r>
            <w:rPr>
              <w:sz w:val="28"/>
              <w:szCs w:val="28"/>
            </w:rPr>
            <w:tab/>
          </w:r>
          <w:bookmarkStart w:id="16" w:name="_Toc30879_WPSOffice_Level1Page"/>
          <w:r>
            <w:rPr>
              <w:sz w:val="28"/>
              <w:szCs w:val="28"/>
            </w:rPr>
            <w:t>20</w:t>
          </w:r>
          <w:bookmarkEnd w:id="16"/>
          <w:r>
            <w:rPr>
              <w:sz w:val="28"/>
              <w:szCs w:val="28"/>
            </w:rPr>
            <w:fldChar w:fldCharType="end"/>
          </w:r>
          <w:bookmarkEnd w:id="0"/>
        </w:p>
      </w:sdtContent>
    </w:sdt>
    <w:p>
      <w:pPr>
        <w:rPr>
          <w:rStyle w:val="7"/>
          <w:rFonts w:hint="eastAsia"/>
          <w:sz w:val="28"/>
          <w:szCs w:val="28"/>
          <w:lang w:val="en-US" w:eastAsia="zh-CN"/>
        </w:rPr>
      </w:pPr>
      <w:bookmarkStart w:id="17" w:name="_Toc20215_WPSOffice_Level1"/>
    </w:p>
    <w:p>
      <w:pPr>
        <w:rPr>
          <w:rStyle w:val="7"/>
          <w:rFonts w:hint="eastAsia"/>
          <w:sz w:val="28"/>
          <w:szCs w:val="28"/>
          <w:lang w:val="en-US" w:eastAsia="zh-CN"/>
        </w:rPr>
      </w:pPr>
      <w:bookmarkStart w:id="18" w:name="_Toc9954_WPSOffice_Level1"/>
    </w:p>
    <w:p>
      <w:pPr>
        <w:rPr>
          <w:rStyle w:val="7"/>
          <w:rFonts w:hint="eastAsia"/>
          <w:sz w:val="28"/>
          <w:szCs w:val="28"/>
          <w:lang w:val="en-US" w:eastAsia="zh-CN"/>
        </w:rPr>
      </w:pPr>
    </w:p>
    <w:p>
      <w:pPr>
        <w:rPr>
          <w:rStyle w:val="7"/>
          <w:rFonts w:hint="eastAsia"/>
          <w:sz w:val="52"/>
          <w:szCs w:val="52"/>
          <w:lang w:val="en-US" w:eastAsia="zh-CN"/>
        </w:rPr>
      </w:pPr>
    </w:p>
    <w:p>
      <w:pPr>
        <w:rPr>
          <w:rStyle w:val="7"/>
          <w:rFonts w:hint="eastAsia"/>
          <w:sz w:val="52"/>
          <w:szCs w:val="52"/>
          <w:lang w:val="en-US" w:eastAsia="zh-CN"/>
        </w:rPr>
      </w:pPr>
    </w:p>
    <w:p>
      <w:pPr>
        <w:rPr>
          <w:rFonts w:hint="eastAsia" w:ascii="黑体" w:hAnsi="黑体" w:eastAsia="黑体" w:cs="黑体"/>
          <w:sz w:val="36"/>
          <w:szCs w:val="36"/>
          <w:lang w:val="en-US" w:eastAsia="zh-CN"/>
        </w:rPr>
      </w:pPr>
      <w:bookmarkStart w:id="19" w:name="_Toc15197_WPSOffice_Level1"/>
      <w:r>
        <w:rPr>
          <w:rStyle w:val="7"/>
          <w:rFonts w:hint="eastAsia"/>
          <w:sz w:val="52"/>
          <w:szCs w:val="52"/>
          <w:lang w:val="en-US" w:eastAsia="zh-CN"/>
        </w:rPr>
        <w:t>About面向对象</w:t>
      </w:r>
      <w:r>
        <w:rPr>
          <w:rFonts w:hint="eastAsia" w:ascii="黑体" w:hAnsi="黑体" w:eastAsia="黑体" w:cs="黑体"/>
          <w:sz w:val="36"/>
          <w:szCs w:val="36"/>
          <w:lang w:val="en-US" w:eastAsia="zh-CN"/>
        </w:rPr>
        <w:t>：</w:t>
      </w:r>
      <w:bookmarkEnd w:id="17"/>
      <w:bookmarkEnd w:id="18"/>
      <w:bookmarkEnd w:id="19"/>
    </w:p>
    <w:p>
      <w:pP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面向对象的三大基本特征：</w:t>
      </w:r>
    </w:p>
    <w:p>
      <w:pPr>
        <w:numPr>
          <w:ilvl w:val="0"/>
          <w:numId w:val="0"/>
        </w:numPr>
        <w:rPr>
          <w:rFonts w:hint="eastAsia" w:ascii="黑体" w:hAnsi="黑体" w:eastAsia="黑体" w:cs="黑体"/>
          <w:sz w:val="36"/>
          <w:szCs w:val="36"/>
          <w:lang w:val="en-US" w:eastAsia="zh-CN"/>
        </w:rPr>
      </w:pPr>
      <w:bookmarkStart w:id="20" w:name="_Toc18989_WPSOffice_Level1"/>
      <w:r>
        <w:rPr>
          <w:rFonts w:hint="eastAsia" w:ascii="黑体" w:hAnsi="黑体" w:eastAsia="黑体" w:cs="黑体"/>
          <w:sz w:val="36"/>
          <w:szCs w:val="36"/>
          <w:lang w:val="en-US" w:eastAsia="zh-CN"/>
        </w:rPr>
        <w:t>封装</w:t>
      </w:r>
      <w:bookmarkEnd w:id="20"/>
    </w:p>
    <w:p>
      <w:pPr>
        <w:numPr>
          <w:ilvl w:val="0"/>
          <w:numId w:val="0"/>
        </w:numPr>
        <w:rPr>
          <w:rFonts w:hint="eastAsia" w:ascii="黑体" w:hAnsi="黑体" w:eastAsia="黑体" w:cs="黑体"/>
          <w:sz w:val="36"/>
          <w:szCs w:val="36"/>
          <w:lang w:val="en-US" w:eastAsia="zh-CN"/>
        </w:rPr>
      </w:pPr>
      <w:bookmarkStart w:id="21" w:name="_Toc13758_WPSOffice_Level1"/>
      <w:r>
        <w:rPr>
          <w:rFonts w:hint="eastAsia" w:ascii="黑体" w:hAnsi="黑体" w:eastAsia="黑体" w:cs="黑体"/>
          <w:sz w:val="36"/>
          <w:szCs w:val="36"/>
          <w:lang w:val="en-US" w:eastAsia="zh-CN"/>
        </w:rPr>
        <w:t>继承</w:t>
      </w:r>
      <w:bookmarkEnd w:id="21"/>
    </w:p>
    <w:p>
      <w:pPr>
        <w:numPr>
          <w:ilvl w:val="0"/>
          <w:numId w:val="0"/>
        </w:numPr>
        <w:rPr>
          <w:rFonts w:hint="eastAsia" w:ascii="黑体" w:hAnsi="黑体" w:eastAsia="黑体" w:cs="黑体"/>
          <w:sz w:val="36"/>
          <w:szCs w:val="36"/>
          <w:lang w:val="en-US" w:eastAsia="zh-CN"/>
        </w:rPr>
      </w:pPr>
      <w:bookmarkStart w:id="22" w:name="_Toc4633_WPSOffice_Level1"/>
      <w:r>
        <w:rPr>
          <w:rFonts w:hint="eastAsia" w:ascii="黑体" w:hAnsi="黑体" w:eastAsia="黑体" w:cs="黑体"/>
          <w:sz w:val="36"/>
          <w:szCs w:val="36"/>
          <w:lang w:val="en-US" w:eastAsia="zh-CN"/>
        </w:rPr>
        <w:t>多态</w:t>
      </w:r>
      <w:bookmarkEnd w:id="22"/>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面向对象的程序需要考虑的几方面：</w:t>
      </w:r>
    </w:p>
    <w:p>
      <w:pPr>
        <w:numPr>
          <w:ilvl w:val="0"/>
          <w:numId w:val="0"/>
        </w:numPr>
        <w:rPr>
          <w:rFonts w:hint="eastAsia" w:ascii="黑体" w:hAnsi="黑体" w:eastAsia="黑体" w:cs="黑体"/>
          <w:sz w:val="36"/>
          <w:szCs w:val="36"/>
          <w:lang w:val="en-US" w:eastAsia="zh-CN"/>
        </w:rPr>
      </w:pPr>
      <w:bookmarkStart w:id="23" w:name="_Toc17809_WPSOffice_Level1"/>
      <w:r>
        <w:rPr>
          <w:rFonts w:hint="eastAsia" w:ascii="黑体" w:hAnsi="黑体" w:eastAsia="黑体" w:cs="黑体"/>
          <w:sz w:val="36"/>
          <w:szCs w:val="36"/>
          <w:lang w:val="en-US" w:eastAsia="zh-CN"/>
        </w:rPr>
        <w:t>维护性</w:t>
      </w:r>
      <w:bookmarkEnd w:id="23"/>
    </w:p>
    <w:p>
      <w:pPr>
        <w:numPr>
          <w:ilvl w:val="0"/>
          <w:numId w:val="0"/>
        </w:numPr>
        <w:rPr>
          <w:rFonts w:hint="eastAsia" w:ascii="黑体" w:hAnsi="黑体" w:eastAsia="黑体" w:cs="黑体"/>
          <w:sz w:val="36"/>
          <w:szCs w:val="36"/>
          <w:lang w:val="en-US" w:eastAsia="zh-CN"/>
        </w:rPr>
      </w:pPr>
      <w:bookmarkStart w:id="24" w:name="_Toc8322_WPSOffice_Level1"/>
      <w:r>
        <w:rPr>
          <w:rFonts w:hint="eastAsia" w:ascii="黑体" w:hAnsi="黑体" w:eastAsia="黑体" w:cs="黑体"/>
          <w:sz w:val="36"/>
          <w:szCs w:val="36"/>
          <w:lang w:val="en-US" w:eastAsia="zh-CN"/>
        </w:rPr>
        <w:t>复用性</w:t>
      </w:r>
      <w:bookmarkEnd w:id="24"/>
    </w:p>
    <w:p>
      <w:pPr>
        <w:numPr>
          <w:ilvl w:val="0"/>
          <w:numId w:val="0"/>
        </w:numPr>
        <w:rPr>
          <w:rFonts w:hint="eastAsia" w:ascii="黑体" w:hAnsi="黑体" w:eastAsia="黑体" w:cs="黑体"/>
          <w:sz w:val="36"/>
          <w:szCs w:val="36"/>
          <w:lang w:val="en-US" w:eastAsia="zh-CN"/>
        </w:rPr>
      </w:pPr>
      <w:bookmarkStart w:id="25" w:name="_Toc718_WPSOffice_Level1"/>
      <w:r>
        <w:rPr>
          <w:rFonts w:hint="eastAsia" w:ascii="黑体" w:hAnsi="黑体" w:eastAsia="黑体" w:cs="黑体"/>
          <w:sz w:val="36"/>
          <w:szCs w:val="36"/>
          <w:lang w:val="en-US" w:eastAsia="zh-CN"/>
        </w:rPr>
        <w:t>扩展性</w:t>
      </w:r>
      <w:bookmarkEnd w:id="25"/>
    </w:p>
    <w:p>
      <w:pPr>
        <w:numPr>
          <w:ilvl w:val="0"/>
          <w:numId w:val="0"/>
        </w:numPr>
        <w:rPr>
          <w:rFonts w:hint="eastAsia" w:ascii="黑体" w:hAnsi="黑体" w:eastAsia="黑体" w:cs="黑体"/>
          <w:sz w:val="36"/>
          <w:szCs w:val="36"/>
          <w:lang w:val="en-US" w:eastAsia="zh-CN"/>
        </w:rPr>
      </w:pPr>
      <w:bookmarkStart w:id="26" w:name="_Toc18687_WPSOffice_Level1"/>
      <w:r>
        <w:rPr>
          <w:rFonts w:hint="eastAsia" w:ascii="黑体" w:hAnsi="黑体" w:eastAsia="黑体" w:cs="黑体"/>
          <w:sz w:val="36"/>
          <w:szCs w:val="36"/>
          <w:lang w:val="en-US" w:eastAsia="zh-CN"/>
        </w:rPr>
        <w:t>灵活性</w:t>
      </w:r>
      <w:bookmarkEnd w:id="26"/>
    </w:p>
    <w:p>
      <w:pPr>
        <w:numPr>
          <w:ilvl w:val="0"/>
          <w:numId w:val="0"/>
        </w:num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面向对象的四大好处：</w:t>
      </w:r>
    </w:p>
    <w:p>
      <w:pPr>
        <w:numPr>
          <w:ilvl w:val="0"/>
          <w:numId w:val="0"/>
        </w:numPr>
        <w:rPr>
          <w:rFonts w:hint="eastAsia" w:ascii="黑体" w:hAnsi="黑体" w:eastAsia="黑体" w:cs="黑体"/>
          <w:sz w:val="36"/>
          <w:szCs w:val="36"/>
          <w:lang w:val="en-US" w:eastAsia="zh-CN"/>
        </w:rPr>
      </w:pPr>
      <w:bookmarkStart w:id="27" w:name="_Toc7137_WPSOffice_Level1"/>
      <w:r>
        <w:rPr>
          <w:rFonts w:hint="eastAsia" w:ascii="黑体" w:hAnsi="黑体" w:eastAsia="黑体" w:cs="黑体"/>
          <w:sz w:val="36"/>
          <w:szCs w:val="36"/>
          <w:lang w:val="en-US" w:eastAsia="zh-CN"/>
        </w:rPr>
        <w:t>可维护</w:t>
      </w:r>
      <w:bookmarkEnd w:id="27"/>
    </w:p>
    <w:p>
      <w:pPr>
        <w:numPr>
          <w:ilvl w:val="0"/>
          <w:numId w:val="0"/>
        </w:numPr>
        <w:rPr>
          <w:rFonts w:hint="eastAsia" w:ascii="黑体" w:hAnsi="黑体" w:eastAsia="黑体" w:cs="黑体"/>
          <w:sz w:val="36"/>
          <w:szCs w:val="36"/>
          <w:lang w:val="en-US" w:eastAsia="zh-CN"/>
        </w:rPr>
      </w:pPr>
      <w:bookmarkStart w:id="28" w:name="_Toc11464_WPSOffice_Level1"/>
      <w:r>
        <w:rPr>
          <w:rFonts w:hint="eastAsia" w:ascii="黑体" w:hAnsi="黑体" w:eastAsia="黑体" w:cs="黑体"/>
          <w:sz w:val="36"/>
          <w:szCs w:val="36"/>
          <w:lang w:val="en-US" w:eastAsia="zh-CN"/>
        </w:rPr>
        <w:t>可扩展</w:t>
      </w:r>
      <w:bookmarkEnd w:id="28"/>
    </w:p>
    <w:p>
      <w:pPr>
        <w:numPr>
          <w:ilvl w:val="0"/>
          <w:numId w:val="0"/>
        </w:numPr>
        <w:rPr>
          <w:rFonts w:hint="eastAsia" w:ascii="黑体" w:hAnsi="黑体" w:eastAsia="黑体" w:cs="黑体"/>
          <w:sz w:val="36"/>
          <w:szCs w:val="36"/>
          <w:lang w:val="en-US" w:eastAsia="zh-CN"/>
        </w:rPr>
      </w:pPr>
      <w:bookmarkStart w:id="29" w:name="_Toc12183_WPSOffice_Level1"/>
      <w:r>
        <w:rPr>
          <w:rFonts w:hint="eastAsia" w:ascii="黑体" w:hAnsi="黑体" w:eastAsia="黑体" w:cs="黑体"/>
          <w:sz w:val="36"/>
          <w:szCs w:val="36"/>
          <w:lang w:val="en-US" w:eastAsia="zh-CN"/>
        </w:rPr>
        <w:t>可复用</w:t>
      </w:r>
      <w:bookmarkEnd w:id="29"/>
    </w:p>
    <w:p>
      <w:pPr>
        <w:numPr>
          <w:ilvl w:val="0"/>
          <w:numId w:val="0"/>
        </w:numPr>
        <w:rPr>
          <w:rFonts w:hint="eastAsia" w:ascii="黑体" w:hAnsi="黑体" w:eastAsia="黑体" w:cs="黑体"/>
          <w:sz w:val="36"/>
          <w:szCs w:val="36"/>
          <w:lang w:val="en-US" w:eastAsia="zh-CN"/>
        </w:rPr>
      </w:pPr>
      <w:bookmarkStart w:id="30" w:name="_Toc20496_WPSOffice_Level1"/>
      <w:r>
        <w:rPr>
          <w:rFonts w:hint="eastAsia" w:ascii="黑体" w:hAnsi="黑体" w:eastAsia="黑体" w:cs="黑体"/>
          <w:sz w:val="36"/>
          <w:szCs w:val="36"/>
          <w:lang w:val="en-US" w:eastAsia="zh-CN"/>
        </w:rPr>
        <w:t>灵活性好</w:t>
      </w:r>
      <w:bookmarkEnd w:id="30"/>
    </w:p>
    <w:p>
      <w:pPr>
        <w:widowControl w:val="0"/>
        <w:numPr>
          <w:ilvl w:val="0"/>
          <w:numId w:val="0"/>
        </w:numPr>
        <w:tabs>
          <w:tab w:val="left" w:pos="312"/>
        </w:tabs>
        <w:jc w:val="both"/>
        <w:rPr>
          <w:rFonts w:hint="eastAsia" w:ascii="黑体" w:hAnsi="黑体" w:eastAsia="黑体" w:cs="黑体"/>
          <w:sz w:val="36"/>
          <w:szCs w:val="36"/>
          <w:lang w:val="en-US" w:eastAsia="zh-CN"/>
        </w:rPr>
      </w:pPr>
    </w:p>
    <w:p>
      <w:pPr>
        <w:widowControl w:val="0"/>
        <w:numPr>
          <w:ilvl w:val="0"/>
          <w:numId w:val="0"/>
        </w:numPr>
        <w:tabs>
          <w:tab w:val="left" w:pos="312"/>
        </w:tabs>
        <w:jc w:val="both"/>
        <w:rPr>
          <w:rFonts w:hint="eastAsia" w:ascii="黑体" w:hAnsi="黑体" w:eastAsia="黑体" w:cs="黑体"/>
          <w:sz w:val="36"/>
          <w:szCs w:val="36"/>
          <w:lang w:val="en-US" w:eastAsia="zh-CN"/>
        </w:rPr>
      </w:pPr>
    </w:p>
    <w:p>
      <w:pPr>
        <w:widowControl w:val="0"/>
        <w:numPr>
          <w:ilvl w:val="0"/>
          <w:numId w:val="0"/>
        </w:numPr>
        <w:tabs>
          <w:tab w:val="left" w:pos="312"/>
        </w:tabs>
        <w:jc w:val="both"/>
        <w:rPr>
          <w:rFonts w:hint="eastAsia" w:ascii="黑体" w:hAnsi="黑体" w:eastAsia="黑体" w:cs="黑体"/>
          <w:sz w:val="36"/>
          <w:szCs w:val="36"/>
          <w:lang w:val="en-US" w:eastAsia="zh-CN"/>
        </w:rPr>
      </w:pPr>
    </w:p>
    <w:p>
      <w:pPr>
        <w:widowControl w:val="0"/>
        <w:numPr>
          <w:ilvl w:val="0"/>
          <w:numId w:val="0"/>
        </w:numPr>
        <w:tabs>
          <w:tab w:val="left" w:pos="312"/>
        </w:tabs>
        <w:jc w:val="both"/>
        <w:rPr>
          <w:rFonts w:hint="eastAsia" w:ascii="黑体" w:hAnsi="黑体" w:eastAsia="黑体" w:cs="黑体"/>
          <w:sz w:val="36"/>
          <w:szCs w:val="36"/>
          <w:lang w:val="en-US" w:eastAsia="zh-CN"/>
        </w:rPr>
      </w:pPr>
    </w:p>
    <w:p>
      <w:pPr>
        <w:pStyle w:val="2"/>
        <w:rPr>
          <w:rFonts w:hint="eastAsia"/>
          <w:sz w:val="52"/>
          <w:szCs w:val="52"/>
          <w:lang w:val="en-US" w:eastAsia="zh-CN"/>
        </w:rPr>
      </w:pPr>
      <w:bookmarkStart w:id="31" w:name="_Toc48_WPSOffice_Level1"/>
      <w:bookmarkStart w:id="32" w:name="_Toc22438_WPSOffice_Level1"/>
      <w:bookmarkStart w:id="33" w:name="_Toc14054_WPSOffice_Level1"/>
      <w:r>
        <w:rPr>
          <w:rFonts w:hint="eastAsia"/>
          <w:sz w:val="52"/>
          <w:szCs w:val="52"/>
          <w:lang w:val="en-US" w:eastAsia="zh-CN"/>
        </w:rPr>
        <w:t>抽象类与接口的使用区别：</w:t>
      </w:r>
      <w:bookmarkEnd w:id="31"/>
      <w:bookmarkEnd w:id="32"/>
      <w:bookmarkEnd w:id="33"/>
    </w:p>
    <w:p>
      <w:pPr>
        <w:widowControl w:val="0"/>
        <w:numPr>
          <w:ilvl w:val="0"/>
          <w:numId w:val="0"/>
        </w:numPr>
        <w:tabs>
          <w:tab w:val="left" w:pos="312"/>
        </w:tabs>
        <w:jc w:val="both"/>
        <w:rPr>
          <w:rFonts w:hint="eastAsia" w:ascii="黑体" w:hAnsi="黑体" w:eastAsia="黑体" w:cs="黑体"/>
          <w:color w:val="FF0000"/>
          <w:sz w:val="36"/>
          <w:szCs w:val="36"/>
          <w:lang w:val="en-US" w:eastAsia="zh-CN"/>
        </w:rPr>
      </w:pPr>
      <w:bookmarkStart w:id="34" w:name="_Toc6867_WPSOffice_Level1"/>
      <w:bookmarkStart w:id="35" w:name="_Toc998_WPSOffice_Level1"/>
      <w:r>
        <w:rPr>
          <w:rFonts w:hint="eastAsia" w:ascii="黑体" w:hAnsi="黑体" w:eastAsia="黑体" w:cs="黑体"/>
          <w:color w:val="FF0000"/>
          <w:sz w:val="36"/>
          <w:szCs w:val="36"/>
          <w:lang w:val="en-US" w:eastAsia="zh-CN"/>
        </w:rPr>
        <w:t>抽象类是自底向上抽象出来的：</w:t>
      </w:r>
      <w:bookmarkEnd w:id="34"/>
      <w:bookmarkEnd w:id="35"/>
    </w:p>
    <w:p>
      <w:pPr>
        <w:widowControl w:val="0"/>
        <w:numPr>
          <w:ilvl w:val="0"/>
          <w:numId w:val="0"/>
        </w:numPr>
        <w:tabs>
          <w:tab w:val="left" w:pos="312"/>
        </w:tabs>
        <w:jc w:val="both"/>
        <w:rPr>
          <w:rFonts w:hint="eastAsia" w:ascii="黑体" w:hAnsi="黑体" w:eastAsia="黑体" w:cs="黑体"/>
          <w:color w:val="FF0000"/>
          <w:sz w:val="36"/>
          <w:szCs w:val="36"/>
          <w:lang w:val="en-US" w:eastAsia="zh-CN"/>
        </w:rPr>
      </w:pPr>
      <w:r>
        <w:rPr>
          <w:rFonts w:hint="eastAsia" w:ascii="黑体" w:hAnsi="黑体" w:eastAsia="黑体" w:cs="黑体"/>
          <w:color w:val="FF0000"/>
          <w:sz w:val="36"/>
          <w:szCs w:val="36"/>
          <w:lang w:val="en-US" w:eastAsia="zh-CN"/>
        </w:rPr>
        <w:t>（通过重构改善既有代码的设计）</w:t>
      </w:r>
    </w:p>
    <w:p>
      <w:pPr>
        <w:widowControl w:val="0"/>
        <w:numPr>
          <w:ilvl w:val="0"/>
          <w:numId w:val="0"/>
        </w:numPr>
        <w:tabs>
          <w:tab w:val="left" w:pos="312"/>
        </w:tabs>
        <w:jc w:val="both"/>
        <w:rPr>
          <w:rFonts w:hint="eastAsia" w:ascii="黑体" w:hAnsi="黑体" w:eastAsia="黑体" w:cs="黑体"/>
          <w:color w:val="FF0000"/>
          <w:sz w:val="36"/>
          <w:szCs w:val="36"/>
          <w:lang w:val="en-US" w:eastAsia="zh-CN"/>
        </w:rPr>
      </w:pPr>
      <w:r>
        <w:rPr>
          <w:rFonts w:hint="eastAsia" w:ascii="黑体" w:hAnsi="黑体" w:eastAsia="黑体" w:cs="黑体"/>
          <w:color w:val="FF0000"/>
          <w:sz w:val="36"/>
          <w:szCs w:val="36"/>
          <w:lang w:val="en-US" w:eastAsia="zh-CN"/>
        </w:rPr>
        <w:t>抽象类是从子类中发现了公共的东西，泛化出父类，然后子类继承父类。所以抽象类往往都是通过重构得来的。当然如果能够事先意识到多种分类的可能，预先设计出抽象类完全可以。</w:t>
      </w:r>
    </w:p>
    <w:p>
      <w:pPr>
        <w:widowControl w:val="0"/>
        <w:numPr>
          <w:ilvl w:val="0"/>
          <w:numId w:val="0"/>
        </w:numPr>
        <w:tabs>
          <w:tab w:val="left" w:pos="312"/>
        </w:tabs>
        <w:jc w:val="both"/>
        <w:rPr>
          <w:rFonts w:hint="eastAsia" w:ascii="黑体" w:hAnsi="黑体" w:eastAsia="黑体" w:cs="黑体"/>
          <w:b/>
          <w:bCs/>
          <w:color w:val="FF0000"/>
          <w:sz w:val="44"/>
          <w:szCs w:val="44"/>
          <w:lang w:val="en-US" w:eastAsia="zh-CN"/>
        </w:rPr>
      </w:pPr>
    </w:p>
    <w:p>
      <w:pPr>
        <w:widowControl w:val="0"/>
        <w:numPr>
          <w:ilvl w:val="0"/>
          <w:numId w:val="0"/>
        </w:numPr>
        <w:tabs>
          <w:tab w:val="left" w:pos="312"/>
        </w:tabs>
        <w:jc w:val="both"/>
        <w:rPr>
          <w:rFonts w:hint="eastAsia" w:ascii="黑体" w:hAnsi="黑体" w:eastAsia="黑体" w:cs="黑体"/>
          <w:color w:val="FF0000"/>
          <w:sz w:val="36"/>
          <w:szCs w:val="36"/>
          <w:lang w:val="en-US" w:eastAsia="zh-CN"/>
        </w:rPr>
      </w:pPr>
      <w:bookmarkStart w:id="36" w:name="_Toc17583_WPSOffice_Level1"/>
      <w:bookmarkStart w:id="37" w:name="_Toc31706_WPSOffice_Level1"/>
      <w:r>
        <w:rPr>
          <w:rFonts w:hint="eastAsia" w:ascii="黑体" w:hAnsi="黑体" w:eastAsia="黑体" w:cs="黑体"/>
          <w:color w:val="FF0000"/>
          <w:sz w:val="36"/>
          <w:szCs w:val="36"/>
          <w:lang w:val="en-US" w:eastAsia="zh-CN"/>
        </w:rPr>
        <w:t>接口是自顶向下设计出来的：</w:t>
      </w:r>
      <w:bookmarkEnd w:id="36"/>
      <w:bookmarkEnd w:id="37"/>
    </w:p>
    <w:p>
      <w:pPr>
        <w:widowControl w:val="0"/>
        <w:numPr>
          <w:ilvl w:val="0"/>
          <w:numId w:val="0"/>
        </w:numPr>
        <w:tabs>
          <w:tab w:val="left" w:pos="312"/>
        </w:tabs>
        <w:jc w:val="both"/>
        <w:rPr>
          <w:rFonts w:hint="eastAsia" w:ascii="黑体" w:hAnsi="黑体" w:eastAsia="黑体" w:cs="黑体"/>
          <w:color w:val="FF0000"/>
          <w:sz w:val="36"/>
          <w:szCs w:val="36"/>
          <w:lang w:val="en-US" w:eastAsia="zh-CN"/>
        </w:rPr>
      </w:pPr>
      <w:r>
        <w:rPr>
          <w:rFonts w:hint="eastAsia" w:ascii="黑体" w:hAnsi="黑体" w:eastAsia="黑体" w:cs="黑体"/>
          <w:color w:val="FF0000"/>
          <w:sz w:val="36"/>
          <w:szCs w:val="36"/>
          <w:lang w:val="en-US" w:eastAsia="zh-CN"/>
        </w:rPr>
        <w:t>（接口不知晓子类的存在，方法如何实现不确认，预先定义）</w:t>
      </w:r>
    </w:p>
    <w:p>
      <w:pPr>
        <w:widowControl w:val="0"/>
        <w:numPr>
          <w:ilvl w:val="0"/>
          <w:numId w:val="0"/>
        </w:numPr>
        <w:tabs>
          <w:tab w:val="left" w:pos="312"/>
        </w:tabs>
        <w:jc w:val="both"/>
        <w:rPr>
          <w:rFonts w:hint="eastAsia" w:ascii="黑体" w:hAnsi="黑体" w:eastAsia="黑体" w:cs="黑体"/>
          <w:color w:val="FF0000"/>
          <w:sz w:val="36"/>
          <w:szCs w:val="36"/>
          <w:lang w:val="en-US" w:eastAsia="zh-CN"/>
        </w:rPr>
      </w:pPr>
      <w:r>
        <w:rPr>
          <w:rFonts w:hint="eastAsia" w:ascii="黑体" w:hAnsi="黑体" w:eastAsia="黑体" w:cs="黑体"/>
          <w:color w:val="FF0000"/>
          <w:sz w:val="36"/>
          <w:szCs w:val="36"/>
          <w:lang w:val="en-US" w:eastAsia="zh-CN"/>
        </w:rPr>
        <w:t>预先知晓将要实现的功能，即可设计构造相应接口，而不需要了解将要实现这种功能的实例化对象是什么类的，只要相应的类实现了该接口即可。到时候就能通过该接口对象就能使用相应类实现的该接口方法功能。</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2"/>
        <w:rPr>
          <w:rFonts w:hint="eastAsia"/>
          <w:lang w:val="en-US" w:eastAsia="zh-CN"/>
        </w:rPr>
      </w:pPr>
      <w:bookmarkStart w:id="38" w:name="_Toc6164_WPSOffice_Level1"/>
      <w:bookmarkStart w:id="39" w:name="_Toc23122_WPSOffice_Level1"/>
      <w:bookmarkStart w:id="40" w:name="_Toc10590_WPSOffice_Level1"/>
      <w:r>
        <w:rPr>
          <w:rFonts w:hint="eastAsia"/>
          <w:lang w:val="en-US" w:eastAsia="zh-CN"/>
        </w:rPr>
        <w:t>一．简单工厂模式：</w:t>
      </w:r>
      <w:bookmarkEnd w:id="38"/>
      <w:bookmarkEnd w:id="39"/>
      <w:bookmarkEnd w:id="40"/>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思路简要：</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封装一系列继承自同一父方法的子方法类（每个方法都不相同），在工厂类里根据传入的条件经过switch选择指定方法类，创建返回该方法类对象。然后通过多态，即创建父类方法对象，然后将具体子类方法赋值给父类对象来调用。</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适用场景：</w:t>
      </w:r>
    </w:p>
    <w:p>
      <w:pPr>
        <w:rPr>
          <w:rFonts w:hint="eastAsia" w:ascii="黑体" w:hAnsi="黑体" w:eastAsia="黑体" w:cs="黑体"/>
          <w:sz w:val="32"/>
          <w:szCs w:val="32"/>
          <w:lang w:val="en-US" w:eastAsia="zh-CN"/>
        </w:rPr>
      </w:pPr>
      <w:r>
        <w:rPr>
          <w:rFonts w:hint="eastAsia" w:ascii="黑体" w:hAnsi="黑体" w:eastAsia="黑体" w:cs="黑体"/>
          <w:b/>
          <w:bCs/>
          <w:color w:val="FF0000"/>
          <w:sz w:val="32"/>
          <w:szCs w:val="32"/>
          <w:lang w:val="en-US" w:eastAsia="zh-CN"/>
        </w:rPr>
        <w:t>同一地方可能需要使用不同的处理方式</w:t>
      </w:r>
      <w:r>
        <w:rPr>
          <w:rFonts w:hint="eastAsia" w:ascii="黑体" w:hAnsi="黑体" w:eastAsia="黑体" w:cs="黑体"/>
          <w:sz w:val="32"/>
          <w:szCs w:val="32"/>
          <w:lang w:val="en-US" w:eastAsia="zh-CN"/>
        </w:rPr>
        <w:t>（即创建不同的对象），容易变化的地方，考虑创建一个单独的类来实现这个创建实例的过程，这就是工厂。</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优越性：</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采用多态，避免了简单代码的重复，提高了代码的复用性。（多态性）</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使用工厂，便于扩展，需要扩展处理方式（新对象），只需要继承方法类（虚父类），然后在工厂类中添加逻辑判断，创建返回相应新方法对象即可。（可扩展性）</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封装了子方法类，修改某一子方法类，不影响其他字方法类。（封装性、可维护性）</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2"/>
        <w:rPr>
          <w:rFonts w:hint="eastAsia"/>
          <w:lang w:val="en-US" w:eastAsia="zh-CN"/>
        </w:rPr>
      </w:pPr>
      <w:bookmarkStart w:id="41" w:name="_Toc8518_WPSOffice_Level1"/>
      <w:bookmarkStart w:id="42" w:name="_Toc5207_WPSOffice_Level1"/>
      <w:bookmarkStart w:id="43" w:name="_Toc24377_WPSOffice_Level1"/>
      <w:r>
        <w:rPr>
          <w:rFonts w:hint="eastAsia"/>
          <w:lang w:val="en-US" w:eastAsia="zh-CN"/>
        </w:rPr>
        <w:t>二．策略模式：</w:t>
      </w:r>
      <w:bookmarkEnd w:id="41"/>
      <w:bookmarkEnd w:id="42"/>
      <w:bookmarkEnd w:id="43"/>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思路简要：</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封装一系列继承自同一父算法的子算法类（每个方法都相同（统一命名接口方法），只是实现方式不同），通过创建一个Context类，在其中创建父算法，然后初始化时传递进入具体的子算法对象。在Context类预留的接口中直接调用相应子算法对象的实际策略方法（统一的命名接口方法）。使用时，通过直接创建Context类对象，传入相应策略方法，然后使用Context类对象的接口方法使用相应策略方法。</w:t>
      </w: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适用场景:</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同一地方需要完成一项指定的工作，但是需要使用不同的方法来完成这一项工作。这个时候就需要策略模式创建一系列不同实现思路的策略方法，然后使用同一种方式调用所有算法。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优越性：</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策略模式以相同的方式调用所有的算法（一系列策略算法），减少了各种算法类与使用算法类之间的耦合度。（灵活性、封装性）</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策略模式的Strategy类层次为Context定义了一系列的可供重用的算法或行为。继承有助于析取出这些算法中的公共功能（复用性）</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策略模式简化了单元测试，因为每个算法都有自己的类，可以通过自己的接口单独测试（封装性、可维护性）</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将一系列不同的行为和功能封装在一个独立的Strategy类中，可以在使用这些行为的类中消除掉条件语句。（封装性）</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策略模式是用来封装算法的，但实际上是封装了变化（可以用策略算法来封装几乎任何类型的规则）</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只要在分析过程中听到，</w:t>
      </w:r>
      <w:r>
        <w:rPr>
          <w:rFonts w:hint="eastAsia" w:ascii="黑体" w:hAnsi="黑体" w:eastAsia="黑体" w:cs="黑体"/>
          <w:b/>
          <w:bCs/>
          <w:color w:val="FF0000"/>
          <w:sz w:val="32"/>
          <w:szCs w:val="32"/>
          <w:lang w:val="en-US" w:eastAsia="zh-CN"/>
        </w:rPr>
        <w:t>需要在不同时间应用不同的业务规则</w:t>
      </w:r>
      <w:r>
        <w:rPr>
          <w:rFonts w:hint="eastAsia" w:ascii="黑体" w:hAnsi="黑体" w:eastAsia="黑体" w:cs="黑体"/>
          <w:sz w:val="32"/>
          <w:szCs w:val="32"/>
          <w:lang w:val="en-US" w:eastAsia="zh-CN"/>
        </w:rPr>
        <w:t>，就可以考虑使用策略模式处理。</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2"/>
        <w:rPr>
          <w:rFonts w:hint="eastAsia"/>
          <w:lang w:val="en-US" w:eastAsia="zh-CN"/>
        </w:rPr>
      </w:pPr>
      <w:bookmarkStart w:id="44" w:name="_Toc21807_WPSOffice_Level1"/>
      <w:bookmarkStart w:id="45" w:name="_Toc12772_WPSOffice_Level1"/>
      <w:bookmarkStart w:id="46" w:name="_Toc12048_WPSOffice_Level1"/>
      <w:r>
        <w:rPr>
          <w:rFonts w:hint="eastAsia"/>
          <w:lang w:val="en-US" w:eastAsia="zh-CN"/>
        </w:rPr>
        <w:t>三．单一职责原则</w:t>
      </w:r>
      <w:bookmarkEnd w:id="44"/>
      <w:bookmarkEnd w:id="45"/>
      <w:bookmarkEnd w:id="46"/>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原则简要：</w:t>
      </w:r>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就一个类而言，应该仅有一个引起它变化的原因。</w:t>
      </w:r>
    </w:p>
    <w:p>
      <w:pPr>
        <w:widowControl w:val="0"/>
        <w:numPr>
          <w:ilvl w:val="0"/>
          <w:numId w:val="0"/>
        </w:numPr>
        <w:jc w:val="both"/>
        <w:rPr>
          <w:rFonts w:hint="eastAsia" w:ascii="黑体" w:hAnsi="黑体" w:eastAsia="黑体" w:cs="黑体"/>
          <w:sz w:val="32"/>
          <w:szCs w:val="32"/>
          <w:lang w:val="en-US" w:eastAsia="zh-CN"/>
        </w:rPr>
      </w:pPr>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原因：</w:t>
      </w:r>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如果一个类承担的职责过多，就等于把这些职责耦合在一起，一个职责的变化可能会削弱或者抑制这个类完成其他职责的能力。这种耦合会导致脆弱的设计，当变化发生时，设计会遭受到意想不到的破坏。</w:t>
      </w:r>
    </w:p>
    <w:p>
      <w:pPr>
        <w:widowControl w:val="0"/>
        <w:numPr>
          <w:ilvl w:val="0"/>
          <w:numId w:val="0"/>
        </w:numPr>
        <w:jc w:val="both"/>
        <w:rPr>
          <w:rFonts w:hint="eastAsia" w:ascii="黑体" w:hAnsi="黑体" w:eastAsia="黑体" w:cs="黑体"/>
          <w:sz w:val="32"/>
          <w:szCs w:val="32"/>
          <w:lang w:val="en-US" w:eastAsia="zh-CN"/>
        </w:rPr>
      </w:pPr>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适用场景：</w:t>
      </w:r>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b/>
          <w:bCs/>
          <w:color w:val="FF0000"/>
          <w:sz w:val="32"/>
          <w:szCs w:val="32"/>
          <w:lang w:val="en-US" w:eastAsia="zh-CN"/>
        </w:rPr>
        <w:t>如果能够想到多于一个的动机去改变一个类，那么这个类就具有多于一个的职责</w:t>
      </w:r>
      <w:r>
        <w:rPr>
          <w:rFonts w:hint="eastAsia" w:ascii="黑体" w:hAnsi="黑体" w:eastAsia="黑体" w:cs="黑体"/>
          <w:sz w:val="32"/>
          <w:szCs w:val="32"/>
          <w:lang w:val="en-US" w:eastAsia="zh-CN"/>
        </w:rPr>
        <w:t>，那么就需要做软件设计真正要做的许多内容（发现职责并把那些职责相互分离）。</w:t>
      </w:r>
    </w:p>
    <w:p>
      <w:pPr>
        <w:widowControl w:val="0"/>
        <w:numPr>
          <w:ilvl w:val="0"/>
          <w:numId w:val="0"/>
        </w:numPr>
        <w:jc w:val="both"/>
        <w:rPr>
          <w:rFonts w:hint="eastAsia" w:ascii="黑体" w:hAnsi="黑体" w:eastAsia="黑体" w:cs="黑体"/>
          <w:sz w:val="32"/>
          <w:szCs w:val="32"/>
          <w:lang w:val="en-US" w:eastAsia="zh-CN"/>
        </w:rPr>
      </w:pPr>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优越性：</w:t>
      </w:r>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易维护、易扩展、易复用、灵活多样。</w:t>
      </w:r>
    </w:p>
    <w:p>
      <w:pPr>
        <w:widowControl w:val="0"/>
        <w:numPr>
          <w:ilvl w:val="0"/>
          <w:numId w:val="0"/>
        </w:numPr>
        <w:jc w:val="both"/>
        <w:rPr>
          <w:rFonts w:hint="eastAsia" w:ascii="黑体" w:hAnsi="黑体" w:eastAsia="黑体" w:cs="黑体"/>
          <w:sz w:val="32"/>
          <w:szCs w:val="32"/>
          <w:lang w:val="en-US" w:eastAsia="zh-CN"/>
        </w:rPr>
      </w:pPr>
    </w:p>
    <w:p>
      <w:pPr>
        <w:widowControl w:val="0"/>
        <w:numPr>
          <w:ilvl w:val="0"/>
          <w:numId w:val="0"/>
        </w:numPr>
        <w:jc w:val="both"/>
        <w:rPr>
          <w:rFonts w:hint="eastAsia" w:ascii="黑体" w:hAnsi="黑体" w:eastAsia="黑体" w:cs="黑体"/>
          <w:sz w:val="32"/>
          <w:szCs w:val="32"/>
          <w:lang w:val="en-US" w:eastAsia="zh-CN"/>
        </w:rPr>
      </w:pPr>
    </w:p>
    <w:p>
      <w:pPr>
        <w:widowControl w:val="0"/>
        <w:numPr>
          <w:ilvl w:val="0"/>
          <w:numId w:val="0"/>
        </w:numPr>
        <w:jc w:val="both"/>
        <w:rPr>
          <w:rFonts w:hint="eastAsia" w:ascii="黑体" w:hAnsi="黑体" w:eastAsia="黑体" w:cs="黑体"/>
          <w:sz w:val="32"/>
          <w:szCs w:val="32"/>
          <w:lang w:val="en-US" w:eastAsia="zh-CN"/>
        </w:rPr>
      </w:pPr>
    </w:p>
    <w:p>
      <w:pPr>
        <w:widowControl w:val="0"/>
        <w:numPr>
          <w:ilvl w:val="0"/>
          <w:numId w:val="0"/>
        </w:numPr>
        <w:jc w:val="both"/>
        <w:rPr>
          <w:rFonts w:hint="eastAsia" w:ascii="黑体" w:hAnsi="黑体" w:eastAsia="黑体" w:cs="黑体"/>
          <w:sz w:val="32"/>
          <w:szCs w:val="32"/>
          <w:lang w:val="en-US" w:eastAsia="zh-CN"/>
        </w:rPr>
      </w:pPr>
    </w:p>
    <w:p>
      <w:pPr>
        <w:widowControl w:val="0"/>
        <w:numPr>
          <w:ilvl w:val="0"/>
          <w:numId w:val="0"/>
        </w:numPr>
        <w:jc w:val="both"/>
        <w:rPr>
          <w:rFonts w:hint="eastAsia" w:ascii="黑体" w:hAnsi="黑体" w:eastAsia="黑体" w:cs="黑体"/>
          <w:sz w:val="32"/>
          <w:szCs w:val="32"/>
          <w:lang w:val="en-US" w:eastAsia="zh-CN"/>
        </w:rPr>
      </w:pPr>
    </w:p>
    <w:p>
      <w:pPr>
        <w:pStyle w:val="2"/>
        <w:rPr>
          <w:rFonts w:hint="eastAsia"/>
          <w:lang w:val="en-US" w:eastAsia="zh-CN"/>
        </w:rPr>
      </w:pPr>
      <w:bookmarkStart w:id="47" w:name="_Toc15715_WPSOffice_Level1"/>
      <w:bookmarkStart w:id="48" w:name="_Toc14449_WPSOffice_Level1"/>
      <w:bookmarkStart w:id="49" w:name="_Toc30129_WPSOffice_Level1"/>
      <w:r>
        <w:rPr>
          <w:rFonts w:hint="eastAsia"/>
          <w:lang w:val="en-US" w:eastAsia="zh-CN"/>
        </w:rPr>
        <w:t>四．开放-封闭原则</w:t>
      </w:r>
      <w:bookmarkEnd w:id="47"/>
      <w:bookmarkEnd w:id="48"/>
      <w:bookmarkEnd w:id="49"/>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原则简要：</w:t>
      </w:r>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软件实体（类、模块、函数等）应该可以扩展，但是不可修改。</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对于扩展是开放的，对于更改是封闭的。</w:t>
      </w:r>
    </w:p>
    <w:p>
      <w:pPr>
        <w:widowControl w:val="0"/>
        <w:numPr>
          <w:ilvl w:val="0"/>
          <w:numId w:val="0"/>
        </w:numPr>
        <w:ind w:leftChars="0"/>
        <w:jc w:val="both"/>
        <w:rPr>
          <w:rFonts w:hint="eastAsia" w:ascii="黑体" w:hAnsi="黑体" w:eastAsia="黑体" w:cs="黑体"/>
          <w:sz w:val="32"/>
          <w:szCs w:val="32"/>
          <w:lang w:val="en-US" w:eastAsia="zh-CN"/>
        </w:rPr>
      </w:pPr>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原因：</w:t>
      </w:r>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使用开放-封闭原则设计的系统，面对需求的改变可以保持相对稳定的状态，从而使得系统可以在第一个版本以后不断推出新的版本。</w:t>
      </w:r>
    </w:p>
    <w:p>
      <w:pPr>
        <w:widowControl w:val="0"/>
        <w:numPr>
          <w:ilvl w:val="0"/>
          <w:numId w:val="0"/>
        </w:numPr>
        <w:ind w:leftChars="0"/>
        <w:jc w:val="both"/>
        <w:rPr>
          <w:rFonts w:hint="eastAsia" w:ascii="黑体" w:hAnsi="黑体" w:eastAsia="黑体" w:cs="黑体"/>
          <w:sz w:val="32"/>
          <w:szCs w:val="32"/>
          <w:lang w:val="en-US" w:eastAsia="zh-CN"/>
        </w:rPr>
      </w:pPr>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适用场景：</w:t>
      </w:r>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因为不可能预先知晓所有变化，</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所以最初编写代码时，假设变化不会发生。当变化发生时，就创建抽象来隔离以后发生的同类变化。</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面对需求，对程序的改动是通过增加新代码进行的，而不是更改现有的代码。（精髓）</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开发人员应该仅对程序中呈现出频繁变化的那些部分做出抽象。（不需要刻意对每一部分进行抽象，把握好度）</w:t>
      </w:r>
    </w:p>
    <w:p>
      <w:pPr>
        <w:widowControl w:val="0"/>
        <w:numPr>
          <w:ilvl w:val="0"/>
          <w:numId w:val="0"/>
        </w:numPr>
        <w:ind w:leftChars="0"/>
        <w:jc w:val="both"/>
        <w:rPr>
          <w:rFonts w:hint="eastAsia" w:ascii="黑体" w:hAnsi="黑体" w:eastAsia="黑体" w:cs="黑体"/>
          <w:sz w:val="32"/>
          <w:szCs w:val="32"/>
          <w:lang w:val="en-US" w:eastAsia="zh-CN"/>
        </w:rPr>
      </w:pPr>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优越性：</w:t>
      </w:r>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易维护、易扩展</w:t>
      </w:r>
    </w:p>
    <w:p>
      <w:pPr>
        <w:pStyle w:val="2"/>
        <w:rPr>
          <w:rFonts w:hint="eastAsia"/>
          <w:lang w:val="en-US" w:eastAsia="zh-CN"/>
        </w:rPr>
      </w:pPr>
      <w:bookmarkStart w:id="50" w:name="_Toc18942_WPSOffice_Level1"/>
      <w:bookmarkStart w:id="51" w:name="_Toc12242_WPSOffice_Level1"/>
      <w:bookmarkStart w:id="52" w:name="_Toc2364_WPSOffice_Level1"/>
      <w:r>
        <w:rPr>
          <w:rFonts w:hint="eastAsia"/>
          <w:lang w:val="en-US" w:eastAsia="zh-CN"/>
        </w:rPr>
        <w:t>五．依赖倒转原则</w:t>
      </w:r>
      <w:bookmarkEnd w:id="50"/>
      <w:bookmarkEnd w:id="51"/>
      <w:bookmarkEnd w:id="52"/>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原则简要：</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高层模块不应该依赖低层模块。两个都应该依赖抽象。</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抽象不应该依赖细节。细节应该依赖抽象。</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实质：针对接口编程，不要对实现编程。</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（谁也不要依靠谁，除了约定的接口，大家都可以灵活自如。）</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就是编程过程中，使用其他类的对象时，创建使用它们的抽象父类或是接口实例化，编程时不要使用具体的细节子类。</w:t>
      </w:r>
    </w:p>
    <w:p>
      <w:pPr>
        <w:widowControl w:val="0"/>
        <w:numPr>
          <w:ilvl w:val="0"/>
          <w:numId w:val="0"/>
        </w:numPr>
        <w:ind w:leftChars="0"/>
        <w:jc w:val="both"/>
        <w:rPr>
          <w:rFonts w:hint="eastAsia" w:ascii="黑体" w:hAnsi="黑体" w:eastAsia="黑体" w:cs="黑体"/>
          <w:sz w:val="32"/>
          <w:szCs w:val="32"/>
          <w:lang w:val="en-US" w:eastAsia="zh-CN"/>
        </w:rPr>
      </w:pPr>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原因：</w:t>
      </w:r>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高层模块如果依赖于底层模块实现的话。那么如果需要修改底层模块的属性功能等细节部分，就会导致依赖于它的高层模块异常或是不可用。导致了高层模块无法复用。</w:t>
      </w:r>
    </w:p>
    <w:p>
      <w:pPr>
        <w:widowControl w:val="0"/>
        <w:numPr>
          <w:ilvl w:val="0"/>
          <w:numId w:val="0"/>
        </w:numPr>
        <w:ind w:leftChars="0"/>
        <w:jc w:val="both"/>
        <w:rPr>
          <w:rFonts w:hint="eastAsia" w:ascii="黑体" w:hAnsi="黑体" w:eastAsia="黑体" w:cs="黑体"/>
          <w:sz w:val="32"/>
          <w:szCs w:val="32"/>
          <w:lang w:val="en-US" w:eastAsia="zh-CN"/>
        </w:rPr>
      </w:pPr>
    </w:p>
    <w:p>
      <w:pPr>
        <w:pStyle w:val="2"/>
        <w:rPr>
          <w:rFonts w:hint="eastAsia"/>
          <w:lang w:val="en-US" w:eastAsia="zh-CN"/>
        </w:rPr>
      </w:pPr>
      <w:bookmarkStart w:id="53" w:name="_Toc31598_WPSOffice_Level1"/>
      <w:bookmarkStart w:id="54" w:name="_Toc11257_WPSOffice_Level1"/>
      <w:bookmarkStart w:id="55" w:name="_Toc9046_WPSOffice_Level1"/>
      <w:r>
        <w:rPr>
          <w:rFonts w:hint="eastAsia"/>
          <w:lang w:val="en-US" w:eastAsia="zh-CN"/>
        </w:rPr>
        <w:t>六．里氏代换原则</w:t>
      </w:r>
      <w:bookmarkEnd w:id="53"/>
      <w:bookmarkEnd w:id="54"/>
      <w:bookmarkEnd w:id="55"/>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原则简要：</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pPr>
        <w:widowControl w:val="0"/>
        <w:numPr>
          <w:ilvl w:val="0"/>
          <w:numId w:val="0"/>
        </w:numPr>
        <w:ind w:leftChars="0"/>
        <w:jc w:val="both"/>
        <w:rPr>
          <w:rFonts w:hint="eastAsia" w:ascii="黑体" w:hAnsi="黑体" w:eastAsia="黑体" w:cs="黑体"/>
          <w:sz w:val="32"/>
          <w:szCs w:val="32"/>
          <w:lang w:val="en-US" w:eastAsia="zh-CN"/>
        </w:rPr>
      </w:pPr>
    </w:p>
    <w:p>
      <w:pPr>
        <w:widowControl w:val="0"/>
        <w:numPr>
          <w:ilvl w:val="0"/>
          <w:numId w:val="0"/>
        </w:numPr>
        <w:ind w:leftChars="0"/>
        <w:jc w:val="both"/>
        <w:rPr>
          <w:rFonts w:hint="eastAsia" w:ascii="黑体" w:hAnsi="黑体" w:eastAsia="黑体" w:cs="黑体"/>
          <w:sz w:val="32"/>
          <w:szCs w:val="32"/>
          <w:lang w:val="en-US" w:eastAsia="zh-CN"/>
        </w:rPr>
      </w:pPr>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color w:val="FF0000"/>
          <w:sz w:val="32"/>
          <w:szCs w:val="32"/>
          <w:lang w:val="en-US" w:eastAsia="zh-CN"/>
        </w:rPr>
        <w:t>子类拥有父类所有非private的行为和属性。</w:t>
      </w:r>
    </w:p>
    <w:p>
      <w:pPr>
        <w:widowControl w:val="0"/>
        <w:numPr>
          <w:ilvl w:val="0"/>
          <w:numId w:val="0"/>
        </w:numPr>
        <w:ind w:leftChars="0"/>
        <w:jc w:val="both"/>
        <w:rPr>
          <w:rFonts w:hint="eastAsia" w:ascii="黑体" w:hAnsi="黑体" w:eastAsia="黑体" w:cs="黑体"/>
          <w:sz w:val="32"/>
          <w:szCs w:val="32"/>
          <w:lang w:val="en-US" w:eastAsia="zh-CN"/>
        </w:rPr>
      </w:pPr>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原因：</w:t>
      </w:r>
    </w:p>
    <w:p>
      <w:pPr>
        <w:widowControl w:val="0"/>
        <w:numPr>
          <w:ilvl w:val="0"/>
          <w:numId w:val="0"/>
        </w:numPr>
        <w:ind w:leftChars="0"/>
        <w:jc w:val="both"/>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只有当子类可以替换掉父类，软件单位的功能不受到影响时，父类才能真正被复用，而子类也能够在父类的基础上增加新的行为。</w:t>
      </w:r>
    </w:p>
    <w:p>
      <w:pPr>
        <w:widowControl w:val="0"/>
        <w:numPr>
          <w:ilvl w:val="0"/>
          <w:numId w:val="0"/>
        </w:numPr>
        <w:ind w:leftChars="0"/>
        <w:jc w:val="both"/>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正是由于子类型的可替换性才使得使用父类类型的模块在无需修改的情况下就可以扩展。</w:t>
      </w:r>
    </w:p>
    <w:p>
      <w:pPr>
        <w:widowControl w:val="0"/>
        <w:numPr>
          <w:ilvl w:val="0"/>
          <w:numId w:val="0"/>
        </w:numPr>
        <w:ind w:leftChars="0"/>
        <w:jc w:val="both"/>
        <w:rPr>
          <w:rFonts w:hint="eastAsia" w:ascii="黑体" w:hAnsi="黑体" w:eastAsia="黑体" w:cs="黑体"/>
          <w:sz w:val="32"/>
          <w:szCs w:val="32"/>
          <w:lang w:val="en-US" w:eastAsia="zh-CN"/>
        </w:rPr>
      </w:pPr>
    </w:p>
    <w:p>
      <w:pPr>
        <w:widowControl w:val="0"/>
        <w:numPr>
          <w:ilvl w:val="0"/>
          <w:numId w:val="0"/>
        </w:numPr>
        <w:ind w:leftChars="0"/>
        <w:jc w:val="both"/>
        <w:rPr>
          <w:rFonts w:hint="eastAsia" w:ascii="黑体" w:hAnsi="黑体" w:eastAsia="黑体" w:cs="黑体"/>
          <w:sz w:val="32"/>
          <w:szCs w:val="32"/>
          <w:lang w:val="en-US" w:eastAsia="zh-CN"/>
        </w:rPr>
      </w:pPr>
    </w:p>
    <w:p>
      <w:pPr>
        <w:widowControl w:val="0"/>
        <w:numPr>
          <w:ilvl w:val="0"/>
          <w:numId w:val="0"/>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依赖倒转原则与里氏代换原则：</w:t>
      </w:r>
    </w:p>
    <w:p>
      <w:pPr>
        <w:widowControl w:val="0"/>
        <w:numPr>
          <w:ilvl w:val="0"/>
          <w:numId w:val="0"/>
        </w:numPr>
        <w:ind w:leftChars="0"/>
        <w:jc w:val="both"/>
        <w:rPr>
          <w:rFonts w:hint="eastAsia" w:ascii="黑体" w:hAnsi="黑体" w:eastAsia="黑体" w:cs="黑体"/>
          <w:b/>
          <w:bCs/>
          <w:color w:val="FF0000"/>
          <w:sz w:val="32"/>
          <w:szCs w:val="32"/>
          <w:lang w:val="en-US" w:eastAsia="zh-CN"/>
        </w:rPr>
      </w:pPr>
      <w:r>
        <w:rPr>
          <w:rFonts w:hint="eastAsia" w:ascii="黑体" w:hAnsi="黑体" w:eastAsia="黑体" w:cs="黑体"/>
          <w:sz w:val="32"/>
          <w:szCs w:val="32"/>
          <w:lang w:val="en-US" w:eastAsia="zh-CN"/>
        </w:rPr>
        <w:t>依赖倒转其实可以说是面向对象的标志，用哪种语言来编写程序不重要，如果编写时考虑的都是如何针对抽象编程而不是针对细节编程，即</w:t>
      </w:r>
      <w:r>
        <w:rPr>
          <w:rFonts w:hint="eastAsia" w:ascii="黑体" w:hAnsi="黑体" w:eastAsia="黑体" w:cs="黑体"/>
          <w:b/>
          <w:bCs/>
          <w:color w:val="FF0000"/>
          <w:sz w:val="32"/>
          <w:szCs w:val="32"/>
          <w:lang w:val="en-US" w:eastAsia="zh-CN"/>
        </w:rPr>
        <w:t>程序中所有的依赖关系都是终止于抽象类或者接口，那就是面向对象的设计，反之那就是过程化的设计。</w:t>
      </w:r>
    </w:p>
    <w:p>
      <w:pPr>
        <w:widowControl w:val="0"/>
        <w:numPr>
          <w:ilvl w:val="0"/>
          <w:numId w:val="0"/>
        </w:numPr>
        <w:ind w:leftChars="0"/>
        <w:jc w:val="both"/>
        <w:rPr>
          <w:rFonts w:hint="eastAsia" w:ascii="黑体" w:hAnsi="黑体" w:eastAsia="黑体" w:cs="黑体"/>
          <w:b/>
          <w:bCs/>
          <w:color w:val="FF0000"/>
          <w:sz w:val="32"/>
          <w:szCs w:val="32"/>
          <w:lang w:val="en-US" w:eastAsia="zh-CN"/>
        </w:rPr>
      </w:pPr>
    </w:p>
    <w:p>
      <w:pPr>
        <w:widowControl w:val="0"/>
        <w:numPr>
          <w:ilvl w:val="0"/>
          <w:numId w:val="0"/>
        </w:numPr>
        <w:ind w:leftChars="0"/>
        <w:jc w:val="both"/>
        <w:rPr>
          <w:rFonts w:hint="eastAsia" w:ascii="黑体" w:hAnsi="黑体" w:eastAsia="黑体" w:cs="黑体"/>
          <w:b/>
          <w:bCs/>
          <w:color w:val="FF0000"/>
          <w:sz w:val="32"/>
          <w:szCs w:val="32"/>
          <w:lang w:val="en-US" w:eastAsia="zh-CN"/>
        </w:rPr>
      </w:pPr>
    </w:p>
    <w:p>
      <w:pPr>
        <w:widowControl w:val="0"/>
        <w:numPr>
          <w:ilvl w:val="0"/>
          <w:numId w:val="0"/>
        </w:numPr>
        <w:ind w:leftChars="0"/>
        <w:jc w:val="both"/>
        <w:rPr>
          <w:rFonts w:hint="eastAsia" w:ascii="黑体" w:hAnsi="黑体" w:eastAsia="黑体" w:cs="黑体"/>
          <w:b/>
          <w:bCs/>
          <w:color w:val="FF0000"/>
          <w:sz w:val="32"/>
          <w:szCs w:val="32"/>
          <w:lang w:val="en-US" w:eastAsia="zh-CN"/>
        </w:rPr>
      </w:pPr>
    </w:p>
    <w:p>
      <w:pPr>
        <w:widowControl w:val="0"/>
        <w:numPr>
          <w:ilvl w:val="0"/>
          <w:numId w:val="0"/>
        </w:numPr>
        <w:ind w:leftChars="0"/>
        <w:jc w:val="both"/>
        <w:rPr>
          <w:rFonts w:hint="eastAsia" w:ascii="黑体" w:hAnsi="黑体" w:eastAsia="黑体" w:cs="黑体"/>
          <w:b/>
          <w:bCs/>
          <w:color w:val="FF0000"/>
          <w:sz w:val="32"/>
          <w:szCs w:val="32"/>
          <w:lang w:val="en-US" w:eastAsia="zh-CN"/>
        </w:rPr>
      </w:pPr>
    </w:p>
    <w:p>
      <w:pPr>
        <w:widowControl w:val="0"/>
        <w:numPr>
          <w:ilvl w:val="0"/>
          <w:numId w:val="0"/>
        </w:numPr>
        <w:ind w:leftChars="0"/>
        <w:jc w:val="both"/>
        <w:rPr>
          <w:rFonts w:hint="eastAsia" w:ascii="黑体" w:hAnsi="黑体" w:eastAsia="黑体" w:cs="黑体"/>
          <w:b/>
          <w:bCs/>
          <w:color w:val="FF0000"/>
          <w:sz w:val="32"/>
          <w:szCs w:val="32"/>
          <w:lang w:val="en-US" w:eastAsia="zh-CN"/>
        </w:rPr>
      </w:pPr>
    </w:p>
    <w:p>
      <w:pPr>
        <w:pStyle w:val="2"/>
        <w:rPr>
          <w:rFonts w:hint="eastAsia"/>
          <w:lang w:val="en-US" w:eastAsia="zh-CN"/>
        </w:rPr>
      </w:pPr>
      <w:bookmarkStart w:id="56" w:name="_Toc31492_WPSOffice_Level1"/>
      <w:bookmarkStart w:id="57" w:name="_Toc19149_WPSOffice_Level1"/>
      <w:bookmarkStart w:id="58" w:name="_Toc8976_WPSOffice_Level1"/>
      <w:r>
        <w:rPr>
          <w:rFonts w:hint="eastAsia"/>
          <w:lang w:val="en-US" w:eastAsia="zh-CN"/>
        </w:rPr>
        <w:t>七．装饰模式</w:t>
      </w:r>
      <w:bookmarkEnd w:id="56"/>
      <w:bookmarkEnd w:id="57"/>
      <w:bookmarkEnd w:id="58"/>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思路简要：</w:t>
      </w:r>
    </w:p>
    <w:p>
      <w:pPr>
        <w:widowControl w:val="0"/>
        <w:numPr>
          <w:ilvl w:val="0"/>
          <w:numId w:val="0"/>
        </w:numPr>
        <w:ind w:leftChars="0"/>
        <w:jc w:val="both"/>
        <w:rPr>
          <w:rFonts w:hint="eastAsia" w:ascii="黑体" w:hAnsi="黑体" w:eastAsia="黑体" w:cs="黑体"/>
          <w:b/>
          <w:bCs/>
          <w:color w:val="FF0000"/>
          <w:sz w:val="32"/>
          <w:szCs w:val="32"/>
          <w:shd w:val="clear" w:color="auto" w:fill="auto"/>
          <w:lang w:val="en-US" w:eastAsia="zh-CN"/>
        </w:rPr>
      </w:pPr>
      <w:r>
        <w:rPr>
          <w:rFonts w:hint="eastAsia" w:ascii="黑体" w:hAnsi="黑体" w:eastAsia="黑体" w:cs="黑体"/>
          <w:b/>
          <w:bCs/>
          <w:color w:val="FF0000"/>
          <w:sz w:val="32"/>
          <w:szCs w:val="32"/>
          <w:shd w:val="clear" w:color="auto" w:fill="auto"/>
          <w:lang w:val="en-US" w:eastAsia="zh-CN"/>
        </w:rPr>
        <w:t>动态地给一个对象添加一些额外的职责，就增加功能来说，装饰模式比生成子类更为灵活。</w:t>
      </w:r>
    </w:p>
    <w:p>
      <w:pPr>
        <w:widowControl w:val="0"/>
        <w:numPr>
          <w:ilvl w:val="0"/>
          <w:numId w:val="0"/>
        </w:numPr>
        <w:ind w:leftChars="0"/>
        <w:jc w:val="both"/>
        <w:rPr>
          <w:rFonts w:hint="eastAsia" w:ascii="黑体" w:hAnsi="黑体" w:eastAsia="黑体" w:cs="黑体"/>
          <w:b/>
          <w:bCs/>
          <w:color w:val="FF0000"/>
          <w:sz w:val="32"/>
          <w:szCs w:val="32"/>
          <w:shd w:val="clear" w:color="auto" w:fill="auto"/>
          <w:lang w:val="en-US" w:eastAsia="zh-CN"/>
        </w:rPr>
      </w:pPr>
      <w:r>
        <w:rPr>
          <w:rFonts w:hint="eastAsia" w:ascii="黑体" w:hAnsi="黑体" w:eastAsia="黑体" w:cs="黑体"/>
          <w:b/>
          <w:bCs/>
          <w:color w:val="FF0000"/>
          <w:sz w:val="32"/>
          <w:szCs w:val="32"/>
          <w:shd w:val="clear" w:color="auto" w:fill="auto"/>
          <w:lang w:val="en-US" w:eastAsia="zh-CN"/>
        </w:rPr>
        <w:t>（装饰模式是为已有功能动态地添加更多功能的一种方式）</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1.Component是定义一个对象接口，可以给这些对象动态地添加职责。</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2.ConcreteComponent是定义了一个具体的对象，也可以给这个对象添加一些职责。</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3.Decorator，装饰抽象类，继承了Component，从外类来扩展Component类的功能，但对于Component来说，是无需知道Decorator的存在的。</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4.ConcreteDecorator是具体的装饰对象，起到给Component添加职责的功能。（也可以灵活的将ConcreteDecorator类和Decorator类杂糅在一起。）</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在装饰类中不直接调用装饰类的功能函数，而是通过调用Decorator类对象中的SetComponent函数，将传入的装饰类对象赋值给其父类的component对象，然后一直迭代，最后调用装饰类的Operation函数，在Operation函数中调用其父类的Operation函数，实质上此时开始迭代调用不同的装饰类对象的Operation函数。</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适用场景：</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普通的设计思路：</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当系统需要新功能的时候，向旧的类中添加新的代码。这些新加的代码通常装饰了原有类的核心职责或主要行为。（问题在于：这种做法</w:t>
      </w:r>
      <w:r>
        <w:rPr>
          <w:rFonts w:hint="eastAsia" w:ascii="黑体" w:hAnsi="黑体" w:eastAsia="黑体" w:cs="黑体"/>
          <w:b/>
          <w:bCs/>
          <w:color w:val="FF0000"/>
          <w:sz w:val="32"/>
          <w:szCs w:val="32"/>
          <w:shd w:val="clear" w:color="auto" w:fill="auto"/>
          <w:lang w:val="en-US" w:eastAsia="zh-CN"/>
        </w:rPr>
        <w:t>在主类中加入了新的字段，新的方法和新的逻辑，从而增加了主类的复杂度。而这些新加入的东西却仅仅只是为了满足一些特殊情况下特殊行为的需要。</w:t>
      </w: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装饰模式的设计思路：</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bCs/>
          <w:color w:val="FF0000"/>
          <w:sz w:val="32"/>
          <w:szCs w:val="32"/>
          <w:shd w:val="clear" w:color="auto" w:fill="auto"/>
          <w:lang w:val="en-US" w:eastAsia="zh-CN"/>
        </w:rPr>
        <w:t>把每个需要装饰的功能放在单独的类中，并让这个类包装它所要装饰的对象（继承自同一抽象类，就可利用抽象父类的实例化对象装饰它）。</w:t>
      </w: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当需要执行特殊行为时，客户代码就可以在运行时根据需要有选择地、按顺序地使用装饰功能包装对象了。</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优越性：</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把类中的装饰功能从类中搬移去除，这样可以简化原有的类。</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有效地把类的核心职责和装饰功能区分开来。而且可以去除相关类中的重复装饰逻辑。</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pStyle w:val="2"/>
        <w:rPr>
          <w:rFonts w:hint="eastAsia"/>
          <w:lang w:val="en-US" w:eastAsia="zh-CN"/>
        </w:rPr>
      </w:pPr>
      <w:bookmarkStart w:id="59" w:name="_Toc13644_WPSOffice_Level1"/>
      <w:bookmarkStart w:id="60" w:name="_Toc24504_WPSOffice_Level1"/>
      <w:bookmarkStart w:id="61" w:name="_Toc31141_WPSOffice_Level1"/>
      <w:r>
        <w:rPr>
          <w:rFonts w:hint="eastAsia"/>
          <w:lang w:val="en-US" w:eastAsia="zh-CN"/>
        </w:rPr>
        <w:t>八．代理模式</w:t>
      </w:r>
      <w:bookmarkEnd w:id="59"/>
      <w:bookmarkEnd w:id="60"/>
      <w:bookmarkEnd w:id="61"/>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思路简要：</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w:t>
      </w:r>
      <w:r>
        <w:rPr>
          <w:rFonts w:hint="eastAsia" w:ascii="黑体" w:hAnsi="黑体" w:eastAsia="黑体" w:cs="黑体"/>
          <w:b/>
          <w:bCs/>
          <w:color w:val="FF0000"/>
          <w:sz w:val="32"/>
          <w:szCs w:val="32"/>
          <w:shd w:val="clear" w:color="auto" w:fill="auto"/>
          <w:lang w:val="en-US" w:eastAsia="zh-CN"/>
        </w:rPr>
        <w:t>为其他对象提供一种代理以控制对这个对象的访问</w:t>
      </w: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定义一个抽象的类，以供代理人（类）与被代理人（类）共同继承，这样在任何可以使用被代理人（类）的地方都能用代理人做替代。在代理人（类）中定义一个被代理人（类）的引用，并且提供一个与被代理人（类）相同的接口，以便代理替代。</w:t>
      </w:r>
    </w:p>
    <w:p>
      <w:pPr>
        <w:widowControl w:val="0"/>
        <w:numPr>
          <w:ilvl w:val="0"/>
          <w:numId w:val="0"/>
        </w:numPr>
        <w:ind w:leftChars="0"/>
        <w:jc w:val="both"/>
        <w:rPr>
          <w:rFonts w:hint="eastAsia" w:ascii="黑体" w:hAnsi="黑体" w:eastAsia="黑体" w:cs="黑体"/>
          <w:b w:val="0"/>
          <w:bCs w:val="0"/>
          <w:color w:val="FF0000"/>
          <w:sz w:val="32"/>
          <w:szCs w:val="32"/>
          <w:shd w:val="clear" w:color="auto" w:fill="auto"/>
          <w:lang w:val="en-US" w:eastAsia="zh-CN"/>
        </w:rPr>
      </w:pPr>
      <w:r>
        <w:rPr>
          <w:rFonts w:hint="eastAsia" w:ascii="黑体" w:hAnsi="黑体" w:eastAsia="黑体" w:cs="黑体"/>
          <w:b w:val="0"/>
          <w:bCs w:val="0"/>
          <w:color w:val="FF0000"/>
          <w:sz w:val="32"/>
          <w:szCs w:val="32"/>
          <w:shd w:val="clear" w:color="auto" w:fill="auto"/>
          <w:lang w:val="en-US" w:eastAsia="zh-CN"/>
        </w:rPr>
        <w:t>代理模式其实就是在访问对象时引入一定程度的间接性，因为这种间接性，可以附加多种用途。</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适用场景：</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default"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①</w:t>
      </w:r>
      <w:r>
        <w:rPr>
          <w:rFonts w:hint="eastAsia" w:ascii="黑体" w:hAnsi="黑体" w:eastAsia="黑体" w:cs="黑体"/>
          <w:b w:val="0"/>
          <w:bCs w:val="0"/>
          <w:color w:val="FF0000"/>
          <w:sz w:val="32"/>
          <w:szCs w:val="32"/>
          <w:shd w:val="clear" w:color="auto" w:fill="auto"/>
          <w:lang w:val="en-US" w:eastAsia="zh-CN"/>
        </w:rPr>
        <w:t>远程代理</w:t>
      </w: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：为一个对象在不同的地址空间提供局部代表。这样就可以隐藏一个对象存在于不同地址空间的事实。</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default"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②</w:t>
      </w:r>
      <w:r>
        <w:rPr>
          <w:rFonts w:hint="eastAsia" w:ascii="黑体" w:hAnsi="黑体" w:eastAsia="黑体" w:cs="黑体"/>
          <w:b w:val="0"/>
          <w:bCs w:val="0"/>
          <w:color w:val="FF0000"/>
          <w:sz w:val="32"/>
          <w:szCs w:val="32"/>
          <w:shd w:val="clear" w:color="auto" w:fill="auto"/>
          <w:lang w:val="en-US" w:eastAsia="zh-CN"/>
        </w:rPr>
        <w:t>虚拟代理</w:t>
      </w: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：根据需要创建开销很大的对象。通过它来存放实例化需要很长时间的真实对象。</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default"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③</w:t>
      </w:r>
      <w:r>
        <w:rPr>
          <w:rFonts w:hint="eastAsia" w:ascii="黑体" w:hAnsi="黑体" w:eastAsia="黑体" w:cs="黑体"/>
          <w:b w:val="0"/>
          <w:bCs w:val="0"/>
          <w:color w:val="FF0000"/>
          <w:sz w:val="32"/>
          <w:szCs w:val="32"/>
          <w:shd w:val="clear" w:color="auto" w:fill="auto"/>
          <w:lang w:val="en-US" w:eastAsia="zh-CN"/>
        </w:rPr>
        <w:t>安全代理</w:t>
      </w: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：用来控制真实对象访问时的权限。</w:t>
      </w:r>
    </w:p>
    <w:p>
      <w:pPr>
        <w:widowControl w:val="0"/>
        <w:numPr>
          <w:ilvl w:val="0"/>
          <w:numId w:val="0"/>
        </w:numPr>
        <w:ind w:leftChars="0"/>
        <w:jc w:val="both"/>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default"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④</w:t>
      </w:r>
      <w:r>
        <w:rPr>
          <w:rFonts w:hint="eastAsia" w:ascii="Calibri" w:hAnsi="Calibri" w:eastAsia="黑体" w:cs="Calibri"/>
          <w:b w:val="0"/>
          <w:bCs w:val="0"/>
          <w:color w:val="FF0000"/>
          <w:sz w:val="32"/>
          <w:szCs w:val="32"/>
          <w:shd w:val="clear" w:color="auto" w:fill="auto"/>
          <w:lang w:val="en-US" w:eastAsia="zh-CN"/>
        </w:rPr>
        <w:t>智能指引</w:t>
      </w: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：当调用真实的对象时，代理处理另外一些事。</w:t>
      </w:r>
    </w:p>
    <w:p>
      <w:pPr>
        <w:widowControl w:val="0"/>
        <w:numPr>
          <w:ilvl w:val="0"/>
          <w:numId w:val="0"/>
        </w:numPr>
        <w:ind w:leftChars="0"/>
        <w:jc w:val="both"/>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w:t>
      </w:r>
    </w:p>
    <w:p>
      <w:pPr>
        <w:widowControl w:val="0"/>
        <w:numPr>
          <w:ilvl w:val="0"/>
          <w:numId w:val="0"/>
        </w:numPr>
        <w:ind w:leftChars="0"/>
        <w:jc w:val="both"/>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优越性：</w:t>
      </w:r>
    </w:p>
    <w:p>
      <w:pPr>
        <w:widowControl w:val="0"/>
        <w:numPr>
          <w:ilvl w:val="0"/>
          <w:numId w:val="0"/>
        </w:numPr>
        <w:ind w:leftChars="0"/>
        <w:jc w:val="both"/>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见适用场景。</w:t>
      </w:r>
    </w:p>
    <w:p>
      <w:pPr>
        <w:pStyle w:val="2"/>
        <w:rPr>
          <w:rFonts w:hint="eastAsia"/>
          <w:lang w:val="en-US" w:eastAsia="zh-CN"/>
        </w:rPr>
      </w:pPr>
      <w:bookmarkStart w:id="62" w:name="_Toc5460_WPSOffice_Level1"/>
      <w:bookmarkStart w:id="63" w:name="_Toc18828_WPSOffice_Level1"/>
      <w:bookmarkStart w:id="64" w:name="_Toc24177_WPSOffice_Level1"/>
      <w:r>
        <w:rPr>
          <w:rFonts w:hint="eastAsia"/>
          <w:lang w:val="en-US" w:eastAsia="zh-CN"/>
        </w:rPr>
        <w:t>九．工厂方法模式</w:t>
      </w:r>
      <w:bookmarkEnd w:id="62"/>
      <w:bookmarkEnd w:id="63"/>
      <w:bookmarkEnd w:id="64"/>
    </w:p>
    <w:p>
      <w:pPr>
        <w:widowControl w:val="0"/>
        <w:numPr>
          <w:ilvl w:val="0"/>
          <w:numId w:val="0"/>
        </w:numPr>
        <w:ind w:leftChars="0"/>
        <w:jc w:val="both"/>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思路简要：</w:t>
      </w:r>
    </w:p>
    <w:p>
      <w:pPr>
        <w:widowControl w:val="0"/>
        <w:numPr>
          <w:ilvl w:val="0"/>
          <w:numId w:val="0"/>
        </w:numPr>
        <w:ind w:leftChars="0"/>
        <w:jc w:val="both"/>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w:t>
      </w:r>
      <w:r>
        <w:rPr>
          <w:rFonts w:hint="eastAsia" w:ascii="Calibri" w:hAnsi="Calibri" w:eastAsia="黑体" w:cs="Calibri"/>
          <w:b w:val="0"/>
          <w:bCs w:val="0"/>
          <w:color w:val="FF0000"/>
          <w:sz w:val="32"/>
          <w:szCs w:val="32"/>
          <w:shd w:val="clear" w:color="auto" w:fill="auto"/>
          <w:lang w:val="en-US" w:eastAsia="zh-CN"/>
        </w:rPr>
        <w:t>定义一个用于创建对象的接口，让子类决定实例化哪一个类。工厂方法使一个类的实例化延迟到其子类。</w:t>
      </w: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w:t>
      </w:r>
    </w:p>
    <w:p>
      <w:pPr>
        <w:widowControl w:val="0"/>
        <w:numPr>
          <w:ilvl w:val="0"/>
          <w:numId w:val="0"/>
        </w:numPr>
        <w:ind w:leftChars="0"/>
        <w:jc w:val="both"/>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相对于简单工厂模式，如果需要新增功能，就不需要更改原有的工厂类，而只需要增加此功能的运算类和相应的工厂类就可以了。</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适用场景：</w:t>
      </w:r>
    </w:p>
    <w:p>
      <w:pPr>
        <w:rPr>
          <w:rFonts w:hint="eastAsia" w:ascii="黑体" w:hAnsi="黑体" w:eastAsia="黑体" w:cs="黑体"/>
          <w:sz w:val="32"/>
          <w:szCs w:val="32"/>
          <w:lang w:val="en-US" w:eastAsia="zh-CN"/>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与简单工厂模式一样（</w:t>
      </w:r>
      <w:r>
        <w:rPr>
          <w:rFonts w:hint="eastAsia" w:ascii="黑体" w:hAnsi="黑体" w:eastAsia="黑体" w:cs="黑体"/>
          <w:b/>
          <w:bCs/>
          <w:color w:val="FF0000"/>
          <w:sz w:val="32"/>
          <w:szCs w:val="32"/>
          <w:lang w:val="en-US" w:eastAsia="zh-CN"/>
        </w:rPr>
        <w:t>同一地方可能需要使用不同的处理方式</w:t>
      </w:r>
      <w:r>
        <w:rPr>
          <w:rFonts w:hint="eastAsia" w:ascii="黑体" w:hAnsi="黑体" w:eastAsia="黑体" w:cs="黑体"/>
          <w:sz w:val="32"/>
          <w:szCs w:val="32"/>
          <w:lang w:val="en-US" w:eastAsia="zh-CN"/>
        </w:rPr>
        <w:t>（即创建不同的对象），容易变化的地方，考虑创建一个单独的类来实现这个创建实例的过程，这就是工厂。）</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优越性：</w:t>
      </w:r>
    </w:p>
    <w:p>
      <w:pP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工厂方法克服了简单工厂违背开放-封闭原则的缺点，又保持了封装对象创建过程的优点。</w:t>
      </w:r>
    </w:p>
    <w:p>
      <w:pP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pStyle w:val="2"/>
        <w:rPr>
          <w:rFonts w:hint="eastAsia"/>
          <w:lang w:val="en-US" w:eastAsia="zh-CN"/>
        </w:rPr>
      </w:pPr>
      <w:bookmarkStart w:id="65" w:name="_Toc4554_WPSOffice_Level1"/>
      <w:bookmarkStart w:id="66" w:name="_Toc2384_WPSOffice_Level1"/>
      <w:bookmarkStart w:id="67" w:name="_Toc5255_WPSOffice_Level1"/>
      <w:r>
        <w:rPr>
          <w:rFonts w:hint="eastAsia"/>
          <w:lang w:val="en-US" w:eastAsia="zh-CN"/>
        </w:rPr>
        <w:t>十．原型模式</w:t>
      </w:r>
      <w:bookmarkEnd w:id="65"/>
      <w:bookmarkEnd w:id="66"/>
      <w:bookmarkEnd w:id="67"/>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思路简要：</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从一个对象再创建另外一个可定制的对象，而且不需要知道任何创建的细节。只要让想要实现原型模式的类继承ICloneable接口，实现其中唯一的方法：Clone（）就能完成原型模式了。使用</w:t>
      </w:r>
      <w:r>
        <w:rPr>
          <w:rFonts w:hint="eastAsia" w:ascii="Calibri" w:hAnsi="Calibri" w:eastAsia="黑体" w:cs="Calibri"/>
          <w:b w:val="0"/>
          <w:bCs w:val="0"/>
          <w:color w:val="FF0000"/>
          <w:sz w:val="32"/>
          <w:szCs w:val="32"/>
          <w:shd w:val="clear" w:color="auto" w:fill="auto"/>
          <w:lang w:val="en-US" w:eastAsia="zh-CN"/>
        </w:rPr>
        <w:t>MemberwiseClone（）</w:t>
      </w: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方法复制。</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适用场景：</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初始化操作时很低效的，一般在初始化信息不发生变化的情况下，克隆是最好的方法。复制一份，修改不同的部分。不用重新初始化对象，而是动态地获得对象运行时的状态。</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优越性：</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大量执行初始化操作会导致性能低下，使用原型模式，既隐藏了对象创建的细节，又对性能是大大提高。</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坑：</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需要注意</w:t>
      </w:r>
      <w:r>
        <w:rPr>
          <w:rFonts w:hint="eastAsia" w:ascii="Calibri" w:hAnsi="Calibri" w:eastAsia="黑体" w:cs="Calibri"/>
          <w:b/>
          <w:bCs/>
          <w:color w:val="FF0000"/>
          <w:sz w:val="32"/>
          <w:szCs w:val="32"/>
          <w:shd w:val="clear" w:color="auto" w:fill="auto"/>
          <w:lang w:val="en-US" w:eastAsia="zh-CN"/>
        </w:rPr>
        <w:t>浅复制</w:t>
      </w: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与</w:t>
      </w:r>
      <w:r>
        <w:rPr>
          <w:rFonts w:hint="eastAsia" w:ascii="Calibri" w:hAnsi="Calibri" w:eastAsia="黑体" w:cs="Calibri"/>
          <w:b/>
          <w:bCs/>
          <w:color w:val="FF0000"/>
          <w:sz w:val="32"/>
          <w:szCs w:val="32"/>
          <w:shd w:val="clear" w:color="auto" w:fill="auto"/>
          <w:lang w:val="en-US" w:eastAsia="zh-CN"/>
        </w:rPr>
        <w:t>深复制</w:t>
      </w: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的区别：</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FF0000"/>
          <w:sz w:val="32"/>
          <w:szCs w:val="32"/>
          <w:shd w:val="clear" w:color="auto" w:fill="auto"/>
          <w:lang w:val="en-US" w:eastAsia="zh-CN"/>
        </w:rPr>
        <w:t>MemberwiseClone</w:t>
      </w: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（）方法：</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字段是</w:t>
      </w:r>
      <w:r>
        <w:rPr>
          <w:rFonts w:hint="eastAsia" w:ascii="Calibri" w:hAnsi="Calibri" w:eastAsia="黑体" w:cs="Calibri"/>
          <w:b w:val="0"/>
          <w:bCs w:val="0"/>
          <w:color w:val="FF0000"/>
          <w:sz w:val="32"/>
          <w:szCs w:val="32"/>
          <w:shd w:val="clear" w:color="auto" w:fill="auto"/>
          <w:lang w:val="en-US" w:eastAsia="zh-CN"/>
        </w:rPr>
        <w:t>值类型</w:t>
      </w: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的，则对该字段执行逐位赋值。</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字段是</w:t>
      </w:r>
      <w:r>
        <w:rPr>
          <w:rFonts w:hint="eastAsia" w:ascii="Calibri" w:hAnsi="Calibri" w:eastAsia="黑体" w:cs="Calibri"/>
          <w:b w:val="0"/>
          <w:bCs w:val="0"/>
          <w:color w:val="FF0000"/>
          <w:sz w:val="32"/>
          <w:szCs w:val="32"/>
          <w:shd w:val="clear" w:color="auto" w:fill="auto"/>
          <w:lang w:val="en-US" w:eastAsia="zh-CN"/>
        </w:rPr>
        <w:t>引用类型</w:t>
      </w: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，则复制引用但不复制引用的对象。（由此导致的结果就是原始对象和其副本引用指向同一对象！）</w:t>
      </w:r>
    </w:p>
    <w:p>
      <w:pPr>
        <w:pStyle w:val="2"/>
        <w:rPr>
          <w:rFonts w:hint="eastAsia"/>
          <w:lang w:val="en-US" w:eastAsia="zh-CN"/>
        </w:rPr>
      </w:pPr>
      <w:bookmarkStart w:id="68" w:name="_Toc29013_WPSOffice_Level1"/>
      <w:bookmarkStart w:id="69" w:name="_Toc5454_WPSOffice_Level1"/>
      <w:bookmarkStart w:id="70" w:name="_Toc31819_WPSOffice_Level1"/>
      <w:r>
        <w:rPr>
          <w:rFonts w:hint="eastAsia"/>
          <w:lang w:val="en-US" w:eastAsia="zh-CN"/>
        </w:rPr>
        <w:t>十一．模板方法模式</w:t>
      </w:r>
      <w:bookmarkEnd w:id="68"/>
      <w:bookmarkEnd w:id="69"/>
      <w:bookmarkEnd w:id="70"/>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思路简要：</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提取子类中所有的公共代码。</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适用场景：</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w:t>
      </w:r>
    </w:p>
    <w:p>
      <w:pPr>
        <w:numPr>
          <w:ilvl w:val="0"/>
          <w:numId w:val="0"/>
        </w:numPr>
        <w:ind w:leftChars="0"/>
        <w:rPr>
          <w:rFonts w:hint="eastAsia" w:ascii="Calibri" w:hAnsi="Calibri" w:eastAsia="黑体" w:cs="Calibri"/>
          <w:b w:val="0"/>
          <w:bCs w:val="0"/>
          <w:color w:val="FF0000"/>
          <w:sz w:val="32"/>
          <w:szCs w:val="32"/>
          <w:shd w:val="clear" w:color="auto" w:fill="auto"/>
          <w:lang w:val="en-US" w:eastAsia="zh-CN"/>
        </w:rPr>
      </w:pPr>
      <w:r>
        <w:rPr>
          <w:rFonts w:hint="eastAsia" w:ascii="Calibri" w:hAnsi="Calibri" w:eastAsia="黑体" w:cs="Calibri"/>
          <w:b w:val="0"/>
          <w:bCs w:val="0"/>
          <w:color w:val="FF0000"/>
          <w:sz w:val="32"/>
          <w:szCs w:val="32"/>
          <w:shd w:val="clear" w:color="auto" w:fill="auto"/>
          <w:lang w:val="en-US" w:eastAsia="zh-CN"/>
        </w:rPr>
        <w:t>定义一个操作中的算法的骨架，而将一些步骤延迟到子类中。模板方法使得子类可以不改变一个算法的结构即可重定义该算法的某些特定步骤。</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当我们要完成在某一细节层次一致的一个过程或一系列步骤，但其个别步骤在更详细的层次上的实现可能不同时，通常考虑用模板方法模式来处理。</w:t>
      </w:r>
    </w:p>
    <w:p>
      <w:pPr>
        <w:numPr>
          <w:ilvl w:val="0"/>
          <w:numId w:val="0"/>
        </w:numPr>
        <w:ind w:leftChars="0"/>
        <w:rPr>
          <w:rFonts w:hint="eastAsia" w:ascii="Calibri" w:hAnsi="Calibri" w:eastAsia="黑体" w:cs="Calibri"/>
          <w:b w:val="0"/>
          <w:bCs w:val="0"/>
          <w:color w:val="FF0000"/>
          <w:sz w:val="32"/>
          <w:szCs w:val="32"/>
          <w:shd w:val="clear" w:color="auto" w:fill="auto"/>
          <w:lang w:val="en-US" w:eastAsia="zh-CN"/>
        </w:rPr>
      </w:pPr>
      <w:r>
        <w:rPr>
          <w:rFonts w:hint="eastAsia" w:ascii="Calibri" w:hAnsi="Calibri" w:eastAsia="黑体" w:cs="Calibri"/>
          <w:b w:val="0"/>
          <w:bCs w:val="0"/>
          <w:color w:val="FF0000"/>
          <w:sz w:val="32"/>
          <w:szCs w:val="32"/>
          <w:shd w:val="clear" w:color="auto" w:fill="auto"/>
          <w:lang w:val="en-US" w:eastAsia="zh-CN"/>
        </w:rPr>
        <w:t>当不变的和可变的行为在方法的子类实现中混合在一起的时候，不变的行为就会在子类中重复出现。这样我们通过模板方法模式把这些行为搬移到单一的地方，这样就能帮助子类摆脱重复的不变行为的纠缠。</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优越性：</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模板方法模式通过把不变行为搬移到超类，去除子类中的重复代码来提现它的优势，提供了一个很好的代码复用平台。</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p>
    <w:p>
      <w:pPr>
        <w:pStyle w:val="2"/>
        <w:rPr>
          <w:rFonts w:hint="eastAsia"/>
          <w:lang w:val="en-US" w:eastAsia="zh-CN"/>
        </w:rPr>
      </w:pPr>
      <w:bookmarkStart w:id="71" w:name="_Toc5155_WPSOffice_Level1"/>
      <w:bookmarkStart w:id="72" w:name="_Toc2679_WPSOffice_Level1"/>
      <w:bookmarkStart w:id="73" w:name="_Toc15492_WPSOffice_Level1"/>
      <w:r>
        <w:rPr>
          <w:rFonts w:hint="eastAsia"/>
          <w:lang w:val="en-US" w:eastAsia="zh-CN"/>
        </w:rPr>
        <w:t>十二．迪米特法则</w:t>
      </w:r>
      <w:bookmarkEnd w:id="71"/>
      <w:bookmarkEnd w:id="72"/>
      <w:bookmarkEnd w:id="73"/>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（最少知识原则）</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原则简要：</w:t>
      </w:r>
    </w:p>
    <w:p>
      <w:pPr>
        <w:numPr>
          <w:ilvl w:val="0"/>
          <w:numId w:val="0"/>
        </w:numPr>
        <w:ind w:leftChars="0"/>
        <w:rPr>
          <w:rFonts w:hint="eastAsia" w:ascii="Calibri" w:hAnsi="Calibri" w:eastAsia="黑体" w:cs="Calibri"/>
          <w:b w:val="0"/>
          <w:bCs w:val="0"/>
          <w:color w:val="FF0000"/>
          <w:sz w:val="32"/>
          <w:szCs w:val="32"/>
          <w:shd w:val="clear" w:color="auto" w:fill="auto"/>
          <w:lang w:val="en-US" w:eastAsia="zh-CN"/>
        </w:rPr>
      </w:pPr>
      <w:r>
        <w:rPr>
          <w:rFonts w:hint="eastAsia" w:ascii="Calibri" w:hAnsi="Calibri" w:eastAsia="黑体" w:cs="Calibri"/>
          <w:b w:val="0"/>
          <w:bCs w:val="0"/>
          <w:color w:val="FF0000"/>
          <w:sz w:val="32"/>
          <w:szCs w:val="32"/>
          <w:shd w:val="clear" w:color="auto" w:fill="auto"/>
          <w:lang w:val="en-US" w:eastAsia="zh-CN"/>
        </w:rPr>
        <w:t>在类的结构设计上，每一个类都应当尽量降低成员的访问权限。</w:t>
      </w:r>
    </w:p>
    <w:p>
      <w:pPr>
        <w:numPr>
          <w:ilvl w:val="0"/>
          <w:numId w:val="0"/>
        </w:numPr>
        <w:ind w:leftChars="0"/>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pP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迪米特法则，强调了类之间的</w:t>
      </w:r>
      <w:r>
        <w:rPr>
          <w:rFonts w:hint="eastAsia" w:ascii="Calibri" w:hAnsi="Calibri" w:eastAsia="黑体" w:cs="Calibri"/>
          <w:b w:val="0"/>
          <w:bCs w:val="0"/>
          <w:color w:val="FF0000"/>
          <w:sz w:val="32"/>
          <w:szCs w:val="32"/>
          <w:shd w:val="clear" w:color="auto" w:fill="auto"/>
          <w:lang w:val="en-US" w:eastAsia="zh-CN"/>
        </w:rPr>
        <w:t>松耦合</w:t>
      </w:r>
      <w:r>
        <w:rPr>
          <w:rFonts w:hint="eastAsia" w:ascii="Calibri" w:hAnsi="Calibri" w:eastAsia="黑体" w:cs="Calibri"/>
          <w:b w:val="0"/>
          <w:bCs w:val="0"/>
          <w:color w:val="000000" w:themeColor="text1"/>
          <w:sz w:val="32"/>
          <w:szCs w:val="32"/>
          <w:shd w:val="clear" w:color="auto" w:fill="auto"/>
          <w:lang w:val="en-US" w:eastAsia="zh-CN"/>
          <w14:textFill>
            <w14:solidFill>
              <w14:schemeClr w14:val="tx1"/>
            </w14:solidFill>
          </w14:textFill>
        </w:rPr>
        <w:t>。</w:t>
      </w:r>
    </w:p>
    <w:p>
      <w:pPr>
        <w:numPr>
          <w:ilvl w:val="0"/>
          <w:numId w:val="0"/>
        </w:numPr>
        <w:ind w:leftChars="0"/>
        <w:rPr>
          <w:rFonts w:hint="eastAsia" w:ascii="Calibri" w:hAnsi="Calibri" w:eastAsia="黑体" w:cs="Calibri"/>
          <w:b w:val="0"/>
          <w:bCs w:val="0"/>
          <w:color w:val="FF0000"/>
          <w:sz w:val="32"/>
          <w:szCs w:val="32"/>
          <w:shd w:val="clear" w:color="auto" w:fill="auto"/>
          <w:lang w:val="en-US" w:eastAsia="zh-CN"/>
        </w:rPr>
      </w:pPr>
      <w:r>
        <w:rPr>
          <w:rFonts w:hint="eastAsia" w:ascii="Calibri" w:hAnsi="Calibri" w:eastAsia="黑体" w:cs="Calibri"/>
          <w:b w:val="0"/>
          <w:bCs w:val="0"/>
          <w:color w:val="FF0000"/>
          <w:sz w:val="32"/>
          <w:szCs w:val="32"/>
          <w:shd w:val="clear" w:color="auto" w:fill="auto"/>
          <w:lang w:val="en-US" w:eastAsia="zh-CN"/>
        </w:rPr>
        <w:t>如果两个类不必彼此直接通信，那么这两个类就不应当发生直接的相互作用。如果其中一个类需要调用另一个类的某一个方法话，可以通过第三者转发这种调用。</w:t>
      </w:r>
    </w:p>
    <w:p>
      <w:pPr>
        <w:rPr>
          <w:rFonts w:hint="eastAsia" w:ascii="黑体" w:hAnsi="黑体" w:eastAsia="黑体" w:cs="黑体"/>
          <w:sz w:val="32"/>
          <w:szCs w:val="32"/>
          <w:lang w:val="en-US" w:eastAsia="zh-CN"/>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原因：</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类之间的耦合越弱，越有利于复用，一个处在弱耦合的类被修改，不会对有关系的类造成波及。（信息的隐藏促进了软件的复用）</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优越性：</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t>可维护性、可复用性。</w:t>
      </w: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val="0"/>
          <w:bCs w:val="0"/>
          <w:color w:val="000000" w:themeColor="text1"/>
          <w:sz w:val="32"/>
          <w:szCs w:val="32"/>
          <w:shd w:val="clear" w:color="auto" w:fill="auto"/>
          <w:lang w:val="en-US" w:eastAsia="zh-CN"/>
          <w14:textFill>
            <w14:solidFill>
              <w14:schemeClr w14:val="tx1"/>
            </w14:solidFill>
          </w14:textFill>
        </w:rPr>
      </w:pPr>
    </w:p>
    <w:p>
      <w:pPr>
        <w:pStyle w:val="2"/>
        <w:rPr>
          <w:rFonts w:hint="eastAsia"/>
          <w:lang w:val="en-US" w:eastAsia="zh-CN"/>
        </w:rPr>
      </w:pPr>
      <w:bookmarkStart w:id="74" w:name="_Toc28879_WPSOffice_Level1"/>
      <w:r>
        <w:rPr>
          <w:rFonts w:hint="eastAsia"/>
          <w:lang w:val="en-US" w:eastAsia="zh-CN"/>
        </w:rPr>
        <w:t>十三．外观模式</w:t>
      </w:r>
      <w:bookmarkEnd w:id="74"/>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思路简要：</w:t>
      </w:r>
    </w:p>
    <w:p>
      <w:pPr>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为子系统中的一组接口提供一个一致的界面，此模式定义了一个高层接口，这个接口使得这一子系统更加容易使用。</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在一个主类的构造函数中，将要使用的实用类全部实例化，然后通过该主类的函数使用这些实用类。（相当于将实用类群的使用过程组合封装隐藏，使用者无需了解细节）</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w:t>
      </w:r>
      <w:r>
        <w:rPr>
          <w:rFonts w:hint="eastAsia" w:ascii="黑体" w:hAnsi="黑体" w:eastAsia="黑体" w:cs="黑体"/>
          <w:color w:val="FF0000"/>
          <w:sz w:val="32"/>
          <w:szCs w:val="32"/>
          <w:lang w:val="en-US" w:eastAsia="zh-CN"/>
        </w:rPr>
        <w:t>Facade类中实现方法组</w:t>
      </w:r>
      <w:r>
        <w:rPr>
          <w:rFonts w:hint="eastAsia" w:ascii="黑体" w:hAnsi="黑体" w:eastAsia="黑体" w:cs="黑体"/>
          <w:sz w:val="32"/>
          <w:szCs w:val="32"/>
          <w:lang w:val="en-US" w:eastAsia="zh-CN"/>
        </w:rPr>
        <w:t>）</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适用场景与优越性：</w:t>
      </w:r>
    </w:p>
    <w:p>
      <w:pPr>
        <w:rPr>
          <w:rFonts w:hint="eastAsia" w:ascii="黑体" w:hAnsi="黑体" w:eastAsia="黑体" w:cs="黑体"/>
          <w:sz w:val="32"/>
          <w:szCs w:val="32"/>
          <w:lang w:val="en-US" w:eastAsia="zh-CN"/>
        </w:rPr>
      </w:pPr>
      <w:r>
        <w:rPr>
          <w:rFonts w:hint="default" w:ascii="Calibri" w:hAnsi="Calibri" w:eastAsia="黑体" w:cs="Calibri"/>
          <w:sz w:val="32"/>
          <w:szCs w:val="32"/>
          <w:lang w:val="en-US" w:eastAsia="zh-CN"/>
        </w:rPr>
        <w:t>①</w:t>
      </w:r>
      <w:r>
        <w:rPr>
          <w:rFonts w:hint="eastAsia" w:ascii="黑体" w:hAnsi="黑体" w:eastAsia="黑体" w:cs="黑体"/>
          <w:sz w:val="32"/>
          <w:szCs w:val="32"/>
          <w:lang w:val="en-US" w:eastAsia="zh-CN"/>
        </w:rPr>
        <w:t>设计初期阶段：</w:t>
      </w:r>
    </w:p>
    <w:p>
      <w:pPr>
        <w:rPr>
          <w:rFonts w:hint="eastAsia" w:ascii="黑体" w:hAnsi="黑体" w:eastAsia="黑体" w:cs="黑体"/>
          <w:color w:val="FF0000"/>
          <w:sz w:val="32"/>
          <w:szCs w:val="32"/>
          <w:lang w:val="en-US" w:eastAsia="zh-CN"/>
        </w:rPr>
      </w:pPr>
      <w:r>
        <w:rPr>
          <w:rFonts w:hint="eastAsia" w:ascii="黑体" w:hAnsi="黑体" w:eastAsia="黑体" w:cs="黑体"/>
          <w:sz w:val="32"/>
          <w:szCs w:val="32"/>
          <w:lang w:val="en-US" w:eastAsia="zh-CN"/>
        </w:rPr>
        <w:t>应该要有意识的将不同的几个层（例如MVC架构：数据访问层、业务逻辑层、表示层）分离。层与层之间建立外观Facade，</w:t>
      </w:r>
      <w:r>
        <w:rPr>
          <w:rFonts w:hint="eastAsia" w:ascii="黑体" w:hAnsi="黑体" w:eastAsia="黑体" w:cs="黑体"/>
          <w:color w:val="FF0000"/>
          <w:sz w:val="32"/>
          <w:szCs w:val="32"/>
          <w:lang w:val="en-US" w:eastAsia="zh-CN"/>
        </w:rPr>
        <w:t>可以为复杂的子系统提供一个简单的接口，使得耦合性大大降低。</w:t>
      </w:r>
    </w:p>
    <w:p>
      <w:pPr>
        <w:rPr>
          <w:rFonts w:hint="eastAsia" w:ascii="黑体" w:hAnsi="黑体" w:eastAsia="黑体" w:cs="黑体"/>
          <w:sz w:val="32"/>
          <w:szCs w:val="32"/>
          <w:lang w:val="en-US" w:eastAsia="zh-CN"/>
        </w:rPr>
      </w:pPr>
      <w:r>
        <w:rPr>
          <w:rFonts w:hint="default" w:ascii="Calibri" w:hAnsi="Calibri" w:eastAsia="黑体" w:cs="Calibri"/>
          <w:sz w:val="32"/>
          <w:szCs w:val="32"/>
          <w:lang w:val="en-US" w:eastAsia="zh-CN"/>
        </w:rPr>
        <w:t>②</w:t>
      </w:r>
      <w:r>
        <w:rPr>
          <w:rFonts w:hint="eastAsia" w:ascii="黑体" w:hAnsi="黑体" w:eastAsia="黑体" w:cs="黑体"/>
          <w:sz w:val="32"/>
          <w:szCs w:val="32"/>
          <w:lang w:val="en-US" w:eastAsia="zh-CN"/>
        </w:rPr>
        <w:t>开发阶段：</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子系统往往因为不断的重构演化而变得越来越复杂，大多数的模式使用时都会产生很多很小的类，这本是好事，但也给外部调用它们的用户程序带来了使用上的困难，</w:t>
      </w:r>
      <w:r>
        <w:rPr>
          <w:rFonts w:hint="eastAsia" w:ascii="黑体" w:hAnsi="黑体" w:eastAsia="黑体" w:cs="黑体"/>
          <w:color w:val="FF0000"/>
          <w:sz w:val="32"/>
          <w:szCs w:val="32"/>
          <w:lang w:val="en-US" w:eastAsia="zh-CN"/>
        </w:rPr>
        <w:t>增加外观Facade可以提供一个简单的接口，减少它们之间的依赖。</w:t>
      </w:r>
    </w:p>
    <w:p>
      <w:pPr>
        <w:rPr>
          <w:rFonts w:hint="eastAsia" w:ascii="黑体" w:hAnsi="黑体" w:eastAsia="黑体" w:cs="黑体"/>
          <w:sz w:val="32"/>
          <w:szCs w:val="32"/>
          <w:lang w:val="en-US" w:eastAsia="zh-CN"/>
        </w:rPr>
      </w:pPr>
      <w:r>
        <w:rPr>
          <w:rFonts w:hint="default" w:ascii="Calibri" w:hAnsi="Calibri" w:eastAsia="黑体" w:cs="Calibri"/>
          <w:sz w:val="32"/>
          <w:szCs w:val="32"/>
          <w:lang w:val="en-US" w:eastAsia="zh-CN"/>
        </w:rPr>
        <w:t>③</w:t>
      </w:r>
      <w:r>
        <w:rPr>
          <w:rFonts w:hint="eastAsia" w:ascii="黑体" w:hAnsi="黑体" w:eastAsia="黑体" w:cs="黑体"/>
          <w:sz w:val="32"/>
          <w:szCs w:val="32"/>
          <w:lang w:val="en-US" w:eastAsia="zh-CN"/>
        </w:rPr>
        <w:t>维护阶段：</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在维护一个遗留的大型系统时，可能这个系统已经非常难以维护和扩展了，但因为它包含非常重要的功能，新的需求开发必须要依赖于它。此时用外观模式Facade是非常合适的。可以为新系统开发一个外观Facade类，来提供设计粗糙或高度复杂的遗留代码的比较清晰简单的接口，让新系统与Facade对象交互，Facade与遗留代码交互所有复杂的工作。</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w:t>
      </w:r>
      <w:r>
        <w:rPr>
          <w:rFonts w:hint="eastAsia" w:ascii="黑体" w:hAnsi="黑体" w:eastAsia="黑体" w:cs="黑体"/>
          <w:color w:val="FF0000"/>
          <w:sz w:val="32"/>
          <w:szCs w:val="32"/>
          <w:lang w:val="en-US" w:eastAsia="zh-CN"/>
        </w:rPr>
        <w:t>开发Facade与老系统的交互，新系统开发人员只需要了解Facade的接口，直接调用这些接口即可。</w:t>
      </w:r>
      <w:r>
        <w:rPr>
          <w:rFonts w:hint="eastAsia" w:ascii="黑体" w:hAnsi="黑体" w:eastAsia="黑体" w:cs="黑体"/>
          <w:sz w:val="32"/>
          <w:szCs w:val="32"/>
          <w:lang w:val="en-US" w:eastAsia="zh-CN"/>
        </w:rPr>
        <w:t>）</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2"/>
        <w:numPr>
          <w:ilvl w:val="0"/>
          <w:numId w:val="1"/>
        </w:numPr>
        <w:rPr>
          <w:rFonts w:hint="eastAsia"/>
          <w:lang w:val="en-US" w:eastAsia="zh-CN"/>
        </w:rPr>
      </w:pPr>
      <w:bookmarkStart w:id="75" w:name="_Toc30879_WPSOffice_Level1"/>
      <w:r>
        <w:rPr>
          <w:rFonts w:hint="eastAsia"/>
          <w:lang w:val="en-US" w:eastAsia="zh-CN"/>
        </w:rPr>
        <w:t>建造者模式</w:t>
      </w:r>
      <w:bookmarkEnd w:id="75"/>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（生成器模式）</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思路简要：</w:t>
      </w:r>
    </w:p>
    <w:p>
      <w:pPr>
        <w:numPr>
          <w:ilvl w:val="0"/>
          <w:numId w:val="0"/>
        </w:numPr>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先定义一个抽象的建造类，把建造过程给稳住。</w:t>
      </w:r>
    </w:p>
    <w:p>
      <w:pPr>
        <w:numPr>
          <w:ilvl w:val="0"/>
          <w:numId w:val="0"/>
        </w:numPr>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然后创建一个很重要的类（指挥者类Director），用它来控制建造过程，也用它来隔离用户与建造过程的关联。</w:t>
      </w: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适用场景：</w:t>
      </w:r>
    </w:p>
    <w:p>
      <w:pPr>
        <w:numPr>
          <w:ilvl w:val="0"/>
          <w:numId w:val="0"/>
        </w:numPr>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将一个复杂对象的构建与它的表示分离，使得同样的构建过程可以创建不同的表示。</w:t>
      </w:r>
    </w:p>
    <w:p>
      <w:pPr>
        <w:numPr>
          <w:ilvl w:val="0"/>
          <w:numId w:val="0"/>
        </w:numPr>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将一个产品的内部表象与产品的生成过程分割开来，从而可以使一个建造过程生成具有不同的内部表象的产品对象。</w:t>
      </w:r>
    </w:p>
    <w:p>
      <w:pPr>
        <w:numPr>
          <w:ilvl w:val="0"/>
          <w:numId w:val="0"/>
        </w:numPr>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如果我们使用了建造者模式，那么用户就只需指定需要建造的类型就可以得到它们，而具体建造的过程和细节就不需知道了。</w:t>
      </w:r>
    </w:p>
    <w:p>
      <w:pPr>
        <w:numPr>
          <w:ilvl w:val="0"/>
          <w:numId w:val="0"/>
        </w:numPr>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主要是用于创建一些复杂的对象，这些对象内部构建间的建造顺序通常是稳定的，但对象内部的构建通常面临着复杂的变化。</w:t>
      </w:r>
    </w:p>
    <w:p>
      <w:pPr>
        <w:numPr>
          <w:ilvl w:val="0"/>
          <w:numId w:val="0"/>
        </w:numPr>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建造者模式是在当创建复杂对象的算法应该独立于该对象的组成部分以及它们的装配方式时适用的模式。</w:t>
      </w: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优越性：</w:t>
      </w:r>
    </w:p>
    <w:p>
      <w:pPr>
        <w:numPr>
          <w:ilvl w:val="0"/>
          <w:numId w:val="0"/>
        </w:numPr>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使得建造代码与表示代码分离，由于建造者隐藏了该产品的组装过程，所以若是需要改变一个产品的内部表示，只需要再定义一个具体的建造者就可以了。</w:t>
      </w: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numPr>
          <w:ilvl w:val="0"/>
          <w:numId w:val="0"/>
        </w:numPr>
        <w:rPr>
          <w:rFonts w:hint="eastAsia" w:ascii="黑体" w:hAnsi="黑体" w:eastAsia="黑体" w:cs="黑体"/>
          <w:color w:val="FF0000"/>
          <w:sz w:val="32"/>
          <w:szCs w:val="32"/>
          <w:lang w:val="en-US" w:eastAsia="zh-CN"/>
        </w:rPr>
      </w:pPr>
    </w:p>
    <w:p>
      <w:pPr>
        <w:pStyle w:val="2"/>
        <w:numPr>
          <w:ilvl w:val="0"/>
          <w:numId w:val="1"/>
        </w:numPr>
        <w:ind w:left="0" w:leftChars="0" w:firstLine="0" w:firstLineChars="0"/>
        <w:rPr>
          <w:rFonts w:hint="eastAsia" w:ascii="黑体" w:hAnsi="黑体" w:cs="黑体"/>
          <w:color w:val="auto"/>
          <w:sz w:val="32"/>
          <w:szCs w:val="32"/>
          <w:lang w:val="en-US" w:eastAsia="zh-CN"/>
        </w:rPr>
      </w:pPr>
      <w:r>
        <w:rPr>
          <w:rFonts w:hint="eastAsia" w:ascii="黑体" w:hAnsi="黑体" w:cs="黑体"/>
          <w:color w:val="auto"/>
          <w:sz w:val="32"/>
          <w:szCs w:val="32"/>
          <w:lang w:val="en-US" w:eastAsia="zh-CN"/>
        </w:rPr>
        <w:t>观察者模式</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思路简要：</w:t>
      </w:r>
    </w:p>
    <w:p>
      <w:pPr>
        <w:numPr>
          <w:ilvl w:val="0"/>
          <w:numId w:val="0"/>
        </w:numPr>
        <w:ind w:leftChars="0"/>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观察者模式定义了一种一对多的依赖关系，让多个观察者对象同时监听某一个主题对象。这个主题对象在状态发生时，会通知所有观察者对象，使它们能够自动更新自己。</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适用场景：</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当一个对象的改变需要同时改变其他对象的时候。而且它不知道具体有多少对象有待改变时，应该考虑适用观察者模式。</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优越性：</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观察者模式所做的工作实质上是解除耦合，将一个抽象模型的两个方面（其中一方面依赖于另一方面）封装在独立的对象中使它们各自独立地改变和复用。让耦合的双方都依赖于抽象，而不是依赖于具体。从而使得各自的变化都不会影响另一边的变化。（依赖倒转原则）</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.Net中通过事件委托实现了观察者模式。</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pStyle w:val="2"/>
        <w:numPr>
          <w:ilvl w:val="0"/>
          <w:numId w:val="1"/>
        </w:numPr>
        <w:ind w:left="0" w:leftChars="0" w:firstLine="0" w:firstLineChars="0"/>
        <w:rPr>
          <w:rFonts w:hint="eastAsia" w:ascii="黑体" w:hAnsi="黑体" w:cs="黑体"/>
          <w:sz w:val="32"/>
          <w:szCs w:val="32"/>
          <w:lang w:val="en-US" w:eastAsia="zh-CN"/>
        </w:rPr>
      </w:pPr>
      <w:r>
        <w:rPr>
          <w:rFonts w:hint="eastAsia" w:ascii="黑体" w:hAnsi="黑体" w:cs="黑体"/>
          <w:sz w:val="32"/>
          <w:szCs w:val="32"/>
          <w:lang w:val="en-US" w:eastAsia="zh-CN"/>
        </w:rPr>
        <w:t>抽象工厂模式</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思路简要：</w:t>
      </w:r>
    </w:p>
    <w:p>
      <w:pPr>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抽象工厂模式，提供一个创建一系列相关或相互依赖对象的接口，而无需指定它们具体的类。</w:t>
      </w:r>
    </w:p>
    <w:p>
      <w:pPr>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通过反射+配置文件能够克服抽象工厂模式需要大量改动代码的缺陷。</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适用场景：</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在同一地方有大量变化，通过工厂类来封装变化。</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优越性：</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易于交换产品系列，由于具体工厂类在一个应用中只需要在初始化的时候出现一次，这就使得改变一个应用的具体工厂变得非常容易，它只需要改变具体工厂即可使用不同的产品配置。</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它让具体的创建实例过程与客户端分离，客户端是通过它们的抽象接口操纵实例，产品的具体类名也被具体工厂的实现分离，不会出现在客户代码中。</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pStyle w:val="2"/>
        <w:numPr>
          <w:ilvl w:val="0"/>
          <w:numId w:val="1"/>
        </w:numPr>
        <w:ind w:left="0" w:leftChars="0" w:firstLine="0" w:firstLineChars="0"/>
        <w:rPr>
          <w:rFonts w:hint="eastAsia" w:ascii="黑体" w:hAnsi="黑体" w:cs="黑体"/>
          <w:sz w:val="32"/>
          <w:szCs w:val="32"/>
          <w:lang w:val="en-US" w:eastAsia="zh-CN"/>
        </w:rPr>
      </w:pPr>
      <w:r>
        <w:rPr>
          <w:rFonts w:hint="eastAsia" w:ascii="黑体" w:hAnsi="黑体" w:cs="黑体"/>
          <w:sz w:val="32"/>
          <w:szCs w:val="32"/>
          <w:lang w:val="en-US" w:eastAsia="zh-CN"/>
        </w:rPr>
        <w:t>状态模式</w:t>
      </w:r>
    </w:p>
    <w:p>
      <w:pPr>
        <w:numPr>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思路简要：</w:t>
      </w:r>
    </w:p>
    <w:p>
      <w:pPr>
        <w:numPr>
          <w:numId w:val="0"/>
        </w:numPr>
        <w:ind w:leftChars="0"/>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当一个对象的内在状态改变时允许改变其行为，这个对象看起来像是改变了其类。</w:t>
      </w:r>
    </w:p>
    <w:p>
      <w:pPr>
        <w:numPr>
          <w:numId w:val="0"/>
        </w:numPr>
        <w:ind w:leftChars="0"/>
        <w:rPr>
          <w:rFonts w:hint="eastAsia" w:ascii="黑体" w:hAnsi="黑体" w:eastAsia="黑体" w:cs="黑体"/>
          <w:sz w:val="32"/>
          <w:szCs w:val="32"/>
          <w:lang w:val="en-US" w:eastAsia="zh-CN"/>
        </w:rPr>
      </w:pPr>
    </w:p>
    <w:p>
      <w:pPr>
        <w:numPr>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适用场景：</w:t>
      </w:r>
    </w:p>
    <w:p>
      <w:pPr>
        <w:numPr>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主要解决的是当控制一个对象状态转换的条件表达式过于复杂时的情况。把状态的判断逻辑转移到表示不同状态的一系列类当中，可以把复杂的判断逻辑简化。</w:t>
      </w:r>
    </w:p>
    <w:p>
      <w:pPr>
        <w:numPr>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w:t>
      </w:r>
      <w:r>
        <w:rPr>
          <w:rFonts w:hint="eastAsia" w:ascii="黑体" w:hAnsi="黑体" w:eastAsia="黑体" w:cs="黑体"/>
          <w:color w:val="FF0000"/>
          <w:sz w:val="32"/>
          <w:szCs w:val="32"/>
          <w:lang w:val="en-US" w:eastAsia="zh-CN"/>
        </w:rPr>
        <w:t>当一个对象的行为取决于它的状态，并且它必须在运行时刻根据状态改变它的行为时，就可以考虑用状态模式</w:t>
      </w:r>
      <w:r>
        <w:rPr>
          <w:rFonts w:hint="eastAsia" w:ascii="黑体" w:hAnsi="黑体" w:eastAsia="黑体" w:cs="黑体"/>
          <w:sz w:val="32"/>
          <w:szCs w:val="32"/>
          <w:lang w:val="en-US" w:eastAsia="zh-CN"/>
        </w:rPr>
        <w:t>）</w:t>
      </w:r>
    </w:p>
    <w:p>
      <w:pPr>
        <w:numPr>
          <w:numId w:val="0"/>
        </w:numPr>
        <w:ind w:leftChars="0"/>
        <w:rPr>
          <w:rFonts w:hint="eastAsia" w:ascii="黑体" w:hAnsi="黑体" w:eastAsia="黑体" w:cs="黑体"/>
          <w:sz w:val="32"/>
          <w:szCs w:val="32"/>
          <w:lang w:val="en-US" w:eastAsia="zh-CN"/>
        </w:rPr>
      </w:pPr>
    </w:p>
    <w:p>
      <w:pPr>
        <w:numPr>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优越性：</w:t>
      </w:r>
    </w:p>
    <w:p>
      <w:pPr>
        <w:numPr>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将与特定状态相关的行为局部化，并且将不同状态的行为分割开来。</w:t>
      </w:r>
    </w:p>
    <w:p>
      <w:pPr>
        <w:numPr>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（将特定的状态相关行为都放入一个对象中，由于所有与状态相关的代码都存在于某个ConcreteState中，所以通过定义新的子类可以很容易地增加新的状态和转换）</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状态模式通过把各种状态转移逻辑分布到State的子类之间，来减少相互间的依赖。</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适配器模式（Adapter）</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思路简要：</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将一个类的接口转换成客户希望的另外一个接口。Adapter模式使得原本由于接口不兼容而不能一起工作的那些类可以一起工作。</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（分为</w:t>
      </w:r>
      <w:r>
        <w:rPr>
          <w:rFonts w:hint="eastAsia" w:ascii="黑体" w:hAnsi="黑体" w:eastAsia="黑体" w:cs="黑体"/>
          <w:color w:val="FF0000"/>
          <w:sz w:val="32"/>
          <w:szCs w:val="32"/>
          <w:lang w:val="en-US" w:eastAsia="zh-CN"/>
        </w:rPr>
        <w:t>类适配器模式</w:t>
      </w:r>
      <w:r>
        <w:rPr>
          <w:rFonts w:hint="eastAsia" w:ascii="黑体" w:hAnsi="黑体" w:eastAsia="黑体" w:cs="黑体"/>
          <w:sz w:val="32"/>
          <w:szCs w:val="32"/>
          <w:lang w:val="en-US" w:eastAsia="zh-CN"/>
        </w:rPr>
        <w:t>和</w:t>
      </w:r>
      <w:r>
        <w:rPr>
          <w:rFonts w:hint="eastAsia" w:ascii="黑体" w:hAnsi="黑体" w:eastAsia="黑体" w:cs="黑体"/>
          <w:color w:val="FF0000"/>
          <w:sz w:val="32"/>
          <w:szCs w:val="32"/>
          <w:lang w:val="en-US" w:eastAsia="zh-CN"/>
        </w:rPr>
        <w:t>对象适配器模式</w:t>
      </w:r>
      <w:r>
        <w:rPr>
          <w:rFonts w:hint="eastAsia" w:ascii="黑体" w:hAnsi="黑体" w:eastAsia="黑体" w:cs="黑体"/>
          <w:sz w:val="32"/>
          <w:szCs w:val="32"/>
          <w:lang w:val="en-US" w:eastAsia="zh-CN"/>
        </w:rPr>
        <w:t>两类）</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适用场景：</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系统的数据和行为都正确，但接口不符时，考虑适用，目的是使控制范围之外的一个原有对象与某个接口匹配。（主要应用于希望复用一些现存的类，但是接口又与复用环境要求不一致的情况。）</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color w:val="FF0000"/>
          <w:sz w:val="32"/>
          <w:szCs w:val="32"/>
          <w:lang w:val="en-US" w:eastAsia="zh-CN"/>
        </w:rPr>
        <w:t>只有当使用双方都不太容易修改的时候再考虑使用适配器模式适配。</w:t>
      </w:r>
      <w:r>
        <w:rPr>
          <w:rFonts w:hint="eastAsia" w:ascii="黑体" w:hAnsi="黑体" w:eastAsia="黑体" w:cs="黑体"/>
          <w:sz w:val="32"/>
          <w:szCs w:val="32"/>
          <w:lang w:val="en-US" w:eastAsia="zh-CN"/>
        </w:rPr>
        <w:t>（最好是开始就重构统一接口。）</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优越性：</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能够复用一些现存的类。是的原本由于接口不兼容而不能一起工作的那些类可以一起工作。</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p>
    <w:p>
      <w:pPr>
        <w:pStyle w:val="2"/>
        <w:numPr>
          <w:ilvl w:val="0"/>
          <w:numId w:val="1"/>
        </w:numPr>
        <w:ind w:left="0" w:leftChars="0" w:firstLine="0" w:firstLineChars="0"/>
        <w:rPr>
          <w:rFonts w:hint="eastAsia" w:ascii="黑体" w:hAnsi="黑体" w:cs="黑体"/>
          <w:sz w:val="32"/>
          <w:szCs w:val="32"/>
          <w:lang w:val="en-US" w:eastAsia="zh-CN"/>
        </w:rPr>
      </w:pPr>
      <w:r>
        <w:rPr>
          <w:rFonts w:hint="eastAsia" w:ascii="黑体" w:hAnsi="黑体" w:cs="黑体"/>
          <w:sz w:val="32"/>
          <w:szCs w:val="32"/>
          <w:lang w:val="en-US" w:eastAsia="zh-CN"/>
        </w:rPr>
        <w:t>备忘录模式</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思路简要：</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在不破坏封装性的前提下，捕获一个对象的内部状态，并在该对象之外保存这个状态。这样以后就可将该对象恢复到原先保存的状态。</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适用场景：</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当对象角色的状态改变时候，有可能这个状态无效，这时候就可以使用暂时存储起来的备忘录将状态复原。</w:t>
      </w:r>
    </w:p>
    <w:p>
      <w:pPr>
        <w:numPr>
          <w:ilvl w:val="0"/>
          <w:numId w:val="0"/>
        </w:numPr>
        <w:ind w:leftChars="0"/>
        <w:rPr>
          <w:rFonts w:hint="eastAsia" w:ascii="黑体" w:hAnsi="黑体" w:eastAsia="黑体" w:cs="黑体"/>
          <w:sz w:val="32"/>
          <w:szCs w:val="32"/>
          <w:lang w:val="en-US" w:eastAsia="zh-CN"/>
        </w:rPr>
      </w:pP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局限性：</w:t>
      </w:r>
    </w:p>
    <w:p>
      <w:pPr>
        <w:numPr>
          <w:ilvl w:val="0"/>
          <w:numId w:val="0"/>
        </w:numPr>
        <w:ind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角色状态需要完整的存储到备忘录对象中时，如果状态数据很大很多，那么在资源消耗上，备忘录对象会非常耗内存。</w:t>
      </w:r>
      <w:bookmarkStart w:id="76" w:name="_GoBack"/>
      <w:bookmarkEnd w:id="7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1F508C"/>
    <w:multiLevelType w:val="singleLevel"/>
    <w:tmpl w:val="921F508C"/>
    <w:lvl w:ilvl="0" w:tentative="0">
      <w:start w:val="1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07E7"/>
    <w:rsid w:val="0041380B"/>
    <w:rsid w:val="004601E7"/>
    <w:rsid w:val="00476116"/>
    <w:rsid w:val="0049276B"/>
    <w:rsid w:val="004F2352"/>
    <w:rsid w:val="006335B3"/>
    <w:rsid w:val="00AC57B1"/>
    <w:rsid w:val="00CD261A"/>
    <w:rsid w:val="012F582B"/>
    <w:rsid w:val="015A6108"/>
    <w:rsid w:val="01604135"/>
    <w:rsid w:val="017771A2"/>
    <w:rsid w:val="019C30C7"/>
    <w:rsid w:val="01AE0FB5"/>
    <w:rsid w:val="01C12B50"/>
    <w:rsid w:val="01DF3421"/>
    <w:rsid w:val="01E26BCE"/>
    <w:rsid w:val="02045922"/>
    <w:rsid w:val="021A2C10"/>
    <w:rsid w:val="0254323B"/>
    <w:rsid w:val="028730C8"/>
    <w:rsid w:val="02E461DE"/>
    <w:rsid w:val="030E70C5"/>
    <w:rsid w:val="03181057"/>
    <w:rsid w:val="03311FD2"/>
    <w:rsid w:val="03360C69"/>
    <w:rsid w:val="036651D1"/>
    <w:rsid w:val="03812488"/>
    <w:rsid w:val="03A93398"/>
    <w:rsid w:val="03C078E9"/>
    <w:rsid w:val="03CC075F"/>
    <w:rsid w:val="043576BB"/>
    <w:rsid w:val="04595530"/>
    <w:rsid w:val="04816054"/>
    <w:rsid w:val="05122C2F"/>
    <w:rsid w:val="05290F27"/>
    <w:rsid w:val="05792DF2"/>
    <w:rsid w:val="05B95ECF"/>
    <w:rsid w:val="0636128C"/>
    <w:rsid w:val="06361A15"/>
    <w:rsid w:val="065D5697"/>
    <w:rsid w:val="0678049A"/>
    <w:rsid w:val="06845CED"/>
    <w:rsid w:val="068C7AA2"/>
    <w:rsid w:val="06E10C5E"/>
    <w:rsid w:val="06FB283A"/>
    <w:rsid w:val="070D3325"/>
    <w:rsid w:val="07245593"/>
    <w:rsid w:val="07A3526D"/>
    <w:rsid w:val="07BC22FA"/>
    <w:rsid w:val="07C6543E"/>
    <w:rsid w:val="07E109AB"/>
    <w:rsid w:val="08532B22"/>
    <w:rsid w:val="088F05EB"/>
    <w:rsid w:val="089744A3"/>
    <w:rsid w:val="08982FA8"/>
    <w:rsid w:val="089C492D"/>
    <w:rsid w:val="08C86577"/>
    <w:rsid w:val="08ED56BF"/>
    <w:rsid w:val="08F04253"/>
    <w:rsid w:val="09225E70"/>
    <w:rsid w:val="09294CA9"/>
    <w:rsid w:val="093D069E"/>
    <w:rsid w:val="0950333C"/>
    <w:rsid w:val="095B4896"/>
    <w:rsid w:val="09963ECF"/>
    <w:rsid w:val="09C80C3C"/>
    <w:rsid w:val="09CB7F5E"/>
    <w:rsid w:val="09F36211"/>
    <w:rsid w:val="0A7F3059"/>
    <w:rsid w:val="0AE71891"/>
    <w:rsid w:val="0AFC7F29"/>
    <w:rsid w:val="0B6535A8"/>
    <w:rsid w:val="0BA61CCB"/>
    <w:rsid w:val="0BE57D5F"/>
    <w:rsid w:val="0BF26FDA"/>
    <w:rsid w:val="0C4C139A"/>
    <w:rsid w:val="0C534044"/>
    <w:rsid w:val="0C67392F"/>
    <w:rsid w:val="0C6C40FB"/>
    <w:rsid w:val="0CAD2F88"/>
    <w:rsid w:val="0CB96EDF"/>
    <w:rsid w:val="0CC3221A"/>
    <w:rsid w:val="0D2D3F06"/>
    <w:rsid w:val="0D4830AF"/>
    <w:rsid w:val="0D5454EA"/>
    <w:rsid w:val="0D7D092C"/>
    <w:rsid w:val="0DB64E05"/>
    <w:rsid w:val="0DEF4803"/>
    <w:rsid w:val="0E1E46E3"/>
    <w:rsid w:val="0E3622CA"/>
    <w:rsid w:val="0E7F6FA5"/>
    <w:rsid w:val="0F000FB4"/>
    <w:rsid w:val="0F31059E"/>
    <w:rsid w:val="0F586758"/>
    <w:rsid w:val="0F89057D"/>
    <w:rsid w:val="0F983072"/>
    <w:rsid w:val="0FBF3D84"/>
    <w:rsid w:val="0FE26759"/>
    <w:rsid w:val="0FF2280F"/>
    <w:rsid w:val="0FF66DC3"/>
    <w:rsid w:val="10016731"/>
    <w:rsid w:val="100672AE"/>
    <w:rsid w:val="10225E45"/>
    <w:rsid w:val="1052308A"/>
    <w:rsid w:val="106437D7"/>
    <w:rsid w:val="109C6DFE"/>
    <w:rsid w:val="10BC4957"/>
    <w:rsid w:val="10C35398"/>
    <w:rsid w:val="10C76E86"/>
    <w:rsid w:val="10F427BF"/>
    <w:rsid w:val="10FA61B1"/>
    <w:rsid w:val="11050DD7"/>
    <w:rsid w:val="11160251"/>
    <w:rsid w:val="11194000"/>
    <w:rsid w:val="11203DFC"/>
    <w:rsid w:val="11292635"/>
    <w:rsid w:val="113E27E6"/>
    <w:rsid w:val="1147477E"/>
    <w:rsid w:val="11570FAE"/>
    <w:rsid w:val="11631E6E"/>
    <w:rsid w:val="117B3A9B"/>
    <w:rsid w:val="11A97AF4"/>
    <w:rsid w:val="120317F8"/>
    <w:rsid w:val="123A2835"/>
    <w:rsid w:val="12407A3A"/>
    <w:rsid w:val="124426C1"/>
    <w:rsid w:val="1276066D"/>
    <w:rsid w:val="129B0C65"/>
    <w:rsid w:val="12C33E1D"/>
    <w:rsid w:val="12C746BD"/>
    <w:rsid w:val="12D5609A"/>
    <w:rsid w:val="13155DA5"/>
    <w:rsid w:val="1382494B"/>
    <w:rsid w:val="13CA4AB8"/>
    <w:rsid w:val="13D12C8D"/>
    <w:rsid w:val="13D54ABE"/>
    <w:rsid w:val="143840FF"/>
    <w:rsid w:val="144F3E96"/>
    <w:rsid w:val="14510B40"/>
    <w:rsid w:val="14841685"/>
    <w:rsid w:val="14922DC5"/>
    <w:rsid w:val="14AB3A2C"/>
    <w:rsid w:val="14BB105B"/>
    <w:rsid w:val="14FB4A76"/>
    <w:rsid w:val="14FC4EA0"/>
    <w:rsid w:val="152458FA"/>
    <w:rsid w:val="15933AA1"/>
    <w:rsid w:val="15A13112"/>
    <w:rsid w:val="15A6171A"/>
    <w:rsid w:val="15C91918"/>
    <w:rsid w:val="160058EC"/>
    <w:rsid w:val="16007EB7"/>
    <w:rsid w:val="1634427B"/>
    <w:rsid w:val="16B576AE"/>
    <w:rsid w:val="16FE6609"/>
    <w:rsid w:val="17214BF8"/>
    <w:rsid w:val="17413BAD"/>
    <w:rsid w:val="175C5D8F"/>
    <w:rsid w:val="177F1E8C"/>
    <w:rsid w:val="1796601F"/>
    <w:rsid w:val="17993704"/>
    <w:rsid w:val="17C86C6E"/>
    <w:rsid w:val="17D71D5F"/>
    <w:rsid w:val="17F44820"/>
    <w:rsid w:val="18050753"/>
    <w:rsid w:val="1832252F"/>
    <w:rsid w:val="1851424B"/>
    <w:rsid w:val="187E4931"/>
    <w:rsid w:val="18B6560C"/>
    <w:rsid w:val="18F80049"/>
    <w:rsid w:val="192B36CA"/>
    <w:rsid w:val="19544E64"/>
    <w:rsid w:val="195F4257"/>
    <w:rsid w:val="19683FEB"/>
    <w:rsid w:val="19A81C25"/>
    <w:rsid w:val="1A0B5A4E"/>
    <w:rsid w:val="1A243674"/>
    <w:rsid w:val="1A5B6EE2"/>
    <w:rsid w:val="1A741443"/>
    <w:rsid w:val="1A8228D6"/>
    <w:rsid w:val="1AD253D6"/>
    <w:rsid w:val="1B1A597B"/>
    <w:rsid w:val="1B710EB7"/>
    <w:rsid w:val="1B8376CD"/>
    <w:rsid w:val="1BCE14E2"/>
    <w:rsid w:val="1BD55B58"/>
    <w:rsid w:val="1C1135AE"/>
    <w:rsid w:val="1C1404B3"/>
    <w:rsid w:val="1C1A5A77"/>
    <w:rsid w:val="1C2102A8"/>
    <w:rsid w:val="1C413ABF"/>
    <w:rsid w:val="1CA37438"/>
    <w:rsid w:val="1CBB5A80"/>
    <w:rsid w:val="1D0F0363"/>
    <w:rsid w:val="1D446883"/>
    <w:rsid w:val="1D4C6C30"/>
    <w:rsid w:val="1D7D1CBC"/>
    <w:rsid w:val="1E174390"/>
    <w:rsid w:val="1E192BE3"/>
    <w:rsid w:val="1E2B2014"/>
    <w:rsid w:val="1E855C22"/>
    <w:rsid w:val="1EAE747F"/>
    <w:rsid w:val="1ED0452B"/>
    <w:rsid w:val="1EEF49B3"/>
    <w:rsid w:val="1EF82EC8"/>
    <w:rsid w:val="1F022220"/>
    <w:rsid w:val="1F3255E5"/>
    <w:rsid w:val="1F596455"/>
    <w:rsid w:val="1F9D1C69"/>
    <w:rsid w:val="1FA54056"/>
    <w:rsid w:val="1FA879C6"/>
    <w:rsid w:val="1FAC7477"/>
    <w:rsid w:val="1FB10651"/>
    <w:rsid w:val="1FB74930"/>
    <w:rsid w:val="20377142"/>
    <w:rsid w:val="20437545"/>
    <w:rsid w:val="20462F0D"/>
    <w:rsid w:val="2083499B"/>
    <w:rsid w:val="2084756F"/>
    <w:rsid w:val="208901C9"/>
    <w:rsid w:val="20A83207"/>
    <w:rsid w:val="20BE59AF"/>
    <w:rsid w:val="20D8587C"/>
    <w:rsid w:val="212029E0"/>
    <w:rsid w:val="21394899"/>
    <w:rsid w:val="2139733A"/>
    <w:rsid w:val="215D59CA"/>
    <w:rsid w:val="219A45DC"/>
    <w:rsid w:val="219E6953"/>
    <w:rsid w:val="22106A8A"/>
    <w:rsid w:val="221107AC"/>
    <w:rsid w:val="22211363"/>
    <w:rsid w:val="225144AB"/>
    <w:rsid w:val="22683E6C"/>
    <w:rsid w:val="229D329B"/>
    <w:rsid w:val="22C464FA"/>
    <w:rsid w:val="22E50A5A"/>
    <w:rsid w:val="23643C10"/>
    <w:rsid w:val="23680AC9"/>
    <w:rsid w:val="23723AE8"/>
    <w:rsid w:val="237D37A2"/>
    <w:rsid w:val="23841B93"/>
    <w:rsid w:val="23C45DCB"/>
    <w:rsid w:val="23D700F0"/>
    <w:rsid w:val="24044D80"/>
    <w:rsid w:val="240C080D"/>
    <w:rsid w:val="241413C2"/>
    <w:rsid w:val="24230266"/>
    <w:rsid w:val="242F1EBA"/>
    <w:rsid w:val="243F0766"/>
    <w:rsid w:val="24A64163"/>
    <w:rsid w:val="24AC3A6E"/>
    <w:rsid w:val="251271F7"/>
    <w:rsid w:val="253D6011"/>
    <w:rsid w:val="25687E9D"/>
    <w:rsid w:val="256E044B"/>
    <w:rsid w:val="262F6B1D"/>
    <w:rsid w:val="266315B0"/>
    <w:rsid w:val="2663590C"/>
    <w:rsid w:val="26643355"/>
    <w:rsid w:val="26770224"/>
    <w:rsid w:val="26813B28"/>
    <w:rsid w:val="26DC34D3"/>
    <w:rsid w:val="27595819"/>
    <w:rsid w:val="278200D3"/>
    <w:rsid w:val="27C4075F"/>
    <w:rsid w:val="27E21222"/>
    <w:rsid w:val="27E92A8D"/>
    <w:rsid w:val="27EF731F"/>
    <w:rsid w:val="27F36EDC"/>
    <w:rsid w:val="282000A6"/>
    <w:rsid w:val="282C60DB"/>
    <w:rsid w:val="283B6D7C"/>
    <w:rsid w:val="288F677A"/>
    <w:rsid w:val="28A8302D"/>
    <w:rsid w:val="28D707CC"/>
    <w:rsid w:val="28EA4E56"/>
    <w:rsid w:val="28F44736"/>
    <w:rsid w:val="292577B7"/>
    <w:rsid w:val="29312C56"/>
    <w:rsid w:val="29871696"/>
    <w:rsid w:val="2A0778B4"/>
    <w:rsid w:val="2A12274C"/>
    <w:rsid w:val="2A5706BB"/>
    <w:rsid w:val="2A787380"/>
    <w:rsid w:val="2A945A1F"/>
    <w:rsid w:val="2A9D0759"/>
    <w:rsid w:val="2AE41E44"/>
    <w:rsid w:val="2B1904FF"/>
    <w:rsid w:val="2B302EAC"/>
    <w:rsid w:val="2B5C4913"/>
    <w:rsid w:val="2BD611BA"/>
    <w:rsid w:val="2BE6600C"/>
    <w:rsid w:val="2BEA55FF"/>
    <w:rsid w:val="2C3C263B"/>
    <w:rsid w:val="2C3D6EFA"/>
    <w:rsid w:val="2C5F06B1"/>
    <w:rsid w:val="2CA63E4E"/>
    <w:rsid w:val="2CB30F9C"/>
    <w:rsid w:val="2CE272C0"/>
    <w:rsid w:val="2CEE00CA"/>
    <w:rsid w:val="2D534682"/>
    <w:rsid w:val="2D59736E"/>
    <w:rsid w:val="2D7D143C"/>
    <w:rsid w:val="2D833EBE"/>
    <w:rsid w:val="2D8B21AC"/>
    <w:rsid w:val="2E0B484D"/>
    <w:rsid w:val="2E3171C1"/>
    <w:rsid w:val="2E4A0570"/>
    <w:rsid w:val="2E6F5D89"/>
    <w:rsid w:val="2E8303C3"/>
    <w:rsid w:val="2EB657C6"/>
    <w:rsid w:val="2ECA4EDF"/>
    <w:rsid w:val="2ECC2291"/>
    <w:rsid w:val="2EFE4C3A"/>
    <w:rsid w:val="2F1D0BF5"/>
    <w:rsid w:val="2F277049"/>
    <w:rsid w:val="2F760CA1"/>
    <w:rsid w:val="2F9E0DFF"/>
    <w:rsid w:val="2F9F66E1"/>
    <w:rsid w:val="30157F3C"/>
    <w:rsid w:val="307C4EC7"/>
    <w:rsid w:val="307E7BEC"/>
    <w:rsid w:val="30AD2B20"/>
    <w:rsid w:val="30BA5F22"/>
    <w:rsid w:val="30C24D2F"/>
    <w:rsid w:val="30C91681"/>
    <w:rsid w:val="30E75C46"/>
    <w:rsid w:val="31461BE1"/>
    <w:rsid w:val="318F52B5"/>
    <w:rsid w:val="31CE7296"/>
    <w:rsid w:val="31E35719"/>
    <w:rsid w:val="31F07D48"/>
    <w:rsid w:val="32165C01"/>
    <w:rsid w:val="324C6340"/>
    <w:rsid w:val="328C76B8"/>
    <w:rsid w:val="32BE30B9"/>
    <w:rsid w:val="32CE7C36"/>
    <w:rsid w:val="32D16D55"/>
    <w:rsid w:val="33015639"/>
    <w:rsid w:val="337B3B0F"/>
    <w:rsid w:val="33A82652"/>
    <w:rsid w:val="33B310C0"/>
    <w:rsid w:val="345715EB"/>
    <w:rsid w:val="34587C71"/>
    <w:rsid w:val="34602DF5"/>
    <w:rsid w:val="346C7246"/>
    <w:rsid w:val="347F6C3F"/>
    <w:rsid w:val="34880E23"/>
    <w:rsid w:val="34AE2E50"/>
    <w:rsid w:val="34E803BE"/>
    <w:rsid w:val="34ED3DEA"/>
    <w:rsid w:val="34F533EF"/>
    <w:rsid w:val="354D5535"/>
    <w:rsid w:val="35822597"/>
    <w:rsid w:val="358F3CD2"/>
    <w:rsid w:val="35A52A0A"/>
    <w:rsid w:val="36400455"/>
    <w:rsid w:val="365A1632"/>
    <w:rsid w:val="36631718"/>
    <w:rsid w:val="36CC2F9F"/>
    <w:rsid w:val="36DE6BD4"/>
    <w:rsid w:val="36F157BF"/>
    <w:rsid w:val="373D7E54"/>
    <w:rsid w:val="37726860"/>
    <w:rsid w:val="37CA5381"/>
    <w:rsid w:val="37FC0076"/>
    <w:rsid w:val="380118D5"/>
    <w:rsid w:val="383730BA"/>
    <w:rsid w:val="385C2C63"/>
    <w:rsid w:val="38614A35"/>
    <w:rsid w:val="38842708"/>
    <w:rsid w:val="38880061"/>
    <w:rsid w:val="38A36F66"/>
    <w:rsid w:val="38B24019"/>
    <w:rsid w:val="39330CA7"/>
    <w:rsid w:val="39467805"/>
    <w:rsid w:val="39780E95"/>
    <w:rsid w:val="398707B9"/>
    <w:rsid w:val="39940F27"/>
    <w:rsid w:val="399953DF"/>
    <w:rsid w:val="39FD2585"/>
    <w:rsid w:val="3A042A5F"/>
    <w:rsid w:val="3A5A1082"/>
    <w:rsid w:val="3A796D4E"/>
    <w:rsid w:val="3A8F1135"/>
    <w:rsid w:val="3AA51D4B"/>
    <w:rsid w:val="3ABF7F93"/>
    <w:rsid w:val="3AE609A4"/>
    <w:rsid w:val="3B17737B"/>
    <w:rsid w:val="3B1B5B4C"/>
    <w:rsid w:val="3B7F668C"/>
    <w:rsid w:val="3B9B2F42"/>
    <w:rsid w:val="3BBB4C49"/>
    <w:rsid w:val="3BC976B8"/>
    <w:rsid w:val="3BD67AAE"/>
    <w:rsid w:val="3BFD63E6"/>
    <w:rsid w:val="3C26293C"/>
    <w:rsid w:val="3C4B2246"/>
    <w:rsid w:val="3C79179C"/>
    <w:rsid w:val="3CC145A1"/>
    <w:rsid w:val="3CC57278"/>
    <w:rsid w:val="3D2B5798"/>
    <w:rsid w:val="3DE53A8E"/>
    <w:rsid w:val="3DFE629C"/>
    <w:rsid w:val="3E0930DE"/>
    <w:rsid w:val="3E120F44"/>
    <w:rsid w:val="3E2634FE"/>
    <w:rsid w:val="3E29194D"/>
    <w:rsid w:val="3E5E6441"/>
    <w:rsid w:val="3E6F7E15"/>
    <w:rsid w:val="3E9B56EE"/>
    <w:rsid w:val="3EA840FC"/>
    <w:rsid w:val="3ECF6D8B"/>
    <w:rsid w:val="3EDB65A6"/>
    <w:rsid w:val="3EE0477A"/>
    <w:rsid w:val="3F3940AF"/>
    <w:rsid w:val="3F501211"/>
    <w:rsid w:val="3FAE01CC"/>
    <w:rsid w:val="40BF1205"/>
    <w:rsid w:val="40C844FE"/>
    <w:rsid w:val="41080FAB"/>
    <w:rsid w:val="41542231"/>
    <w:rsid w:val="418725A7"/>
    <w:rsid w:val="41E44E11"/>
    <w:rsid w:val="426B73B4"/>
    <w:rsid w:val="428E273F"/>
    <w:rsid w:val="42950B57"/>
    <w:rsid w:val="42C551FB"/>
    <w:rsid w:val="42E203DB"/>
    <w:rsid w:val="42F110AC"/>
    <w:rsid w:val="4393701E"/>
    <w:rsid w:val="439463E2"/>
    <w:rsid w:val="439978A5"/>
    <w:rsid w:val="43A7467A"/>
    <w:rsid w:val="43D028DE"/>
    <w:rsid w:val="43D1269B"/>
    <w:rsid w:val="43DB4CDE"/>
    <w:rsid w:val="4408576F"/>
    <w:rsid w:val="440E5184"/>
    <w:rsid w:val="441A0E93"/>
    <w:rsid w:val="443E4D70"/>
    <w:rsid w:val="445D7EF2"/>
    <w:rsid w:val="44960894"/>
    <w:rsid w:val="44A84870"/>
    <w:rsid w:val="45096FFD"/>
    <w:rsid w:val="451F7714"/>
    <w:rsid w:val="45327F54"/>
    <w:rsid w:val="454E6FF4"/>
    <w:rsid w:val="45677022"/>
    <w:rsid w:val="457E7DCF"/>
    <w:rsid w:val="45B059CB"/>
    <w:rsid w:val="45E05FC9"/>
    <w:rsid w:val="45E2536C"/>
    <w:rsid w:val="45F878F9"/>
    <w:rsid w:val="463855F9"/>
    <w:rsid w:val="465C6B89"/>
    <w:rsid w:val="46683A1B"/>
    <w:rsid w:val="468827D8"/>
    <w:rsid w:val="46966E25"/>
    <w:rsid w:val="46D71B68"/>
    <w:rsid w:val="47000E93"/>
    <w:rsid w:val="470658E0"/>
    <w:rsid w:val="47126F62"/>
    <w:rsid w:val="472C1AD8"/>
    <w:rsid w:val="477936CB"/>
    <w:rsid w:val="47846B97"/>
    <w:rsid w:val="47993560"/>
    <w:rsid w:val="47AB425A"/>
    <w:rsid w:val="47BB4300"/>
    <w:rsid w:val="48341FA9"/>
    <w:rsid w:val="48384E2F"/>
    <w:rsid w:val="487D3766"/>
    <w:rsid w:val="48886333"/>
    <w:rsid w:val="49296D35"/>
    <w:rsid w:val="497A7BE2"/>
    <w:rsid w:val="499310AD"/>
    <w:rsid w:val="49A52127"/>
    <w:rsid w:val="49AE0A66"/>
    <w:rsid w:val="49D41D11"/>
    <w:rsid w:val="49E71961"/>
    <w:rsid w:val="4A0D390D"/>
    <w:rsid w:val="4A145C68"/>
    <w:rsid w:val="4A24107E"/>
    <w:rsid w:val="4A2C4E32"/>
    <w:rsid w:val="4A365705"/>
    <w:rsid w:val="4A597C79"/>
    <w:rsid w:val="4A9978B3"/>
    <w:rsid w:val="4B001169"/>
    <w:rsid w:val="4B082C97"/>
    <w:rsid w:val="4B6A0050"/>
    <w:rsid w:val="4BC20004"/>
    <w:rsid w:val="4BDD1390"/>
    <w:rsid w:val="4BE13154"/>
    <w:rsid w:val="4C456E01"/>
    <w:rsid w:val="4C6468D6"/>
    <w:rsid w:val="4CDE163B"/>
    <w:rsid w:val="4D4044A0"/>
    <w:rsid w:val="4DAC72D4"/>
    <w:rsid w:val="4DB34524"/>
    <w:rsid w:val="4DD52973"/>
    <w:rsid w:val="4DF2374A"/>
    <w:rsid w:val="4E367853"/>
    <w:rsid w:val="4E3F4AD1"/>
    <w:rsid w:val="4E6F0FB5"/>
    <w:rsid w:val="4E886FF2"/>
    <w:rsid w:val="4E8E5978"/>
    <w:rsid w:val="4EB742ED"/>
    <w:rsid w:val="4ED01332"/>
    <w:rsid w:val="4EEA47DE"/>
    <w:rsid w:val="4EEC37A2"/>
    <w:rsid w:val="4F014644"/>
    <w:rsid w:val="4F2954DD"/>
    <w:rsid w:val="4F2A0175"/>
    <w:rsid w:val="4F9C1BE9"/>
    <w:rsid w:val="4FC600BF"/>
    <w:rsid w:val="4FD6200B"/>
    <w:rsid w:val="505C75E0"/>
    <w:rsid w:val="505E7B39"/>
    <w:rsid w:val="507E50D9"/>
    <w:rsid w:val="50BF1F5D"/>
    <w:rsid w:val="50DD3CC4"/>
    <w:rsid w:val="50ED7FFA"/>
    <w:rsid w:val="50F60225"/>
    <w:rsid w:val="51062C84"/>
    <w:rsid w:val="51222D48"/>
    <w:rsid w:val="515326D5"/>
    <w:rsid w:val="518157DF"/>
    <w:rsid w:val="525570E1"/>
    <w:rsid w:val="52660C7B"/>
    <w:rsid w:val="52670069"/>
    <w:rsid w:val="52E032CF"/>
    <w:rsid w:val="53165153"/>
    <w:rsid w:val="53811A14"/>
    <w:rsid w:val="53AD3197"/>
    <w:rsid w:val="53AF713E"/>
    <w:rsid w:val="53B339CB"/>
    <w:rsid w:val="53D75FCB"/>
    <w:rsid w:val="53FC6994"/>
    <w:rsid w:val="54000D0D"/>
    <w:rsid w:val="54034F66"/>
    <w:rsid w:val="54157EE1"/>
    <w:rsid w:val="54440F24"/>
    <w:rsid w:val="545E5385"/>
    <w:rsid w:val="546A535D"/>
    <w:rsid w:val="5472640E"/>
    <w:rsid w:val="54AA0145"/>
    <w:rsid w:val="54AC6930"/>
    <w:rsid w:val="54B73E1E"/>
    <w:rsid w:val="54C20226"/>
    <w:rsid w:val="550D7069"/>
    <w:rsid w:val="553A764C"/>
    <w:rsid w:val="554D5B27"/>
    <w:rsid w:val="55F00E11"/>
    <w:rsid w:val="55FC22E0"/>
    <w:rsid w:val="5626421D"/>
    <w:rsid w:val="564A4277"/>
    <w:rsid w:val="56705580"/>
    <w:rsid w:val="56B14B38"/>
    <w:rsid w:val="56F17FD5"/>
    <w:rsid w:val="570F0262"/>
    <w:rsid w:val="573618DE"/>
    <w:rsid w:val="575B5264"/>
    <w:rsid w:val="577976BE"/>
    <w:rsid w:val="57EA5E8D"/>
    <w:rsid w:val="580A7276"/>
    <w:rsid w:val="580D084F"/>
    <w:rsid w:val="582C038A"/>
    <w:rsid w:val="584E7CDC"/>
    <w:rsid w:val="584F23DB"/>
    <w:rsid w:val="58621131"/>
    <w:rsid w:val="587C7AAF"/>
    <w:rsid w:val="588E637F"/>
    <w:rsid w:val="58A62B09"/>
    <w:rsid w:val="58AB1D9C"/>
    <w:rsid w:val="58B14C35"/>
    <w:rsid w:val="59111D3F"/>
    <w:rsid w:val="59262AE6"/>
    <w:rsid w:val="594E113B"/>
    <w:rsid w:val="595748FF"/>
    <w:rsid w:val="59801161"/>
    <w:rsid w:val="59A409B9"/>
    <w:rsid w:val="59CD6CE7"/>
    <w:rsid w:val="59E10421"/>
    <w:rsid w:val="59F963D2"/>
    <w:rsid w:val="59FC0F5A"/>
    <w:rsid w:val="5A2975B1"/>
    <w:rsid w:val="5A2B2117"/>
    <w:rsid w:val="5A332FD4"/>
    <w:rsid w:val="5A3E51E3"/>
    <w:rsid w:val="5A697871"/>
    <w:rsid w:val="5A6E3D0F"/>
    <w:rsid w:val="5A9356E7"/>
    <w:rsid w:val="5AB644FE"/>
    <w:rsid w:val="5AF92077"/>
    <w:rsid w:val="5B3524A5"/>
    <w:rsid w:val="5B361B52"/>
    <w:rsid w:val="5B3878B9"/>
    <w:rsid w:val="5BC73627"/>
    <w:rsid w:val="5C027BE0"/>
    <w:rsid w:val="5C1101FC"/>
    <w:rsid w:val="5CCB19CB"/>
    <w:rsid w:val="5D5B66AE"/>
    <w:rsid w:val="5D83294E"/>
    <w:rsid w:val="5DE731F4"/>
    <w:rsid w:val="5DF65ABD"/>
    <w:rsid w:val="5E3C6959"/>
    <w:rsid w:val="5E631856"/>
    <w:rsid w:val="5EC75790"/>
    <w:rsid w:val="5EDF4377"/>
    <w:rsid w:val="5EF02F8A"/>
    <w:rsid w:val="5F4910DD"/>
    <w:rsid w:val="5F645409"/>
    <w:rsid w:val="5FC050E1"/>
    <w:rsid w:val="601D2721"/>
    <w:rsid w:val="60325ABB"/>
    <w:rsid w:val="60377EB9"/>
    <w:rsid w:val="606A3D7E"/>
    <w:rsid w:val="6092594F"/>
    <w:rsid w:val="6116206B"/>
    <w:rsid w:val="6168532B"/>
    <w:rsid w:val="616A6664"/>
    <w:rsid w:val="61B77D9A"/>
    <w:rsid w:val="61CD6F95"/>
    <w:rsid w:val="61DE3B83"/>
    <w:rsid w:val="61EA3E26"/>
    <w:rsid w:val="623C2662"/>
    <w:rsid w:val="627C5EA0"/>
    <w:rsid w:val="62847783"/>
    <w:rsid w:val="63050AE1"/>
    <w:rsid w:val="6380426E"/>
    <w:rsid w:val="63AB40A4"/>
    <w:rsid w:val="63AB4569"/>
    <w:rsid w:val="63B27F6A"/>
    <w:rsid w:val="64061927"/>
    <w:rsid w:val="64193116"/>
    <w:rsid w:val="64674D04"/>
    <w:rsid w:val="64826706"/>
    <w:rsid w:val="649B6517"/>
    <w:rsid w:val="64BB4533"/>
    <w:rsid w:val="650D0E0B"/>
    <w:rsid w:val="651E2964"/>
    <w:rsid w:val="6543535A"/>
    <w:rsid w:val="65676290"/>
    <w:rsid w:val="65840433"/>
    <w:rsid w:val="65A550C5"/>
    <w:rsid w:val="65AD374B"/>
    <w:rsid w:val="65F10FEE"/>
    <w:rsid w:val="660749C0"/>
    <w:rsid w:val="66421B4C"/>
    <w:rsid w:val="66474162"/>
    <w:rsid w:val="66730C77"/>
    <w:rsid w:val="66A07E50"/>
    <w:rsid w:val="66C77432"/>
    <w:rsid w:val="66D82CA0"/>
    <w:rsid w:val="66F60BC0"/>
    <w:rsid w:val="670929B6"/>
    <w:rsid w:val="670D1872"/>
    <w:rsid w:val="674219AB"/>
    <w:rsid w:val="674579D2"/>
    <w:rsid w:val="67631578"/>
    <w:rsid w:val="677547D7"/>
    <w:rsid w:val="678E0E65"/>
    <w:rsid w:val="679A0BEF"/>
    <w:rsid w:val="67BD4E2F"/>
    <w:rsid w:val="67C67F60"/>
    <w:rsid w:val="68447002"/>
    <w:rsid w:val="685C0650"/>
    <w:rsid w:val="687F3A73"/>
    <w:rsid w:val="6914403E"/>
    <w:rsid w:val="692B5A60"/>
    <w:rsid w:val="694A226D"/>
    <w:rsid w:val="69565F11"/>
    <w:rsid w:val="696A1CB5"/>
    <w:rsid w:val="69CF38AD"/>
    <w:rsid w:val="69FA77AB"/>
    <w:rsid w:val="6A2D5D54"/>
    <w:rsid w:val="6A635C29"/>
    <w:rsid w:val="6A6602BD"/>
    <w:rsid w:val="6A9049E2"/>
    <w:rsid w:val="6ABA2E75"/>
    <w:rsid w:val="6B0863CE"/>
    <w:rsid w:val="6B1162EE"/>
    <w:rsid w:val="6B155AF5"/>
    <w:rsid w:val="6B5729A0"/>
    <w:rsid w:val="6B7A6E1C"/>
    <w:rsid w:val="6BB90C30"/>
    <w:rsid w:val="6BC45649"/>
    <w:rsid w:val="6C0A63E6"/>
    <w:rsid w:val="6C0B7FC6"/>
    <w:rsid w:val="6C25194B"/>
    <w:rsid w:val="6C401387"/>
    <w:rsid w:val="6C5836DE"/>
    <w:rsid w:val="6CA60DD8"/>
    <w:rsid w:val="6CBB455D"/>
    <w:rsid w:val="6CC15E19"/>
    <w:rsid w:val="6CE175EC"/>
    <w:rsid w:val="6CFA6AD4"/>
    <w:rsid w:val="6D0D4AF0"/>
    <w:rsid w:val="6D1F0E0B"/>
    <w:rsid w:val="6D69426F"/>
    <w:rsid w:val="6D706D08"/>
    <w:rsid w:val="6D870062"/>
    <w:rsid w:val="6DE51C04"/>
    <w:rsid w:val="6DEC465B"/>
    <w:rsid w:val="6E0D2D1D"/>
    <w:rsid w:val="6E1070CD"/>
    <w:rsid w:val="6E311826"/>
    <w:rsid w:val="6E412EAC"/>
    <w:rsid w:val="6E5125EC"/>
    <w:rsid w:val="6E701FE6"/>
    <w:rsid w:val="6E9B6E51"/>
    <w:rsid w:val="6EE6589B"/>
    <w:rsid w:val="6F0826A6"/>
    <w:rsid w:val="6F390344"/>
    <w:rsid w:val="6F6F74A7"/>
    <w:rsid w:val="6F741E4A"/>
    <w:rsid w:val="70B739AE"/>
    <w:rsid w:val="70CD77EA"/>
    <w:rsid w:val="70D2047C"/>
    <w:rsid w:val="716A1EB9"/>
    <w:rsid w:val="71713FCB"/>
    <w:rsid w:val="71AB6F79"/>
    <w:rsid w:val="726855EF"/>
    <w:rsid w:val="726D7BC0"/>
    <w:rsid w:val="729343F9"/>
    <w:rsid w:val="729E6704"/>
    <w:rsid w:val="72DD7C5A"/>
    <w:rsid w:val="72EA260A"/>
    <w:rsid w:val="72FD163E"/>
    <w:rsid w:val="73001DD7"/>
    <w:rsid w:val="73104231"/>
    <w:rsid w:val="7327403F"/>
    <w:rsid w:val="73407680"/>
    <w:rsid w:val="7354311B"/>
    <w:rsid w:val="735738E4"/>
    <w:rsid w:val="73797FEC"/>
    <w:rsid w:val="73971604"/>
    <w:rsid w:val="73AD0DA2"/>
    <w:rsid w:val="73B6494D"/>
    <w:rsid w:val="73B84435"/>
    <w:rsid w:val="73F621FF"/>
    <w:rsid w:val="740F615C"/>
    <w:rsid w:val="74203C81"/>
    <w:rsid w:val="742C0CE1"/>
    <w:rsid w:val="74600311"/>
    <w:rsid w:val="74A10BE0"/>
    <w:rsid w:val="74B1640D"/>
    <w:rsid w:val="74B64D6C"/>
    <w:rsid w:val="74F419D1"/>
    <w:rsid w:val="750812CD"/>
    <w:rsid w:val="750D57E5"/>
    <w:rsid w:val="75535A73"/>
    <w:rsid w:val="755F5469"/>
    <w:rsid w:val="76152217"/>
    <w:rsid w:val="764A7585"/>
    <w:rsid w:val="764B2345"/>
    <w:rsid w:val="764D5DC9"/>
    <w:rsid w:val="76DA1370"/>
    <w:rsid w:val="76E22C3A"/>
    <w:rsid w:val="76E6660A"/>
    <w:rsid w:val="76E74E09"/>
    <w:rsid w:val="76E94FF4"/>
    <w:rsid w:val="776A6799"/>
    <w:rsid w:val="776A729A"/>
    <w:rsid w:val="777E2D83"/>
    <w:rsid w:val="778F59C8"/>
    <w:rsid w:val="77B836FD"/>
    <w:rsid w:val="77F22EDF"/>
    <w:rsid w:val="781E75ED"/>
    <w:rsid w:val="78420DA9"/>
    <w:rsid w:val="78565EF7"/>
    <w:rsid w:val="78582A98"/>
    <w:rsid w:val="78770746"/>
    <w:rsid w:val="78C97576"/>
    <w:rsid w:val="790A150F"/>
    <w:rsid w:val="794E32A1"/>
    <w:rsid w:val="799A5962"/>
    <w:rsid w:val="79AF10C7"/>
    <w:rsid w:val="79E671FA"/>
    <w:rsid w:val="7A386CB3"/>
    <w:rsid w:val="7A684F35"/>
    <w:rsid w:val="7AB41756"/>
    <w:rsid w:val="7AD42E32"/>
    <w:rsid w:val="7B182EA2"/>
    <w:rsid w:val="7B352A52"/>
    <w:rsid w:val="7B3E43C3"/>
    <w:rsid w:val="7B7424AE"/>
    <w:rsid w:val="7C2546CE"/>
    <w:rsid w:val="7C6A19F9"/>
    <w:rsid w:val="7C7B7B4F"/>
    <w:rsid w:val="7CC723F4"/>
    <w:rsid w:val="7CD37BA1"/>
    <w:rsid w:val="7CE473E5"/>
    <w:rsid w:val="7D727FAE"/>
    <w:rsid w:val="7DB30BE2"/>
    <w:rsid w:val="7DDB32F6"/>
    <w:rsid w:val="7E31251A"/>
    <w:rsid w:val="7E616E1D"/>
    <w:rsid w:val="7E804486"/>
    <w:rsid w:val="7EBD18B1"/>
    <w:rsid w:val="7ECD5DFE"/>
    <w:rsid w:val="7EEC63D5"/>
    <w:rsid w:val="7F096C36"/>
    <w:rsid w:val="7F150611"/>
    <w:rsid w:val="7F5673EF"/>
    <w:rsid w:val="7F6211FF"/>
    <w:rsid w:val="7F77497A"/>
    <w:rsid w:val="7F7A3C0E"/>
    <w:rsid w:val="7F8C788F"/>
    <w:rsid w:val="7FB41040"/>
    <w:rsid w:val="7FE1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标题 2 Char"/>
    <w:link w:val="2"/>
    <w:uiPriority w:val="0"/>
    <w:rPr>
      <w:rFonts w:ascii="Arial" w:hAnsi="Arial" w:eastAsia="黑体"/>
      <w:b/>
      <w:sz w:val="32"/>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7fd0f9e-bced-470e-a146-740e2e39bd60}"/>
        <w:style w:val=""/>
        <w:category>
          <w:name w:val="常规"/>
          <w:gallery w:val="placeholder"/>
        </w:category>
        <w:types>
          <w:type w:val="bbPlcHdr"/>
        </w:types>
        <w:behaviors>
          <w:behavior w:val="content"/>
        </w:behaviors>
        <w:description w:val=""/>
        <w:guid w:val="{a7fd0f9e-bced-470e-a146-740e2e39bd60}"/>
      </w:docPartPr>
      <w:docPartBody>
        <w:p>
          <w:r>
            <w:rPr>
              <w:color w:val="808080"/>
            </w:rPr>
            <w:t>单击此处输入文字。</w:t>
          </w:r>
        </w:p>
      </w:docPartBody>
    </w:docPart>
    <w:docPart>
      <w:docPartPr>
        <w:name w:val="{009bd647-3934-4cf8-b5e7-6b5a7727597f}"/>
        <w:style w:val=""/>
        <w:category>
          <w:name w:val="常规"/>
          <w:gallery w:val="placeholder"/>
        </w:category>
        <w:types>
          <w:type w:val="bbPlcHdr"/>
        </w:types>
        <w:behaviors>
          <w:behavior w:val="content"/>
        </w:behaviors>
        <w:description w:val=""/>
        <w:guid w:val="{009bd647-3934-4cf8-b5e7-6b5a7727597f}"/>
      </w:docPartPr>
      <w:docPartBody>
        <w:p>
          <w:r>
            <w:rPr>
              <w:color w:val="808080"/>
            </w:rPr>
            <w:t>单击此处输入文字。</w:t>
          </w:r>
        </w:p>
      </w:docPartBody>
    </w:docPart>
    <w:docPart>
      <w:docPartPr>
        <w:name w:val="{7ab1a85c-b302-421d-8466-d87414791fc2}"/>
        <w:style w:val=""/>
        <w:category>
          <w:name w:val="常规"/>
          <w:gallery w:val="placeholder"/>
        </w:category>
        <w:types>
          <w:type w:val="bbPlcHdr"/>
        </w:types>
        <w:behaviors>
          <w:behavior w:val="content"/>
        </w:behaviors>
        <w:description w:val=""/>
        <w:guid w:val="{7ab1a85c-b302-421d-8466-d87414791fc2}"/>
      </w:docPartPr>
      <w:docPartBody>
        <w:p>
          <w:r>
            <w:rPr>
              <w:color w:val="808080"/>
            </w:rPr>
            <w:t>单击此处输入文字。</w:t>
          </w:r>
        </w:p>
      </w:docPartBody>
    </w:docPart>
    <w:docPart>
      <w:docPartPr>
        <w:name w:val="{2dd4f5a3-7ce9-40b8-9865-b10d83f66c5f}"/>
        <w:style w:val=""/>
        <w:category>
          <w:name w:val="常规"/>
          <w:gallery w:val="placeholder"/>
        </w:category>
        <w:types>
          <w:type w:val="bbPlcHdr"/>
        </w:types>
        <w:behaviors>
          <w:behavior w:val="content"/>
        </w:behaviors>
        <w:description w:val=""/>
        <w:guid w:val="{2dd4f5a3-7ce9-40b8-9865-b10d83f66c5f}"/>
      </w:docPartPr>
      <w:docPartBody>
        <w:p>
          <w:r>
            <w:rPr>
              <w:color w:val="808080"/>
            </w:rPr>
            <w:t>单击此处输入文字。</w:t>
          </w:r>
        </w:p>
      </w:docPartBody>
    </w:docPart>
    <w:docPart>
      <w:docPartPr>
        <w:name w:val="{f14aca59-bdf0-4e48-964c-67ac3763239f}"/>
        <w:style w:val=""/>
        <w:category>
          <w:name w:val="常规"/>
          <w:gallery w:val="placeholder"/>
        </w:category>
        <w:types>
          <w:type w:val="bbPlcHdr"/>
        </w:types>
        <w:behaviors>
          <w:behavior w:val="content"/>
        </w:behaviors>
        <w:description w:val=""/>
        <w:guid w:val="{f14aca59-bdf0-4e48-964c-67ac3763239f}"/>
      </w:docPartPr>
      <w:docPartBody>
        <w:p>
          <w:r>
            <w:rPr>
              <w:color w:val="808080"/>
            </w:rPr>
            <w:t>单击此处输入文字。</w:t>
          </w:r>
        </w:p>
      </w:docPartBody>
    </w:docPart>
    <w:docPart>
      <w:docPartPr>
        <w:name w:val="{e80ee3e8-428e-469d-9678-c07a67c5c215}"/>
        <w:style w:val=""/>
        <w:category>
          <w:name w:val="常规"/>
          <w:gallery w:val="placeholder"/>
        </w:category>
        <w:types>
          <w:type w:val="bbPlcHdr"/>
        </w:types>
        <w:behaviors>
          <w:behavior w:val="content"/>
        </w:behaviors>
        <w:description w:val=""/>
        <w:guid w:val="{e80ee3e8-428e-469d-9678-c07a67c5c215}"/>
      </w:docPartPr>
      <w:docPartBody>
        <w:p>
          <w:r>
            <w:rPr>
              <w:color w:val="808080"/>
            </w:rPr>
            <w:t>单击此处输入文字。</w:t>
          </w:r>
        </w:p>
      </w:docPartBody>
    </w:docPart>
    <w:docPart>
      <w:docPartPr>
        <w:name w:val="{5d230595-ffc0-4000-b9b1-3b2b069f9db9}"/>
        <w:style w:val=""/>
        <w:category>
          <w:name w:val="常规"/>
          <w:gallery w:val="placeholder"/>
        </w:category>
        <w:types>
          <w:type w:val="bbPlcHdr"/>
        </w:types>
        <w:behaviors>
          <w:behavior w:val="content"/>
        </w:behaviors>
        <w:description w:val=""/>
        <w:guid w:val="{5d230595-ffc0-4000-b9b1-3b2b069f9db9}"/>
      </w:docPartPr>
      <w:docPartBody>
        <w:p>
          <w:r>
            <w:rPr>
              <w:color w:val="808080"/>
            </w:rPr>
            <w:t>单击此处输入文字。</w:t>
          </w:r>
        </w:p>
      </w:docPartBody>
    </w:docPart>
    <w:docPart>
      <w:docPartPr>
        <w:name w:val="{4d272b61-e484-42f8-8015-0509a5d5e434}"/>
        <w:style w:val=""/>
        <w:category>
          <w:name w:val="常规"/>
          <w:gallery w:val="placeholder"/>
        </w:category>
        <w:types>
          <w:type w:val="bbPlcHdr"/>
        </w:types>
        <w:behaviors>
          <w:behavior w:val="content"/>
        </w:behaviors>
        <w:description w:val=""/>
        <w:guid w:val="{4d272b61-e484-42f8-8015-0509a5d5e434}"/>
      </w:docPartPr>
      <w:docPartBody>
        <w:p>
          <w:r>
            <w:rPr>
              <w:color w:val="808080"/>
            </w:rPr>
            <w:t>单击此处输入文字。</w:t>
          </w:r>
        </w:p>
      </w:docPartBody>
    </w:docPart>
    <w:docPart>
      <w:docPartPr>
        <w:name w:val="{4e950fb1-5a90-4493-a3b5-e93f12dcc9c2}"/>
        <w:style w:val=""/>
        <w:category>
          <w:name w:val="常规"/>
          <w:gallery w:val="placeholder"/>
        </w:category>
        <w:types>
          <w:type w:val="bbPlcHdr"/>
        </w:types>
        <w:behaviors>
          <w:behavior w:val="content"/>
        </w:behaviors>
        <w:description w:val=""/>
        <w:guid w:val="{4e950fb1-5a90-4493-a3b5-e93f12dcc9c2}"/>
      </w:docPartPr>
      <w:docPartBody>
        <w:p>
          <w:r>
            <w:rPr>
              <w:color w:val="808080"/>
            </w:rPr>
            <w:t>单击此处输入文字。</w:t>
          </w:r>
        </w:p>
      </w:docPartBody>
    </w:docPart>
    <w:docPart>
      <w:docPartPr>
        <w:name w:val="{25c54b1e-6018-4d10-82a3-69f89e4c0ea6}"/>
        <w:style w:val=""/>
        <w:category>
          <w:name w:val="常规"/>
          <w:gallery w:val="placeholder"/>
        </w:category>
        <w:types>
          <w:type w:val="bbPlcHdr"/>
        </w:types>
        <w:behaviors>
          <w:behavior w:val="content"/>
        </w:behaviors>
        <w:description w:val=""/>
        <w:guid w:val="{25c54b1e-6018-4d10-82a3-69f89e4c0ea6}"/>
      </w:docPartPr>
      <w:docPartBody>
        <w:p>
          <w:r>
            <w:rPr>
              <w:color w:val="808080"/>
            </w:rPr>
            <w:t>单击此处输入文字。</w:t>
          </w:r>
        </w:p>
      </w:docPartBody>
    </w:docPart>
    <w:docPart>
      <w:docPartPr>
        <w:name w:val="{1f586da7-dc7e-4e47-a440-75018a8fb377}"/>
        <w:style w:val=""/>
        <w:category>
          <w:name w:val="常规"/>
          <w:gallery w:val="placeholder"/>
        </w:category>
        <w:types>
          <w:type w:val="bbPlcHdr"/>
        </w:types>
        <w:behaviors>
          <w:behavior w:val="content"/>
        </w:behaviors>
        <w:description w:val=""/>
        <w:guid w:val="{1f586da7-dc7e-4e47-a440-75018a8fb377}"/>
      </w:docPartPr>
      <w:docPartBody>
        <w:p>
          <w:r>
            <w:rPr>
              <w:color w:val="808080"/>
            </w:rPr>
            <w:t>单击此处输入文字。</w:t>
          </w:r>
        </w:p>
      </w:docPartBody>
    </w:docPart>
    <w:docPart>
      <w:docPartPr>
        <w:name w:val="{e1ce6624-99c7-4c80-a6c2-198da6109e29}"/>
        <w:style w:val=""/>
        <w:category>
          <w:name w:val="常规"/>
          <w:gallery w:val="placeholder"/>
        </w:category>
        <w:types>
          <w:type w:val="bbPlcHdr"/>
        </w:types>
        <w:behaviors>
          <w:behavior w:val="content"/>
        </w:behaviors>
        <w:description w:val=""/>
        <w:guid w:val="{e1ce6624-99c7-4c80-a6c2-198da6109e29}"/>
      </w:docPartPr>
      <w:docPartBody>
        <w:p>
          <w:r>
            <w:rPr>
              <w:color w:val="808080"/>
            </w:rPr>
            <w:t>单击此处输入文字。</w:t>
          </w:r>
        </w:p>
      </w:docPartBody>
    </w:docPart>
    <w:docPart>
      <w:docPartPr>
        <w:name w:val="{56f46ea7-682e-4818-9b8c-942c7be44219}"/>
        <w:style w:val=""/>
        <w:category>
          <w:name w:val="常规"/>
          <w:gallery w:val="placeholder"/>
        </w:category>
        <w:types>
          <w:type w:val="bbPlcHdr"/>
        </w:types>
        <w:behaviors>
          <w:behavior w:val="content"/>
        </w:behaviors>
        <w:description w:val=""/>
        <w:guid w:val="{56f46ea7-682e-4818-9b8c-942c7be44219}"/>
      </w:docPartPr>
      <w:docPartBody>
        <w:p>
          <w:r>
            <w:rPr>
              <w:color w:val="808080"/>
            </w:rPr>
            <w:t>单击此处输入文字。</w:t>
          </w:r>
        </w:p>
      </w:docPartBody>
    </w:docPart>
    <w:docPart>
      <w:docPartPr>
        <w:name w:val="{836d93ba-be71-4867-9bae-62a2d8e840f8}"/>
        <w:style w:val=""/>
        <w:category>
          <w:name w:val="常规"/>
          <w:gallery w:val="placeholder"/>
        </w:category>
        <w:types>
          <w:type w:val="bbPlcHdr"/>
        </w:types>
        <w:behaviors>
          <w:behavior w:val="content"/>
        </w:behaviors>
        <w:description w:val=""/>
        <w:guid w:val="{836d93ba-be71-4867-9bae-62a2d8e840f8}"/>
      </w:docPartPr>
      <w:docPartBody>
        <w:p>
          <w:r>
            <w:rPr>
              <w:color w:val="808080"/>
            </w:rPr>
            <w:t>单击此处输入文字。</w:t>
          </w:r>
        </w:p>
      </w:docPartBody>
    </w:docPart>
    <w:docPart>
      <w:docPartPr>
        <w:name w:val="{46f9e88b-a57a-445c-a63d-137e3a853608}"/>
        <w:style w:val=""/>
        <w:category>
          <w:name w:val="常规"/>
          <w:gallery w:val="placeholder"/>
        </w:category>
        <w:types>
          <w:type w:val="bbPlcHdr"/>
        </w:types>
        <w:behaviors>
          <w:behavior w:val="content"/>
        </w:behaviors>
        <w:description w:val=""/>
        <w:guid w:val="{46f9e88b-a57a-445c-a63d-137e3a853608}"/>
      </w:docPartPr>
      <w:docPartBody>
        <w:p>
          <w:r>
            <w:rPr>
              <w:color w:val="808080"/>
            </w:rPr>
            <w:t>单击此处输入文字。</w:t>
          </w:r>
        </w:p>
      </w:docPartBody>
    </w:docPart>
    <w:docPart>
      <w:docPartPr>
        <w:name w:val="{2543790b-d0dd-41ea-9478-d10f10bed870}"/>
        <w:style w:val=""/>
        <w:category>
          <w:name w:val="常规"/>
          <w:gallery w:val="placeholder"/>
        </w:category>
        <w:types>
          <w:type w:val="bbPlcHdr"/>
        </w:types>
        <w:behaviors>
          <w:behavior w:val="content"/>
        </w:behaviors>
        <w:description w:val=""/>
        <w:guid w:val="{2543790b-d0dd-41ea-9478-d10f10bed87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82620</dc:creator>
  <cp:lastModifiedBy>82620</cp:lastModifiedBy>
  <dcterms:modified xsi:type="dcterms:W3CDTF">2019-02-24T15:26:37Z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