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微软雅黑"/>
          <w:b/>
          <w:color w:val="2E6B4F"/>
          <w:sz w:val="44"/>
        </w:rPr>
        <w:t>计算机软件著作权登记 · 软件说明书</w:t>
      </w:r>
    </w:p>
    <w:p>
      <w:r>
        <w:rPr>
          <w:rFonts w:eastAsia="微软雅黑"/>
          <w:b/>
          <w:sz w:val="28"/>
        </w:rPr>
        <w:t>杏坛智备乡村教师AI备课助手软件 V1.0</w:t>
      </w:r>
    </w:p>
    <w:p>
      <w:pPr>
        <w:pStyle w:val="Heading1"/>
      </w:pPr>
      <w:r>
        <w:t>计算机软件著作权登记 · 软件说明书</w:t>
      </w:r>
    </w:p>
    <w:p>
      <w:pPr>
        <w:pStyle w:val="Heading2"/>
      </w:pPr>
      <w:r>
        <w:t>软件基本信息</w:t>
      </w:r>
    </w:p>
    <w:p>
      <w:pPr>
        <w:pStyle w:val="ListBullet"/>
      </w:pPr>
      <w:r>
        <w:t>软件全称（建议）：杏坛智备乡村教师AI备课助手软件 V1.0</w:t>
      </w:r>
    </w:p>
    <w:p>
      <w:pPr>
        <w:pStyle w:val="ListBullet"/>
      </w:pPr>
      <w:r>
        <w:t>简称：杏坛智备</w:t>
      </w:r>
    </w:p>
    <w:p>
      <w:pPr>
        <w:pStyle w:val="ListBullet"/>
      </w:pPr>
      <w:r>
        <w:t>开发完成日期：2026 年 08 月（按实际调整）</w:t>
      </w:r>
    </w:p>
    <w:p>
      <w:pPr>
        <w:pStyle w:val="ListBullet"/>
      </w:pPr>
      <w:r>
        <w:t>首次发表日期：未发表（按实际调整）</w:t>
      </w:r>
    </w:p>
    <w:p>
      <w:pPr>
        <w:pStyle w:val="ListBullet"/>
      </w:pPr>
      <w:r>
        <w:t>开发方式：独立开发</w:t>
      </w:r>
    </w:p>
    <w:p>
      <w:pPr>
        <w:pStyle w:val="ListBullet"/>
      </w:pPr>
      <w:r>
        <w:t>编程语言：Java、Vue3、JavaScript</w:t>
      </w:r>
    </w:p>
    <w:p>
      <w:pPr>
        <w:pStyle w:val="ListBullet"/>
      </w:pPr>
      <w:r>
        <w:t>运行环境：JDK 17+ / Node.js 18+ / PostgreSQL 16 / Redis 7 / 现代浏览器</w:t>
      </w:r>
    </w:p>
    <w:p>
      <w:r>
        <w:t>---</w:t>
      </w:r>
    </w:p>
    <w:p>
      <w:pPr>
        <w:pStyle w:val="Heading2"/>
      </w:pPr>
      <w:r>
        <w:t>1. 软件概述</w:t>
      </w:r>
    </w:p>
    <w:p>
      <w:r>
        <w:t>杏坛智备是一款面向乡村教师的 AI 备课助手软件，提供"新课标对齐、教材适配、即问即得"的教案生成与教研服务。教师输入学科、年级、教材版本与课题，系统通过知识库检索（2022 版课程标准、小学/初中全学段教材目录、教案模板、乡土案例）与大模型生成，输出包含教学目标、重难点、教学过程、板书设计、分层作业及课标依据卡片的完整教案，并支持 AI 追问修改、习题生成、教案导出与使用数据统计。</w:t>
      </w:r>
    </w:p>
    <w:p>
      <w:pPr>
        <w:pStyle w:val="Heading2"/>
      </w:pPr>
      <w:r>
        <w:t>2. 主要功能</w:t>
      </w:r>
    </w:p>
    <w:p>
      <w:pPr>
        <w:pStyle w:val="Heading3"/>
      </w:pPr>
      <w:r>
        <w:t>2.1 教师端（移动优先，H5 / 微信小程序）</w:t>
      </w:r>
    </w:p>
    <w:p>
      <w:pPr>
        <w:pStyle w:val="ListNumber"/>
      </w:pPr>
      <w:r>
        <w:t>1. 备课向导：分步选择学科、年级、教材版本、课题与课型，支持快捷选题；</w:t>
      </w:r>
    </w:p>
    <w:p>
      <w:pPr>
        <w:pStyle w:val="ListNumber"/>
      </w:pPr>
      <w:r>
        <w:t>2. AI 教案生成：调用大模型生成结构化教案，含课标依据卡片、质量评分；</w:t>
      </w:r>
    </w:p>
    <w:p>
      <w:pPr>
        <w:pStyle w:val="ListNumber"/>
      </w:pPr>
      <w:r>
        <w:t>3. 教案编辑器：教学目标、重难点、教学过程（时间轴）、板书、分层作业分区展示与修改；</w:t>
      </w:r>
    </w:p>
    <w:p>
      <w:pPr>
        <w:pStyle w:val="ListNumber"/>
      </w:pPr>
      <w:r>
        <w:t>4. AI 对话：针对教案追问、修改建议、情境导入优化；</w:t>
      </w:r>
    </w:p>
    <w:p>
      <w:pPr>
        <w:pStyle w:val="ListNumber"/>
      </w:pPr>
      <w:r>
        <w:t>5. 资源库：课标、教材目录、教案模板、乡土案例浏览与采纳；</w:t>
      </w:r>
    </w:p>
    <w:p>
      <w:pPr>
        <w:pStyle w:val="ListNumber"/>
      </w:pPr>
      <w:r>
        <w:t>6. 教案导出：Markdown 格式导出；</w:t>
      </w:r>
    </w:p>
    <w:p>
      <w:pPr>
        <w:pStyle w:val="ListNumber"/>
      </w:pPr>
      <w:r>
        <w:t>7. 使用统计：个人生成量与节省时长估算。</w:t>
      </w:r>
    </w:p>
    <w:p>
      <w:pPr>
        <w:pStyle w:val="Heading3"/>
      </w:pPr>
      <w:r>
        <w:t>2.2 管理端（Web）</w:t>
      </w:r>
    </w:p>
    <w:p>
      <w:pPr>
        <w:pStyle w:val="ListNumber"/>
      </w:pPr>
      <w:r>
        <w:t>1. 数据仪表盘：教师数、生成量、知识库条目、节省时长、趋势图、学科分布；</w:t>
      </w:r>
    </w:p>
    <w:p>
      <w:pPr>
        <w:pStyle w:val="ListNumber"/>
      </w:pPr>
      <w:r>
        <w:t>2. 用户管理：教师列表、学校信息、角色与状态管理；</w:t>
      </w:r>
    </w:p>
    <w:p>
      <w:pPr>
        <w:pStyle w:val="ListNumber"/>
      </w:pPr>
      <w:r>
        <w:t>3. 知识库管理：课标/教材/模板/案例文档管理与分类筛选；</w:t>
      </w:r>
    </w:p>
    <w:p>
      <w:pPr>
        <w:pStyle w:val="ListNumber"/>
      </w:pPr>
      <w:r>
        <w:t>4. 内容审核：审核记录、四层审核机制；</w:t>
      </w:r>
    </w:p>
    <w:p>
      <w:pPr>
        <w:pStyle w:val="ListNumber"/>
      </w:pPr>
      <w:r>
        <w:t>5. 运营分析：近 7 日趋势、学科分布、模型配置与成本监控；</w:t>
      </w:r>
    </w:p>
    <w:p>
      <w:pPr>
        <w:pStyle w:val="ListNumber"/>
      </w:pPr>
      <w:r>
        <w:t>6. 系统设置：模型供应商配置、参数设置。</w:t>
      </w:r>
    </w:p>
    <w:p>
      <w:pPr>
        <w:pStyle w:val="Heading3"/>
      </w:pPr>
      <w:r>
        <w:t>2.3 后端服务</w:t>
      </w:r>
    </w:p>
    <w:p>
      <w:pPr>
        <w:pStyle w:val="ListNumber"/>
      </w:pPr>
      <w:r>
        <w:t>1. 认证登录、用户与学校管理；</w:t>
      </w:r>
    </w:p>
    <w:p>
      <w:pPr>
        <w:pStyle w:val="ListNumber"/>
      </w:pPr>
      <w:r>
        <w:t>2. 生成任务管理：任务创建、异步执行、状态查询、失败标记；</w:t>
      </w:r>
    </w:p>
    <w:p>
      <w:pPr>
        <w:pStyle w:val="ListNumber"/>
      </w:pPr>
      <w:r>
        <w:t>3. 知识库检索：课标/教材/模板/案例召回与上下文拼接；</w:t>
      </w:r>
    </w:p>
    <w:p>
      <w:pPr>
        <w:pStyle w:val="ListNumber"/>
      </w:pPr>
      <w:r>
        <w:t>4. 大模型多供应商路由（DeepSeek / 通义千问）与结构化输出解析；</w:t>
      </w:r>
    </w:p>
    <w:p>
      <w:pPr>
        <w:pStyle w:val="ListNumber"/>
      </w:pPr>
      <w:r>
        <w:t>5. 使用埋点与统计聚合。</w:t>
      </w:r>
    </w:p>
    <w:p>
      <w:pPr>
        <w:pStyle w:val="Heading2"/>
      </w:pPr>
      <w:r>
        <w:t>3. 运行与操作说明</w:t>
      </w:r>
    </w:p>
    <w:p>
      <w:pPr>
        <w:pStyle w:val="Heading3"/>
      </w:pPr>
      <w:r>
        <w:t>3.1 环境准备</w:t>
      </w:r>
    </w:p>
    <w:p>
      <w:pPr>
        <w:pStyle w:val="ListBullet"/>
      </w:pPr>
      <w:r>
        <w:t>安装 JDK 17、Maven、Node.js 18+；</w:t>
      </w:r>
    </w:p>
    <w:p>
      <w:pPr>
        <w:pStyle w:val="ListBullet"/>
      </w:pPr>
      <w:r>
        <w:t>启动 PostgreSQL（含 pgvector）与 Redis（或使用 Docker Compose 一键启动）；</w:t>
      </w:r>
    </w:p>
    <w:p>
      <w:pPr>
        <w:pStyle w:val="ListBullet"/>
      </w:pPr>
      <w:r>
        <w:t>配置大模型 API Key（application-local.yml 或环境变量）。</w:t>
      </w:r>
    </w:p>
    <w:p>
      <w:pPr>
        <w:pStyle w:val="Heading3"/>
      </w:pPr>
      <w:r>
        <w:t>3.2 教师操作流程</w:t>
      </w:r>
    </w:p>
    <w:p>
      <w:pPr>
        <w:pStyle w:val="ListNumber"/>
      </w:pPr>
      <w:r>
        <w:t>1. 打开教师端首页，点击"新建教案"；</w:t>
      </w:r>
    </w:p>
    <w:p>
      <w:pPr>
        <w:pStyle w:val="ListNumber"/>
      </w:pPr>
      <w:r>
        <w:t>2. 依次选择学科、年级、教材版本，输入课题与课型要求；</w:t>
      </w:r>
    </w:p>
    <w:p>
      <w:pPr>
        <w:pStyle w:val="ListNumber"/>
      </w:pPr>
      <w:r>
        <w:t>3. 点击"开始生成"，等待 AI 生成（约 20~40 秒）；</w:t>
      </w:r>
    </w:p>
    <w:p>
      <w:pPr>
        <w:pStyle w:val="ListNumber"/>
      </w:pPr>
      <w:r>
        <w:t>4. 在教案编辑器中查看、修改各区块，展开"课标依据卡片"核对依据；</w:t>
      </w:r>
    </w:p>
    <w:p>
      <w:pPr>
        <w:pStyle w:val="ListNumber"/>
      </w:pPr>
      <w:r>
        <w:t>5. 需要调整时使用"AI 对话"提出修改要求；</w:t>
      </w:r>
    </w:p>
    <w:p>
      <w:pPr>
        <w:pStyle w:val="ListNumber"/>
      </w:pPr>
      <w:r>
        <w:t>6. 点击"导出"保存教案。</w:t>
      </w:r>
    </w:p>
    <w:p>
      <w:pPr>
        <w:pStyle w:val="Heading3"/>
      </w:pPr>
      <w:r>
        <w:t>3.3 管理员操作流程</w:t>
      </w:r>
    </w:p>
    <w:p>
      <w:pPr>
        <w:pStyle w:val="ListNumber"/>
      </w:pPr>
      <w:r>
        <w:t>1. 登录管理后台，在仪表盘查看运营数据；</w:t>
      </w:r>
    </w:p>
    <w:p>
      <w:pPr>
        <w:pStyle w:val="ListNumber"/>
      </w:pPr>
      <w:r>
        <w:t>2. 在"用户管理"维护教师与学校信息；</w:t>
      </w:r>
    </w:p>
    <w:p>
      <w:pPr>
        <w:pStyle w:val="ListNumber"/>
      </w:pPr>
      <w:r>
        <w:t>3. 在"知识库管理"维护课标、教材、模板与案例；</w:t>
      </w:r>
    </w:p>
    <w:p>
      <w:pPr>
        <w:pStyle w:val="ListNumber"/>
      </w:pPr>
      <w:r>
        <w:t>4. 在"内容审核"抽查生成内容；</w:t>
      </w:r>
    </w:p>
    <w:p>
      <w:pPr>
        <w:pStyle w:val="ListNumber"/>
      </w:pPr>
      <w:r>
        <w:t>5. 在"系统设置"配置模型供应商与平台参数。</w:t>
      </w:r>
    </w:p>
    <w:p>
      <w:pPr>
        <w:pStyle w:val="Heading2"/>
      </w:pPr>
      <w:r>
        <w:t>4. 界面截图（提交前补充）</w:t>
      </w:r>
    </w:p>
    <w:p>
      <w:r>
        <w:rPr>
          <w:i/>
          <w:color w:val="666666"/>
        </w:rPr>
        <w:t>截图要求：软件运行界面清晰，建议包含教师端首页、备课向导、教案编辑器（含课标依据卡片）、管理端仪表盘，共 4~6 张，插入本说明书对应章节。</w:t>
      </w:r>
    </w:p>
    <w:p>
      <w:pPr>
        <w:pStyle w:val="Heading2"/>
      </w:pPr>
      <w:r>
        <w:t>5. 版权声明</w:t>
      </w:r>
    </w:p>
    <w:p>
      <w:r>
        <w:t>本软件为作者团队独立开发完成，源代码与文档归团队所有；系统中引用的课程标准、教材目录等公开资料仅用于教育场景检索引用。</w:t>
      </w:r>
    </w:p>
    <w:p>
      <w:pPr>
        <w:pStyle w:val="Heading1"/>
      </w:pPr>
      <w:r>
        <w:t>界面截图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7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教师端首页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73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less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教师端-我的备课列表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73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教师端-教案编辑器（含课标依据卡片）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73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resou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教师端-资源库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管理端-数据仪表盘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管理端-用户管理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k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管理端-知识库管理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管理端-内容审核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t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管理端-运营分析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管理端-系统设置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杏坛智备 · 第 </w:t>
    </w:r>
    <w:fldSimple w:instr="PAGE">
      <w:r>
        <w:t>1</w:t>
      </w:r>
    </w:fldSimple>
    <w:r>
      <w:rPr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20"/>
      <w:jc w:val="both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