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899A" w14:textId="77777777" w:rsidR="00174880" w:rsidRPr="00174880" w:rsidRDefault="00174880" w:rsidP="00174880">
      <w:proofErr w:type="gramStart"/>
      <w:r w:rsidRPr="00174880">
        <w:rPr>
          <w:rFonts w:hint="eastAsia"/>
        </w:rPr>
        <w:t>研</w:t>
      </w:r>
      <w:proofErr w:type="gramEnd"/>
      <w:r w:rsidRPr="00174880">
        <w:rPr>
          <w:rFonts w:hint="eastAsia"/>
        </w:rPr>
        <w:t> 究 选 题</w:t>
      </w:r>
    </w:p>
    <w:p w14:paraId="7F6F8AF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 </w:t>
      </w:r>
    </w:p>
    <w:p w14:paraId="75343F5C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一、党的创新理论体系化学理化研究</w:t>
      </w:r>
    </w:p>
    <w:p w14:paraId="706FADD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1．习近平新时代中国特色社会主义思想体系化学理化研究阐释</w:t>
      </w:r>
    </w:p>
    <w:p w14:paraId="076C45C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2．习近平新时代中国特色社会主义思想循迹溯源研究</w:t>
      </w:r>
    </w:p>
    <w:p w14:paraId="5FBEB4B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3．习近</w:t>
      </w:r>
      <w:proofErr w:type="gramStart"/>
      <w:r w:rsidRPr="00174880">
        <w:rPr>
          <w:rFonts w:hint="eastAsia"/>
        </w:rPr>
        <w:t>平文化</w:t>
      </w:r>
      <w:proofErr w:type="gramEnd"/>
      <w:r w:rsidRPr="00174880">
        <w:rPr>
          <w:rFonts w:hint="eastAsia"/>
        </w:rPr>
        <w:t>思想对马克思主义文化理论的创新贡献研究</w:t>
      </w:r>
    </w:p>
    <w:p w14:paraId="3226E7B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4．习近平总书记关于党的自我革命重要思想研究</w:t>
      </w:r>
    </w:p>
    <w:p w14:paraId="1994CD53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5．习近平总书记关于加强党的作风建设重要论述研究</w:t>
      </w:r>
    </w:p>
    <w:p w14:paraId="7C959B33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6．习近平总书记关于城市工作重要论述研究</w:t>
      </w:r>
    </w:p>
    <w:p w14:paraId="1270009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7．习近平总书记关于高水平开放重要论述研究</w:t>
      </w:r>
    </w:p>
    <w:p w14:paraId="6DD4886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8．习近平总书记关于金融工作重要论述研究</w:t>
      </w:r>
    </w:p>
    <w:p w14:paraId="0D82FEC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9．习近平总书记关于科技创新重要论述研究</w:t>
      </w:r>
    </w:p>
    <w:p w14:paraId="7574632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10．习近平总书记关于精神文明建设重要论述研究</w:t>
      </w:r>
    </w:p>
    <w:p w14:paraId="0D0D4AC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11．习近平总书记关于社会治理重要论述研究</w:t>
      </w:r>
    </w:p>
    <w:p w14:paraId="51FA8C55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12．习近平总书记关于国家安全重要论述研究</w:t>
      </w:r>
    </w:p>
    <w:p w14:paraId="13E6832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13．习近平总书记重要</w:t>
      </w:r>
      <w:proofErr w:type="gramStart"/>
      <w:r w:rsidRPr="00174880">
        <w:rPr>
          <w:rFonts w:hint="eastAsia"/>
        </w:rPr>
        <w:t>论述分</w:t>
      </w:r>
      <w:proofErr w:type="gramEnd"/>
      <w:r w:rsidRPr="00174880">
        <w:rPr>
          <w:rFonts w:hint="eastAsia"/>
        </w:rPr>
        <w:t>学科分领域分主题研究</w:t>
      </w:r>
    </w:p>
    <w:p w14:paraId="0D41523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14．习近平总书记考察上海重要讲话精神研究</w:t>
      </w:r>
    </w:p>
    <w:p w14:paraId="1DFB0D6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15．“两个结合”的内在逻辑、方法途径和实践要求研究</w:t>
      </w:r>
    </w:p>
    <w:p w14:paraId="433DD59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16．中国式现代化的时代背景、本质要求和世界意义研究</w:t>
      </w:r>
    </w:p>
    <w:p w14:paraId="36383CB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17．标识性重大概念、原创性思想观点、原理性理论成果学理化研究</w:t>
      </w:r>
    </w:p>
    <w:p w14:paraId="267E85DC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18．马克思主义中国化时代化历史进程和基本规律研究</w:t>
      </w:r>
    </w:p>
    <w:p w14:paraId="5EE21E0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19．马克思主义与中华优秀传统文化契合性研究</w:t>
      </w:r>
    </w:p>
    <w:p w14:paraId="23A74CA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20．马克思主义发展史、传播史和国际共产主义运动史、社会主义发展史研究</w:t>
      </w:r>
    </w:p>
    <w:p w14:paraId="6434BFD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21．海外习近平新时代中国特色社会主义思想研究追踪和引导</w:t>
      </w:r>
    </w:p>
    <w:p w14:paraId="56B184A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二、中国哲学社会科学自主知识体系研究</w:t>
      </w:r>
    </w:p>
    <w:p w14:paraId="733A24A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22．中国特色哲学社会科学学科体系、学术体系、话语体系、教材体系建设研究</w:t>
      </w:r>
    </w:p>
    <w:p w14:paraId="189CE06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23．中国自主知识体系的实践基础、鲜明特征与构建路径研究</w:t>
      </w:r>
    </w:p>
    <w:p w14:paraId="555A93A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lastRenderedPageBreak/>
        <w:t>24．中国自主知识体系各学科基础理论、概念范畴、方法论研究</w:t>
      </w:r>
    </w:p>
    <w:p w14:paraId="0EDE861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25．国内外学科调查及学科发展史、学术思想史研究</w:t>
      </w:r>
    </w:p>
    <w:p w14:paraId="09CC05B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26．战略性新兴学科、交叉学科自主知识体系研究</w:t>
      </w:r>
    </w:p>
    <w:p w14:paraId="7303142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27．政治学、经济学、法学、社会学、新闻学、国际关系学等不同层级学科知识体系系统构建</w:t>
      </w:r>
    </w:p>
    <w:p w14:paraId="582895CC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28．中共党史党建、纪检监察学、国家安全学等学科自主知识体系研究</w:t>
      </w:r>
    </w:p>
    <w:p w14:paraId="2807A28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29．人文经济学的理论内涵与实践探索研究</w:t>
      </w:r>
    </w:p>
    <w:p w14:paraId="47F2F2B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30．当代知识生产范式转型与中国哲学社会科学自主知识体系构建</w:t>
      </w:r>
    </w:p>
    <w:p w14:paraId="4E55BF2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31．学科交叉融合和先进技术赋能哲学社会科学自主知识体系构建研究</w:t>
      </w:r>
    </w:p>
    <w:p w14:paraId="4A940EB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32．中国近代知识体系生成发展与上海作用发挥研究</w:t>
      </w:r>
    </w:p>
    <w:p w14:paraId="2D06705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三、重大基础问题研究</w:t>
      </w:r>
    </w:p>
    <w:p w14:paraId="6B112B0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33．中华文明的起源与发展及其突出特性、哲学思想、价值理念等研究</w:t>
      </w:r>
    </w:p>
    <w:p w14:paraId="0CAC687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34．中华优秀传统文化、革命文化、社会主义先进文化所蕴含的思想观念、人文精神、道德规范研究</w:t>
      </w:r>
    </w:p>
    <w:p w14:paraId="4D304445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35．中华优秀传统文化创造性转化和创新性发展研究</w:t>
      </w:r>
    </w:p>
    <w:p w14:paraId="4FB7D6E5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36．人类文明新形态与世界文明范式演变研究</w:t>
      </w:r>
    </w:p>
    <w:p w14:paraId="5ABBE223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37．古代文明起源、古典学与现代世界研究</w:t>
      </w:r>
    </w:p>
    <w:p w14:paraId="74DF357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38．世界社会主义和左翼政党新发展研究</w:t>
      </w:r>
    </w:p>
    <w:p w14:paraId="32135E3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39．当代资本主义新变化与国外马克思主义思潮研究</w:t>
      </w:r>
    </w:p>
    <w:p w14:paraId="2C12362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40．以伟大自我革命引领伟大社会革命研究</w:t>
      </w:r>
    </w:p>
    <w:p w14:paraId="51B5402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41．常态长效深化落实中央八项规定精神研究</w:t>
      </w:r>
    </w:p>
    <w:p w14:paraId="316AEFE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42．人民代表大会制度的显著政治优势研究</w:t>
      </w:r>
    </w:p>
    <w:p w14:paraId="6E828C0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43．坚持党的领导、统一战线、协商民主有机结合研究</w:t>
      </w:r>
    </w:p>
    <w:p w14:paraId="2142758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44．中国新型政党制度</w:t>
      </w:r>
      <w:proofErr w:type="gramStart"/>
      <w:r w:rsidRPr="00174880">
        <w:rPr>
          <w:rFonts w:hint="eastAsia"/>
        </w:rPr>
        <w:t>文明意涵与</w:t>
      </w:r>
      <w:proofErr w:type="gramEnd"/>
      <w:r w:rsidRPr="00174880">
        <w:rPr>
          <w:rFonts w:hint="eastAsia"/>
        </w:rPr>
        <w:t>体系构建研究</w:t>
      </w:r>
    </w:p>
    <w:p w14:paraId="0DA2C00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45．构建中华民族共同体理论体系研究</w:t>
      </w:r>
    </w:p>
    <w:p w14:paraId="37AE01D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46．中国特色城市现代化发展道路研究</w:t>
      </w:r>
    </w:p>
    <w:p w14:paraId="298A915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47．“四个放在”历史逻辑、理论逻辑和实践逻辑研究</w:t>
      </w:r>
    </w:p>
    <w:p w14:paraId="43F7965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lastRenderedPageBreak/>
        <w:t>48．人工智能时代的人机关系伦理研究</w:t>
      </w:r>
    </w:p>
    <w:p w14:paraId="0C4E931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49．</w:t>
      </w:r>
      <w:proofErr w:type="gramStart"/>
      <w:r w:rsidRPr="00174880">
        <w:rPr>
          <w:rFonts w:hint="eastAsia"/>
        </w:rPr>
        <w:t>具身智能</w:t>
      </w:r>
      <w:proofErr w:type="gramEnd"/>
      <w:r w:rsidRPr="00174880">
        <w:rPr>
          <w:rFonts w:hint="eastAsia"/>
        </w:rPr>
        <w:t>的价值对齐与法治保障研究</w:t>
      </w:r>
    </w:p>
    <w:p w14:paraId="3D6DC840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50．伟大抗战精神与上海研究</w:t>
      </w:r>
    </w:p>
    <w:p w14:paraId="37A8127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51．新时代弘扬伟大长征精神研究</w:t>
      </w:r>
    </w:p>
    <w:p w14:paraId="45DA646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52．上海工业文明史研究</w:t>
      </w:r>
    </w:p>
    <w:p w14:paraId="664AD48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53．文物保护理论和文化遗产保护传承研究</w:t>
      </w:r>
    </w:p>
    <w:p w14:paraId="5FC91F3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54．上海城市叙事研究</w:t>
      </w:r>
    </w:p>
    <w:p w14:paraId="41BF030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55．红色文化、海派文化、江南文化融合发展研究</w:t>
      </w:r>
    </w:p>
    <w:p w14:paraId="57E3138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56．国内外重大社会思潮辨析引导和跟踪研究</w:t>
      </w:r>
    </w:p>
    <w:p w14:paraId="3D711DE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四、重大现实问题研究</w:t>
      </w:r>
    </w:p>
    <w:p w14:paraId="3794E40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57．外部环境变化及对上海经济高质量发展的影响及对策研究</w:t>
      </w:r>
    </w:p>
    <w:p w14:paraId="65FDF5A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58．进一步深化上海“五个中心”建设的重大战略举措研究</w:t>
      </w:r>
    </w:p>
    <w:p w14:paraId="5AC6F31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59．建设现代化人民城市深刻内涵、创新举措和现实路径研究</w:t>
      </w:r>
    </w:p>
    <w:p w14:paraId="1D67D1B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60．超大城市高质量开展城市更新研究</w:t>
      </w:r>
    </w:p>
    <w:p w14:paraId="32E5C4C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61．全过程人民民主融入城市发展全过程实践研究</w:t>
      </w:r>
    </w:p>
    <w:p w14:paraId="33BA077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62．上海推进首创性改革、引领性开放创新与突破研究</w:t>
      </w:r>
    </w:p>
    <w:p w14:paraId="02BC400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63．上海加快培育发展新质生产力提升国际经济中心地位研究</w:t>
      </w:r>
    </w:p>
    <w:p w14:paraId="0AF165C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64．全球经济变局中上海推进金融开放合作研究</w:t>
      </w:r>
    </w:p>
    <w:p w14:paraId="69DA21D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65．新形势下上海促进内外贸一体化发展研究</w:t>
      </w:r>
    </w:p>
    <w:p w14:paraId="70521050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66．高水平建设自贸试验区等开放平台研究</w:t>
      </w:r>
    </w:p>
    <w:p w14:paraId="1748B35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67．上海提升航运资源全球配置能力，促进航运业转型研究</w:t>
      </w:r>
    </w:p>
    <w:p w14:paraId="5B14E83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68．国际贸易中心与国际航运中心联动发展研究</w:t>
      </w:r>
    </w:p>
    <w:p w14:paraId="4C1CACF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69．提升科技创新效率释放科技原始创新能力研究</w:t>
      </w:r>
    </w:p>
    <w:p w14:paraId="032461A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70．科技创新与产业创新深度融合发展研究</w:t>
      </w:r>
    </w:p>
    <w:p w14:paraId="25C379B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71．关键技术领域突破与产业创新生态构建研究</w:t>
      </w:r>
    </w:p>
    <w:p w14:paraId="572256B3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72．上海培育龙头企业和高成长企业研究</w:t>
      </w:r>
    </w:p>
    <w:p w14:paraId="5B64F85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73．加快数字化智能化绿色化转型，促进产业转型升级研究</w:t>
      </w:r>
    </w:p>
    <w:p w14:paraId="4B98810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lastRenderedPageBreak/>
        <w:t>74．上海绿色金融发展实践与政策创新研究</w:t>
      </w:r>
    </w:p>
    <w:p w14:paraId="349B4F80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75．上海提升全球大宗商品交易功能研究</w:t>
      </w:r>
    </w:p>
    <w:p w14:paraId="4545A66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76．上海加快建设世界级产业集群研究</w:t>
      </w:r>
    </w:p>
    <w:p w14:paraId="1C0ECE5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77．上海专业服务业高质量发展路径研究</w:t>
      </w:r>
    </w:p>
    <w:p w14:paraId="7F0F77A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78．上海打造特色生产性工业服务业集群研究</w:t>
      </w:r>
    </w:p>
    <w:p w14:paraId="0F6F73B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79．现代化产业体系所需生产要素高水平配置研究</w:t>
      </w:r>
    </w:p>
    <w:p w14:paraId="41B789D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80．推动创新成果向产业生产力转化机制研究</w:t>
      </w:r>
    </w:p>
    <w:p w14:paraId="39303D8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81．加快打造一体化人工智能战略科技力量研究</w:t>
      </w:r>
    </w:p>
    <w:p w14:paraId="0AB5028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82．上海未来产业创新生态系统培育与路径研究</w:t>
      </w:r>
    </w:p>
    <w:p w14:paraId="5D2F3F33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83．上海提升全球供应链管理功能，维护产业</w:t>
      </w:r>
      <w:proofErr w:type="gramStart"/>
      <w:r w:rsidRPr="00174880">
        <w:rPr>
          <w:rFonts w:hint="eastAsia"/>
        </w:rPr>
        <w:t>链供应链安全</w:t>
      </w:r>
      <w:proofErr w:type="gramEnd"/>
      <w:r w:rsidRPr="00174880">
        <w:rPr>
          <w:rFonts w:hint="eastAsia"/>
        </w:rPr>
        <w:t>研究</w:t>
      </w:r>
    </w:p>
    <w:p w14:paraId="789863E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84．上海持续营造市场化、法治化、国际化一流营商环境研究</w:t>
      </w:r>
    </w:p>
    <w:p w14:paraId="093DE06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85．全球主权债务治理中的制度性嵌入与规则塑造研究</w:t>
      </w:r>
    </w:p>
    <w:p w14:paraId="25D775F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86．建立高效便利安全的数据跨境流动机制研究</w:t>
      </w:r>
    </w:p>
    <w:p w14:paraId="55D5395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87．涉外法治体系建设研究</w:t>
      </w:r>
    </w:p>
    <w:p w14:paraId="700538FC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88．深化文化体制机制改革，加快建设习近</w:t>
      </w:r>
      <w:proofErr w:type="gramStart"/>
      <w:r w:rsidRPr="00174880">
        <w:rPr>
          <w:rFonts w:hint="eastAsia"/>
        </w:rPr>
        <w:t>平文化</w:t>
      </w:r>
      <w:proofErr w:type="gramEnd"/>
      <w:r w:rsidRPr="00174880">
        <w:rPr>
          <w:rFonts w:hint="eastAsia"/>
        </w:rPr>
        <w:t>思想最佳实践地研究</w:t>
      </w:r>
    </w:p>
    <w:p w14:paraId="136803D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89．完善收入分配机制与发展新质生产力研究</w:t>
      </w:r>
    </w:p>
    <w:p w14:paraId="18686FA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90．上海培育服务消费新的增长点研究</w:t>
      </w:r>
    </w:p>
    <w:p w14:paraId="79912380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91．高品质生活引领上海构建消费型社会研究</w:t>
      </w:r>
    </w:p>
    <w:p w14:paraId="500BD5A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92．完善人力资源密集的生活性服务业行业发展政策体系研究</w:t>
      </w:r>
    </w:p>
    <w:p w14:paraId="7110D7C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93．建立新就业群体</w:t>
      </w:r>
      <w:proofErr w:type="gramStart"/>
      <w:r w:rsidRPr="00174880">
        <w:rPr>
          <w:rFonts w:hint="eastAsia"/>
        </w:rPr>
        <w:t>全职业</w:t>
      </w:r>
      <w:proofErr w:type="gramEnd"/>
      <w:r w:rsidRPr="00174880">
        <w:rPr>
          <w:rFonts w:hint="eastAsia"/>
        </w:rPr>
        <w:t>周期支持机制研究</w:t>
      </w:r>
    </w:p>
    <w:p w14:paraId="2E34267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94．科技创业人才梯度培养和支持体系研究</w:t>
      </w:r>
    </w:p>
    <w:p w14:paraId="21B4B69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95．浦东新区打造社会主义现代化建设</w:t>
      </w:r>
      <w:proofErr w:type="gramStart"/>
      <w:r w:rsidRPr="00174880">
        <w:rPr>
          <w:rFonts w:hint="eastAsia"/>
        </w:rPr>
        <w:t>引领区研究</w:t>
      </w:r>
      <w:proofErr w:type="gramEnd"/>
    </w:p>
    <w:p w14:paraId="2CCE89E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96．临港新片区深化离岸和跨境金融功能研究</w:t>
      </w:r>
    </w:p>
    <w:p w14:paraId="0A8CB60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97．虹桥国际中央商务区国际贸易中心新平台能级提升研究</w:t>
      </w:r>
    </w:p>
    <w:p w14:paraId="533058A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98．长三角打造全球人才高地和原始创新高地研究</w:t>
      </w:r>
    </w:p>
    <w:p w14:paraId="00C6C3C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99．上海深化市区协同推动产业特色化差异化发展研究</w:t>
      </w:r>
    </w:p>
    <w:p w14:paraId="6451AED0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100．国有资本投资容错机制完善研究</w:t>
      </w:r>
    </w:p>
    <w:p w14:paraId="2CAC55A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lastRenderedPageBreak/>
        <w:t>101．国有企业国际化经营能力提升研究</w:t>
      </w:r>
    </w:p>
    <w:p w14:paraId="6A5DCE4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102．加快完善中国特色现代企业制度研究</w:t>
      </w:r>
    </w:p>
    <w:p w14:paraId="2BBFCDB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103．上海产业园区提升规模化集约化水平研究</w:t>
      </w:r>
    </w:p>
    <w:p w14:paraId="7842CCD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104．上海高端装备制造业高质量发展路径研究</w:t>
      </w:r>
    </w:p>
    <w:p w14:paraId="35B9A0F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105．养老金融与银发经济协同发展创新研究</w:t>
      </w:r>
    </w:p>
    <w:p w14:paraId="2D60C83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106．超大城市构建生育友好型社会研究</w:t>
      </w:r>
    </w:p>
    <w:p w14:paraId="74EDF7C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107．上海推进生态产品价值实现的路径与可持续机制研究</w:t>
      </w:r>
    </w:p>
    <w:p w14:paraId="6847EC5A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108．新兴领域</w:t>
      </w:r>
      <w:proofErr w:type="gramStart"/>
      <w:r w:rsidRPr="00174880">
        <w:rPr>
          <w:rFonts w:hint="eastAsia"/>
        </w:rPr>
        <w:t>党建全</w:t>
      </w:r>
      <w:proofErr w:type="gramEnd"/>
      <w:r w:rsidRPr="00174880">
        <w:rPr>
          <w:rFonts w:hint="eastAsia"/>
        </w:rPr>
        <w:t>覆盖研究</w:t>
      </w:r>
    </w:p>
    <w:p w14:paraId="2A432F2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109．新时代</w:t>
      </w:r>
      <w:proofErr w:type="gramStart"/>
      <w:r w:rsidRPr="00174880">
        <w:rPr>
          <w:rFonts w:hint="eastAsia"/>
        </w:rPr>
        <w:t>廉洁文化</w:t>
      </w:r>
      <w:proofErr w:type="gramEnd"/>
      <w:r w:rsidRPr="00174880">
        <w:rPr>
          <w:rFonts w:hint="eastAsia"/>
        </w:rPr>
        <w:t>建设研究</w:t>
      </w:r>
    </w:p>
    <w:p w14:paraId="6E74F20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110．宗教治理法治化体系完善与实施效能研究</w:t>
      </w:r>
    </w:p>
    <w:p w14:paraId="177641A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111．新时代海外华人华侨群体研究</w:t>
      </w:r>
    </w:p>
    <w:p w14:paraId="2EC24DC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112．主流媒体系统性变革提升舆论主导权研究</w:t>
      </w:r>
    </w:p>
    <w:p w14:paraId="6F2FCE5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113．红色文化融入大中小学</w:t>
      </w:r>
      <w:proofErr w:type="gramStart"/>
      <w:r w:rsidRPr="00174880">
        <w:rPr>
          <w:rFonts w:hint="eastAsia"/>
        </w:rPr>
        <w:t>思政教育</w:t>
      </w:r>
      <w:proofErr w:type="gramEnd"/>
      <w:r w:rsidRPr="00174880">
        <w:rPr>
          <w:rFonts w:hint="eastAsia"/>
        </w:rPr>
        <w:t>一体化建设研究</w:t>
      </w:r>
    </w:p>
    <w:p w14:paraId="180CF9F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114．精神文明建设的时代特征和发展规律研究</w:t>
      </w:r>
    </w:p>
    <w:p w14:paraId="44DF32E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115．网络空间弘扬主流意识形态研究</w:t>
      </w:r>
    </w:p>
    <w:p w14:paraId="41B0B98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116．加快构建中国话语和中国叙事体系研究</w:t>
      </w:r>
    </w:p>
    <w:p w14:paraId="33C9982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117．城市更新中建筑文化价值和保护传承研究</w:t>
      </w:r>
    </w:p>
    <w:p w14:paraId="57DEE78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118．深化国家实验室、重点实验室和高校院所评价体系和资源配置机制改革研究</w:t>
      </w:r>
    </w:p>
    <w:p w14:paraId="1D6544A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119．超大城市医疗保障制度体系建设研究</w:t>
      </w:r>
    </w:p>
    <w:p w14:paraId="51081C0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120．公立医院公益性与多元服务模式研究</w:t>
      </w:r>
    </w:p>
    <w:p w14:paraId="3F2906F3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121．现代警务创新与平安上海建设研究</w:t>
      </w:r>
    </w:p>
    <w:p w14:paraId="23FC652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122．深化城市产业工人队伍建设研究</w:t>
      </w:r>
    </w:p>
    <w:p w14:paraId="24C170F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123．当代青年社会心态与发展调查研究</w:t>
      </w:r>
    </w:p>
    <w:p w14:paraId="2C16BD5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124．超大城市农村社区嵌入式养老模式创新研究</w:t>
      </w:r>
    </w:p>
    <w:p w14:paraId="7F6AB31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125．老龄化背景下上海家庭代</w:t>
      </w:r>
      <w:proofErr w:type="gramStart"/>
      <w:r w:rsidRPr="00174880">
        <w:rPr>
          <w:rFonts w:hint="eastAsia"/>
        </w:rPr>
        <w:t>际支持</w:t>
      </w:r>
      <w:proofErr w:type="gramEnd"/>
      <w:r w:rsidRPr="00174880">
        <w:rPr>
          <w:rFonts w:hint="eastAsia"/>
        </w:rPr>
        <w:t>激励机制的现状与对策研究</w:t>
      </w:r>
    </w:p>
    <w:p w14:paraId="3B66005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五、区域国别研究</w:t>
      </w:r>
    </w:p>
    <w:p w14:paraId="53286C1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126．区域国别学基础理论与方法研究</w:t>
      </w:r>
    </w:p>
    <w:p w14:paraId="50C8723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lastRenderedPageBreak/>
        <w:t>127．重要全球性战略议题中长期研究</w:t>
      </w:r>
    </w:p>
    <w:p w14:paraId="34D1C3F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128．世界变局</w:t>
      </w:r>
      <w:proofErr w:type="gramStart"/>
      <w:r w:rsidRPr="00174880">
        <w:rPr>
          <w:rFonts w:hint="eastAsia"/>
        </w:rPr>
        <w:t>下全球</w:t>
      </w:r>
      <w:proofErr w:type="gramEnd"/>
      <w:r w:rsidRPr="00174880">
        <w:rPr>
          <w:rFonts w:hint="eastAsia"/>
        </w:rPr>
        <w:t>主要区域秩序演变及趋势研究</w:t>
      </w:r>
    </w:p>
    <w:p w14:paraId="6E572EAC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129．重要区域国别政制、法制、税制等比较研究</w:t>
      </w:r>
    </w:p>
    <w:p w14:paraId="21A65DD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130．重要国际组织功能演进与政策协调研究</w:t>
      </w:r>
    </w:p>
    <w:p w14:paraId="0669F2F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131．中国企业出海与驻在国社会政治文化状况等研究</w:t>
      </w:r>
    </w:p>
    <w:p w14:paraId="299AD7F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132．企业出海重点区域国别法律风险防范研究</w:t>
      </w:r>
    </w:p>
    <w:p w14:paraId="345C816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133．上海代表中国参与国际重要领域治理规则协调与升级研究</w:t>
      </w:r>
    </w:p>
    <w:p w14:paraId="5BDC9E8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134．“一带一路”沿线多面情况与发挥上海桥头堡作用研究</w:t>
      </w:r>
    </w:p>
    <w:p w14:paraId="39BBCDDC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135．“一带一路”海外法律服务网络协同机制研究</w:t>
      </w:r>
    </w:p>
    <w:p w14:paraId="74D538B3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136．“一带一路”沿线史地信息系统研究与构建</w:t>
      </w:r>
    </w:p>
    <w:p w14:paraId="32ED2BA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137．中国与全球南方国家经贸关系演进及上海作用发挥研究</w:t>
      </w:r>
    </w:p>
    <w:p w14:paraId="4FB1876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138．东南亚各国所藏南海历史地图的整理与研究</w:t>
      </w:r>
    </w:p>
    <w:p w14:paraId="68A4686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139．周边格局和世界变局深度联动与上海发挥链接功能研究</w:t>
      </w:r>
    </w:p>
    <w:p w14:paraId="064676DD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140．上海重点产业海外供应</w:t>
      </w:r>
      <w:proofErr w:type="gramStart"/>
      <w:r w:rsidRPr="00174880">
        <w:rPr>
          <w:rFonts w:hint="eastAsia"/>
        </w:rPr>
        <w:t>链安全</w:t>
      </w:r>
      <w:proofErr w:type="gramEnd"/>
      <w:r w:rsidRPr="00174880">
        <w:rPr>
          <w:rFonts w:hint="eastAsia"/>
        </w:rPr>
        <w:t>研究</w:t>
      </w:r>
    </w:p>
    <w:p w14:paraId="584AB34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141．相关国家对华认知演变与全面提升上海国际传播效能研究</w:t>
      </w:r>
    </w:p>
    <w:p w14:paraId="44CCB76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142．上海加快建成具有世界影响力的社会主义现代化国际大都市，促进文明交流</w:t>
      </w:r>
      <w:proofErr w:type="gramStart"/>
      <w:r w:rsidRPr="00174880">
        <w:rPr>
          <w:rFonts w:hint="eastAsia"/>
        </w:rPr>
        <w:t>互鉴推动</w:t>
      </w:r>
      <w:proofErr w:type="gramEnd"/>
      <w:r w:rsidRPr="00174880">
        <w:rPr>
          <w:rFonts w:hint="eastAsia"/>
        </w:rPr>
        <w:t>互利合作研究</w:t>
      </w:r>
    </w:p>
    <w:p w14:paraId="7CA5F4D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六、交叉研究</w:t>
      </w:r>
    </w:p>
    <w:p w14:paraId="05AEBBF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143．科技革命和产业变革对人类社会的影响塑造及前瞻应对研究</w:t>
      </w:r>
    </w:p>
    <w:p w14:paraId="1B6CCC5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144．畅通科技-产业-金融高水平循环研究</w:t>
      </w:r>
    </w:p>
    <w:p w14:paraId="37E7090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145．“投资于人”在协同推进经济发展和民生改善中的作用研究</w:t>
      </w:r>
    </w:p>
    <w:p w14:paraId="35515371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146．经济与人文相互促进、协同创新路径研究</w:t>
      </w:r>
    </w:p>
    <w:p w14:paraId="0BFAD4F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147．企业“走出去”综合服务功能提升研究</w:t>
      </w:r>
    </w:p>
    <w:p w14:paraId="30C9DDE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148．文化和科技融合的有效机制研究</w:t>
      </w:r>
    </w:p>
    <w:p w14:paraId="4B53BC24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149．人机共生系统演化机理与治理路径研究</w:t>
      </w:r>
    </w:p>
    <w:p w14:paraId="6665924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150．智能体的应用与风险研究</w:t>
      </w:r>
    </w:p>
    <w:p w14:paraId="61A8DE5E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151．非物质文化遗产数字化活态传承机制研究</w:t>
      </w:r>
    </w:p>
    <w:p w14:paraId="2667A7AC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lastRenderedPageBreak/>
        <w:t>152．</w:t>
      </w:r>
      <w:proofErr w:type="gramStart"/>
      <w:r w:rsidRPr="00174880">
        <w:rPr>
          <w:rFonts w:hint="eastAsia"/>
        </w:rPr>
        <w:t>具身智能</w:t>
      </w:r>
      <w:proofErr w:type="gramEnd"/>
      <w:r w:rsidRPr="00174880">
        <w:rPr>
          <w:rFonts w:hint="eastAsia"/>
        </w:rPr>
        <w:t>视角下的机器人交互理论与设计研究</w:t>
      </w:r>
    </w:p>
    <w:p w14:paraId="71983E0F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153．统筹发展和安全一体化战略体系和能力建设研究</w:t>
      </w:r>
    </w:p>
    <w:p w14:paraId="7891B7B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154．深化财政科技教育投入机制改革研究</w:t>
      </w:r>
    </w:p>
    <w:p w14:paraId="0941C17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155．科技教育与人文教育协同机制研究</w:t>
      </w:r>
    </w:p>
    <w:p w14:paraId="3AA7F847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156．构建中国特色哲学社会科学评价体系研究</w:t>
      </w:r>
    </w:p>
    <w:p w14:paraId="58EC93E8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157．新一代人工智能技术赋能哲学社会科学发展研究</w:t>
      </w:r>
    </w:p>
    <w:p w14:paraId="06F31C80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158．全球人工智能治理框架比较研究</w:t>
      </w:r>
    </w:p>
    <w:p w14:paraId="37991F96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159．上海</w:t>
      </w:r>
      <w:proofErr w:type="gramStart"/>
      <w:r w:rsidRPr="00174880">
        <w:rPr>
          <w:rFonts w:hint="eastAsia"/>
        </w:rPr>
        <w:t>文旅商体展</w:t>
      </w:r>
      <w:proofErr w:type="gramEnd"/>
      <w:r w:rsidRPr="00174880">
        <w:rPr>
          <w:rFonts w:hint="eastAsia"/>
        </w:rPr>
        <w:t>深度融合发展与模式创新研究</w:t>
      </w:r>
    </w:p>
    <w:p w14:paraId="085D831B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160．生成式人工智能发展和管理机制研究</w:t>
      </w:r>
    </w:p>
    <w:p w14:paraId="067B4C79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161．新时代城市发展评价体系研究</w:t>
      </w:r>
    </w:p>
    <w:p w14:paraId="43317122" w14:textId="77777777" w:rsidR="00174880" w:rsidRPr="00174880" w:rsidRDefault="00174880" w:rsidP="00174880">
      <w:pPr>
        <w:rPr>
          <w:rFonts w:hint="eastAsia"/>
        </w:rPr>
      </w:pPr>
      <w:r w:rsidRPr="00174880">
        <w:rPr>
          <w:rFonts w:hint="eastAsia"/>
        </w:rPr>
        <w:t>162．加强政策协同提升预期管理研究</w:t>
      </w:r>
    </w:p>
    <w:p w14:paraId="2C3D3163" w14:textId="77777777" w:rsidR="00174880" w:rsidRPr="00174880" w:rsidRDefault="00174880"/>
    <w:sectPr w:rsidR="00174880" w:rsidRPr="0017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0"/>
    <w:rsid w:val="00174880"/>
    <w:rsid w:val="001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213F"/>
  <w15:chartTrackingRefBased/>
  <w15:docId w15:val="{5BDCA396-9B7D-4A61-8134-B6320830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48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8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8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8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8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8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8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8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8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4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4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48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48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48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48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48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48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48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8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48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48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48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48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4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48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4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Haoxin Xu</dc:creator>
  <cp:keywords/>
  <dc:description/>
  <cp:lastModifiedBy>Haoxin Xu</cp:lastModifiedBy>
  <cp:revision>1</cp:revision>
  <dcterms:created xsi:type="dcterms:W3CDTF">2025-08-02T13:53:00Z</dcterms:created>
  <dcterms:modified xsi:type="dcterms:W3CDTF">2025-08-02T13:53:00Z</dcterms:modified>
</cp:coreProperties>
</file>