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41" w:rsidRDefault="00C01141" w:rsidP="00C01141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附件6</w:t>
      </w:r>
    </w:p>
    <w:p w:rsidR="00C01141" w:rsidRDefault="00C01141" w:rsidP="00C01141">
      <w:pPr>
        <w:jc w:val="left"/>
        <w:rPr>
          <w:szCs w:val="21"/>
        </w:rPr>
      </w:pPr>
    </w:p>
    <w:p w:rsidR="00C01141" w:rsidRDefault="00C01141" w:rsidP="00C01141">
      <w:pPr>
        <w:jc w:val="center"/>
        <w:rPr>
          <w:rFonts w:eastAsia="华文中宋"/>
          <w:sz w:val="44"/>
          <w:szCs w:val="44"/>
        </w:rPr>
      </w:pPr>
      <w:r>
        <w:rPr>
          <w:rFonts w:eastAsia="华文中宋" w:hAnsi="华文中宋"/>
          <w:sz w:val="44"/>
          <w:szCs w:val="44"/>
        </w:rPr>
        <w:t>申请材料</w:t>
      </w:r>
      <w:r>
        <w:rPr>
          <w:rFonts w:eastAsia="华文中宋" w:hAnsi="华文中宋" w:hint="eastAsia"/>
          <w:sz w:val="44"/>
          <w:szCs w:val="44"/>
        </w:rPr>
        <w:t>及要求</w:t>
      </w:r>
    </w:p>
    <w:p w:rsidR="00C01141" w:rsidRDefault="00C01141" w:rsidP="00C01141">
      <w:pPr>
        <w:rPr>
          <w:szCs w:val="30"/>
        </w:rPr>
      </w:pPr>
    </w:p>
    <w:p w:rsidR="00C01141" w:rsidRDefault="00C01141" w:rsidP="00C01141">
      <w:pPr>
        <w:ind w:firstLineChars="200" w:firstLine="63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一、设站单位线下遴选环节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除《申请表》外，申请人还需提供以下申请材料原件及复印件，其中原件由设站单位核验后退还，复印件作为《申请表》附件。包括但不限于：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（一）身份材料。身份证；本科阶段至今的学位证、毕业证，已获得博士学位的申请人须提供博士学位证；暂未获得博士学位证的申请人应提供博士学位论文答辩决议书或</w:t>
      </w:r>
      <w:r>
        <w:rPr>
          <w:rFonts w:ascii="仿宋_GB2312" w:hint="eastAsia"/>
          <w:color w:val="000000"/>
          <w:sz w:val="32"/>
          <w:szCs w:val="32"/>
        </w:rPr>
        <w:t>所在学校出具当年可授予学位的证明</w:t>
      </w:r>
      <w:r>
        <w:rPr>
          <w:rFonts w:ascii="仿宋_GB2312" w:hint="eastAsia"/>
          <w:sz w:val="32"/>
          <w:szCs w:val="32"/>
        </w:rPr>
        <w:t>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（二）学术及科研成果材料。近三年代表申请人最高学术水平和科研成果的论文、课题、专著、专利或奖励等（要求为一作或通讯作者，共同</w:t>
      </w:r>
      <w:proofErr w:type="gramStart"/>
      <w:r>
        <w:rPr>
          <w:rFonts w:ascii="仿宋_GB2312" w:hint="eastAsia"/>
          <w:sz w:val="32"/>
          <w:szCs w:val="32"/>
        </w:rPr>
        <w:t>一</w:t>
      </w:r>
      <w:proofErr w:type="gramEnd"/>
      <w:r>
        <w:rPr>
          <w:rFonts w:ascii="仿宋_GB2312" w:hint="eastAsia"/>
          <w:sz w:val="32"/>
          <w:szCs w:val="32"/>
        </w:rPr>
        <w:t>作不可超过2位），可以从以上类型材料中任选，但总数不超过3个。其中：论文和专著提供封面及相关信息页（</w:t>
      </w:r>
      <w:proofErr w:type="gramStart"/>
      <w:r>
        <w:rPr>
          <w:rFonts w:ascii="仿宋_GB2312" w:hint="eastAsia"/>
          <w:sz w:val="32"/>
          <w:szCs w:val="32"/>
        </w:rPr>
        <w:t>须体现</w:t>
      </w:r>
      <w:proofErr w:type="gramEnd"/>
      <w:r>
        <w:rPr>
          <w:rFonts w:ascii="仿宋_GB2312" w:hint="eastAsia"/>
          <w:sz w:val="32"/>
          <w:szCs w:val="32"/>
        </w:rPr>
        <w:t>作者排名情况、发表期刊、影响因子等情况），专利和奖励提供证书。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（三）博士导师推荐意见或博士后合作导师推荐意见。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（四）突破年龄限制的女性博士后，应提供子女出生证明。</w:t>
      </w:r>
    </w:p>
    <w:p w:rsidR="00C01141" w:rsidRDefault="00C01141" w:rsidP="00C01141">
      <w:pPr>
        <w:ind w:firstLineChars="200" w:firstLine="63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二、线上申报环节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（一）申请书、附件</w:t>
      </w:r>
      <w:r>
        <w:rPr>
          <w:rFonts w:ascii="仿宋_GB2312"/>
          <w:sz w:val="32"/>
          <w:szCs w:val="32"/>
        </w:rPr>
        <w:t>原件扫描</w:t>
      </w:r>
      <w:r>
        <w:rPr>
          <w:rFonts w:ascii="仿宋_GB2312" w:hint="eastAsia"/>
          <w:sz w:val="32"/>
          <w:szCs w:val="32"/>
        </w:rPr>
        <w:t>成</w:t>
      </w:r>
      <w:proofErr w:type="spellStart"/>
      <w:r>
        <w:rPr>
          <w:rFonts w:ascii="仿宋_GB2312" w:hint="eastAsia"/>
          <w:sz w:val="32"/>
          <w:szCs w:val="32"/>
        </w:rPr>
        <w:t>pdf</w:t>
      </w:r>
      <w:proofErr w:type="spellEnd"/>
      <w:r>
        <w:rPr>
          <w:rFonts w:ascii="仿宋_GB2312" w:hint="eastAsia"/>
          <w:sz w:val="32"/>
          <w:szCs w:val="32"/>
        </w:rPr>
        <w:t>文件，在线上填报时</w:t>
      </w:r>
      <w:r>
        <w:rPr>
          <w:rFonts w:ascii="仿宋_GB2312"/>
          <w:sz w:val="32"/>
          <w:szCs w:val="32"/>
        </w:rPr>
        <w:t>上传</w:t>
      </w:r>
      <w:r>
        <w:rPr>
          <w:rFonts w:ascii="仿宋_GB2312" w:hint="eastAsia"/>
          <w:sz w:val="32"/>
          <w:szCs w:val="32"/>
        </w:rPr>
        <w:t>至相应栏目内</w:t>
      </w:r>
      <w:r>
        <w:rPr>
          <w:rFonts w:ascii="仿宋_GB2312"/>
          <w:sz w:val="32"/>
          <w:szCs w:val="32"/>
        </w:rPr>
        <w:t>。</w:t>
      </w:r>
    </w:p>
    <w:p w:rsidR="00C01141" w:rsidRDefault="00C01141" w:rsidP="00C01141">
      <w:pPr>
        <w:ind w:firstLineChars="200" w:firstLine="613"/>
        <w:rPr>
          <w:rFonts w:ascii="仿宋_GB2312"/>
          <w:spacing w:val="-6"/>
          <w:sz w:val="32"/>
          <w:szCs w:val="32"/>
        </w:rPr>
      </w:pPr>
      <w:r>
        <w:rPr>
          <w:rFonts w:ascii="仿宋_GB2312" w:hint="eastAsia"/>
          <w:spacing w:val="-6"/>
          <w:sz w:val="32"/>
          <w:szCs w:val="32"/>
        </w:rPr>
        <w:lastRenderedPageBreak/>
        <w:t>（二）纸质版申请材料由单位妥善保管，无需报送至市人才局。</w:t>
      </w:r>
    </w:p>
    <w:p w:rsidR="00C01141" w:rsidRDefault="00C01141" w:rsidP="00C01141">
      <w:pPr>
        <w:ind w:firstLineChars="200" w:firstLine="637"/>
        <w:rPr>
          <w:rFonts w:ascii="仿宋_GB2312"/>
          <w:sz w:val="32"/>
          <w:szCs w:val="32"/>
        </w:rPr>
      </w:pPr>
      <w:r>
        <w:rPr>
          <w:rFonts w:ascii="仿宋_GB2312" w:hint="eastAsia"/>
          <w:sz w:val="32"/>
          <w:szCs w:val="32"/>
        </w:rPr>
        <w:t>（三）</w:t>
      </w:r>
      <w:r>
        <w:rPr>
          <w:rFonts w:ascii="仿宋_GB2312"/>
          <w:sz w:val="32"/>
          <w:szCs w:val="32"/>
        </w:rPr>
        <w:t>当年度入选国家</w:t>
      </w:r>
      <w:r>
        <w:rPr>
          <w:rFonts w:ascii="仿宋_GB2312"/>
          <w:sz w:val="32"/>
          <w:szCs w:val="32"/>
        </w:rPr>
        <w:t>“</w:t>
      </w:r>
      <w:r>
        <w:rPr>
          <w:rFonts w:ascii="仿宋_GB2312"/>
          <w:sz w:val="32"/>
          <w:szCs w:val="32"/>
        </w:rPr>
        <w:t>博新计划</w:t>
      </w:r>
      <w:r>
        <w:rPr>
          <w:rFonts w:ascii="仿宋_GB2312"/>
          <w:sz w:val="32"/>
          <w:szCs w:val="32"/>
        </w:rPr>
        <w:t>”</w:t>
      </w:r>
      <w:r>
        <w:rPr>
          <w:rFonts w:ascii="仿宋_GB2312" w:hint="eastAsia"/>
          <w:sz w:val="32"/>
          <w:szCs w:val="32"/>
        </w:rPr>
        <w:t>、上海市博士后创新创业大赛优胜奖（需符合申报条件）</w:t>
      </w:r>
      <w:r>
        <w:rPr>
          <w:rFonts w:ascii="仿宋_GB2312"/>
          <w:sz w:val="32"/>
          <w:szCs w:val="32"/>
        </w:rPr>
        <w:t>的申请人，</w:t>
      </w:r>
      <w:r>
        <w:rPr>
          <w:rFonts w:ascii="仿宋_GB2312" w:hint="eastAsia"/>
          <w:sz w:val="32"/>
          <w:szCs w:val="32"/>
        </w:rPr>
        <w:t>仅需在系统内完成个人信息填报并上传《申请表》</w:t>
      </w:r>
      <w:r>
        <w:rPr>
          <w:rFonts w:ascii="仿宋_GB2312"/>
          <w:sz w:val="32"/>
          <w:szCs w:val="32"/>
        </w:rPr>
        <w:t>。</w:t>
      </w:r>
    </w:p>
    <w:p w:rsidR="00CC3862" w:rsidRPr="00C01141" w:rsidRDefault="00C01141"/>
    <w:sectPr w:rsidR="00CC3862" w:rsidRPr="00C01141">
      <w:footerReference w:type="default" r:id="rId4"/>
      <w:pgSz w:w="11906" w:h="16838"/>
      <w:pgMar w:top="1843" w:right="1474" w:bottom="1871" w:left="1474" w:header="851" w:footer="1134" w:gutter="0"/>
      <w:cols w:space="720"/>
      <w:docGrid w:type="linesAndChars" w:linePitch="579" w:charSpace="-29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FB4" w:rsidRDefault="00C01141">
    <w:pPr>
      <w:pStyle w:val="a4"/>
      <w:framePr w:w="1395" w:hSpace="397" w:wrap="around" w:vAnchor="text" w:hAnchor="page" w:x="14289" w:y="256"/>
      <w:jc w:val="both"/>
      <w:rPr>
        <w:rStyle w:val="a3"/>
        <w:rFonts w:ascii="宋体" w:eastAsia="宋体" w:hAnsi="宋体" w:hint="eastAsia"/>
        <w:sz w:val="28"/>
        <w:szCs w:val="28"/>
      </w:rPr>
    </w:pPr>
    <w:r>
      <w:rPr>
        <w:rStyle w:val="a3"/>
        <w:rFonts w:ascii="宋体" w:eastAsia="宋体" w:hAnsi="宋体" w:hint="eastAsia"/>
        <w:sz w:val="28"/>
        <w:szCs w:val="28"/>
      </w:rPr>
      <w:t>—</w:t>
    </w:r>
    <w:r>
      <w:rPr>
        <w:rStyle w:val="a3"/>
        <w:rFonts w:ascii="宋体" w:eastAsia="宋体" w:hAnsi="宋体" w:hint="eastAsia"/>
        <w:sz w:val="28"/>
        <w:szCs w:val="28"/>
      </w:rPr>
      <w:t xml:space="preserve"> </w:t>
    </w:r>
    <w:r>
      <w:rPr>
        <w:rFonts w:ascii="宋体" w:eastAsia="宋体" w:hAnsi="宋体"/>
        <w:sz w:val="28"/>
        <w:szCs w:val="28"/>
      </w:rPr>
      <w:fldChar w:fldCharType="begin"/>
    </w:r>
    <w:r>
      <w:rPr>
        <w:rStyle w:val="a3"/>
        <w:rFonts w:ascii="宋体" w:eastAsia="宋体" w:hAnsi="宋体"/>
        <w:sz w:val="28"/>
        <w:szCs w:val="28"/>
      </w:rPr>
      <w:instrText xml:space="preserve">PAGE  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Style w:val="a3"/>
        <w:rFonts w:ascii="宋体" w:eastAsia="宋体" w:hAnsi="宋体"/>
        <w:noProof/>
        <w:sz w:val="28"/>
        <w:szCs w:val="28"/>
      </w:rPr>
      <w:t>2</w:t>
    </w:r>
    <w:r>
      <w:rPr>
        <w:rFonts w:ascii="宋体" w:eastAsia="宋体" w:hAnsi="宋体"/>
        <w:sz w:val="28"/>
        <w:szCs w:val="28"/>
      </w:rPr>
      <w:fldChar w:fldCharType="end"/>
    </w:r>
    <w:r>
      <w:rPr>
        <w:rStyle w:val="a3"/>
        <w:rFonts w:ascii="宋体" w:eastAsia="宋体" w:hAnsi="宋体" w:hint="eastAsia"/>
        <w:sz w:val="28"/>
        <w:szCs w:val="28"/>
      </w:rPr>
      <w:t xml:space="preserve"> </w:t>
    </w:r>
    <w:r>
      <w:rPr>
        <w:rStyle w:val="a3"/>
        <w:rFonts w:ascii="宋体" w:eastAsia="宋体" w:hAnsi="宋体" w:hint="eastAsia"/>
        <w:sz w:val="28"/>
        <w:szCs w:val="28"/>
      </w:rPr>
      <w:t>—</w:t>
    </w:r>
  </w:p>
  <w:p w:rsidR="007A3FB4" w:rsidRDefault="00C01141">
    <w:pPr>
      <w:pStyle w:val="a4"/>
      <w:framePr w:w="1395" w:hSpace="397" w:wrap="around" w:vAnchor="text" w:hAnchor="page" w:x="9039" w:y="1"/>
      <w:jc w:val="both"/>
      <w:rPr>
        <w:rStyle w:val="a3"/>
        <w:rFonts w:ascii="宋体" w:eastAsia="宋体" w:hAnsi="宋体" w:hint="eastAsia"/>
        <w:sz w:val="28"/>
        <w:szCs w:val="28"/>
      </w:rPr>
    </w:pPr>
    <w:r>
      <w:rPr>
        <w:rStyle w:val="a3"/>
        <w:rFonts w:ascii="宋体" w:eastAsia="宋体" w:hAnsi="宋体" w:hint="eastAsia"/>
        <w:sz w:val="28"/>
        <w:szCs w:val="28"/>
      </w:rPr>
      <w:t>—</w:t>
    </w:r>
    <w:r>
      <w:rPr>
        <w:rStyle w:val="a3"/>
        <w:rFonts w:ascii="宋体" w:eastAsia="宋体" w:hAnsi="宋体" w:hint="eastAsia"/>
        <w:sz w:val="28"/>
        <w:szCs w:val="28"/>
      </w:rPr>
      <w:t xml:space="preserve"> </w:t>
    </w:r>
    <w:r>
      <w:rPr>
        <w:rFonts w:ascii="宋体" w:eastAsia="宋体" w:hAnsi="宋体"/>
        <w:sz w:val="28"/>
        <w:szCs w:val="28"/>
      </w:rPr>
      <w:fldChar w:fldCharType="begin"/>
    </w:r>
    <w:r>
      <w:rPr>
        <w:rStyle w:val="a3"/>
        <w:rFonts w:ascii="宋体" w:eastAsia="宋体" w:hAnsi="宋体"/>
        <w:sz w:val="28"/>
        <w:szCs w:val="28"/>
      </w:rPr>
      <w:instrText xml:space="preserve">PAGE  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Style w:val="a3"/>
        <w:rFonts w:ascii="宋体" w:eastAsia="宋体" w:hAnsi="宋体"/>
        <w:noProof/>
        <w:sz w:val="28"/>
        <w:szCs w:val="28"/>
      </w:rPr>
      <w:t>2</w:t>
    </w:r>
    <w:r>
      <w:rPr>
        <w:rFonts w:ascii="宋体" w:eastAsia="宋体" w:hAnsi="宋体"/>
        <w:sz w:val="28"/>
        <w:szCs w:val="28"/>
      </w:rPr>
      <w:fldChar w:fldCharType="end"/>
    </w:r>
    <w:r>
      <w:rPr>
        <w:rStyle w:val="a3"/>
        <w:rFonts w:ascii="宋体" w:eastAsia="宋体" w:hAnsi="宋体" w:hint="eastAsia"/>
        <w:sz w:val="28"/>
        <w:szCs w:val="28"/>
      </w:rPr>
      <w:t xml:space="preserve"> </w:t>
    </w:r>
    <w:r>
      <w:rPr>
        <w:rStyle w:val="a3"/>
        <w:rFonts w:ascii="宋体" w:eastAsia="宋体" w:hAnsi="宋体" w:hint="eastAsia"/>
        <w:sz w:val="28"/>
        <w:szCs w:val="28"/>
      </w:rPr>
      <w:t>—</w:t>
    </w:r>
  </w:p>
  <w:p w:rsidR="007A3FB4" w:rsidRDefault="00C01141">
    <w:pPr>
      <w:pStyle w:val="a4"/>
      <w:tabs>
        <w:tab w:val="clear" w:pos="4153"/>
        <w:tab w:val="clear" w:pos="8306"/>
      </w:tabs>
      <w:ind w:right="7550" w:firstLine="360"/>
      <w:rPr>
        <w:rFonts w:ascii="宋体" w:eastAsia="宋体" w:hAnsi="宋体" w:hint="eastAsia"/>
        <w:sz w:val="28"/>
        <w:szCs w:val="28"/>
      </w:rPr>
    </w:pPr>
    <w:r>
      <w:rPr>
        <w:rFonts w:hint="eastAsia"/>
      </w:rPr>
      <w:t xml:space="preserve">                                                                             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141"/>
    <w:rsid w:val="001818AC"/>
    <w:rsid w:val="00BE441E"/>
    <w:rsid w:val="00C01141"/>
    <w:rsid w:val="00E9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141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C01141"/>
  </w:style>
  <w:style w:type="paragraph" w:styleId="a4">
    <w:name w:val="footer"/>
    <w:basedOn w:val="a"/>
    <w:link w:val="Char"/>
    <w:semiHidden/>
    <w:rsid w:val="00C011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C01141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2024-08-16T01:58:00Z</dcterms:created>
  <dcterms:modified xsi:type="dcterms:W3CDTF">2024-08-16T01:59:00Z</dcterms:modified>
</cp:coreProperties>
</file>