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219" w:rsidRPr="00155E41" w:rsidRDefault="00155E41">
      <w:pPr>
        <w:pStyle w:val="Z-cvr-Title"/>
        <w:rPr>
          <w:rFonts w:ascii="黑体" w:eastAsia="黑体" w:hAnsi="黑体"/>
          <w:szCs w:val="68"/>
          <w:lang w:eastAsia="zh-CN"/>
        </w:rPr>
      </w:pPr>
      <w:r w:rsidRPr="00155E41">
        <w:rPr>
          <w:rFonts w:ascii="黑体" w:eastAsia="黑体" w:hAnsi="黑体" w:hint="eastAsia"/>
          <w:szCs w:val="68"/>
          <w:lang w:eastAsia="zh-CN"/>
        </w:rPr>
        <w:t>详细设计报告</w:t>
      </w:r>
    </w:p>
    <w:p w:rsidR="00316219" w:rsidRPr="00155E41" w:rsidRDefault="00316219">
      <w:pPr>
        <w:pStyle w:val="Z-cvr-SubTitle"/>
        <w:rPr>
          <w:rFonts w:ascii="黑体" w:eastAsia="黑体" w:hAnsi="黑体"/>
          <w:szCs w:val="56"/>
          <w:lang w:eastAsia="zh-CN"/>
        </w:rPr>
      </w:pPr>
    </w:p>
    <w:p w:rsidR="00316219" w:rsidRPr="00155E41" w:rsidRDefault="00155E41">
      <w:pPr>
        <w:pStyle w:val="Z-cvr-docinfo"/>
        <w:rPr>
          <w:rFonts w:ascii="黑体" w:eastAsia="黑体" w:hAnsi="黑体"/>
        </w:rPr>
      </w:pPr>
      <w:r w:rsidRPr="00155E41">
        <w:rPr>
          <w:rFonts w:ascii="黑体" w:eastAsia="黑体" w:hAnsi="黑体"/>
        </w:rPr>
        <w:t xml:space="preserve">Version </w:t>
      </w:r>
      <w:r w:rsidRPr="00155E41">
        <w:rPr>
          <w:rFonts w:ascii="黑体" w:eastAsia="黑体" w:hAnsi="黑体" w:hint="eastAsia"/>
          <w:lang w:eastAsia="zh-CN"/>
        </w:rPr>
        <w:t>2</w:t>
      </w:r>
      <w:r w:rsidRPr="00155E41">
        <w:rPr>
          <w:rFonts w:ascii="黑体" w:eastAsia="黑体" w:hAnsi="黑体"/>
        </w:rPr>
        <w:t>.</w:t>
      </w:r>
      <w:r w:rsidRPr="00155E41">
        <w:rPr>
          <w:rFonts w:ascii="黑体" w:eastAsia="黑体" w:hAnsi="黑体" w:hint="eastAsia"/>
          <w:lang w:eastAsia="zh-CN"/>
        </w:rPr>
        <w:t>0</w:t>
      </w:r>
      <w:r w:rsidRPr="00155E41">
        <w:rPr>
          <w:rFonts w:ascii="黑体" w:eastAsia="黑体" w:hAnsi="黑体"/>
        </w:rPr>
        <w:t xml:space="preserve"> </w:t>
      </w:r>
      <w:r w:rsidRPr="00155E41">
        <w:rPr>
          <w:rFonts w:ascii="黑体" w:eastAsia="黑体" w:hAnsi="黑体"/>
          <w:color w:val="B40000"/>
        </w:rPr>
        <w:t>●</w:t>
      </w:r>
      <w:r w:rsidRPr="00155E41">
        <w:rPr>
          <w:rFonts w:ascii="黑体" w:eastAsia="黑体" w:hAnsi="黑体"/>
        </w:rPr>
        <w:t xml:space="preserve"> </w:t>
      </w:r>
      <w:r w:rsidRPr="00155E41">
        <w:rPr>
          <w:rFonts w:ascii="黑体" w:eastAsia="黑体" w:hAnsi="黑体" w:hint="eastAsia"/>
          <w:lang w:eastAsia="zh-CN"/>
        </w:rPr>
        <w:t>2021.2.22</w:t>
      </w:r>
    </w:p>
    <w:p w:rsidR="00316219" w:rsidRPr="00155E41" w:rsidRDefault="00A927E4">
      <w:pPr>
        <w:pStyle w:val="Z-cvr-Normal"/>
        <w:spacing w:before="480" w:line="240" w:lineRule="auto"/>
        <w:jc w:val="right"/>
        <w:rPr>
          <w:rFonts w:ascii="黑体" w:eastAsia="黑体" w:hAnsi="黑体"/>
          <w:sz w:val="19"/>
          <w:szCs w:val="19"/>
        </w:rPr>
      </w:pPr>
      <w:r w:rsidRPr="00155E41">
        <w:rPr>
          <w:rFonts w:ascii="黑体" w:eastAsia="黑体" w:hAnsi="黑体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1" name="AutoShape 5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E878C" id="AutoShape 5" o:spid="_x0000_s1026" style="position:absolute;left:0;text-align:left;margin-left:0;margin-top:0;width:50pt;height:50pt;z-index:2516572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" filled="f" stroked="f">
                <v:stroke joinstyle="miter"/>
                <v:path textboxrect="@1,@1,@1,@1"/>
                <o:lock v:ext="edit" aspectratio="t" selection="t"/>
              </v:shape>
            </w:pict>
          </mc:Fallback>
        </mc:AlternateContent>
      </w:r>
      <w:r w:rsidRPr="00155E41">
        <w:rPr>
          <w:rFonts w:ascii="黑体" w:eastAsia="黑体" w:hAnsi="黑体"/>
          <w:noProof/>
          <w:lang w:eastAsia="zh-CN"/>
        </w:rPr>
        <w:drawing>
          <wp:inline distT="0" distB="0" distL="0" distR="0">
            <wp:extent cx="3305175" cy="5143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pStyle w:val="Z-cvr-SubTitle"/>
        <w:rPr>
          <w:rFonts w:ascii="黑体" w:eastAsia="黑体" w:hAnsi="黑体"/>
          <w:sz w:val="52"/>
          <w:szCs w:val="52"/>
        </w:rPr>
      </w:pPr>
    </w:p>
    <w:p w:rsidR="00316219" w:rsidRPr="00155E41" w:rsidRDefault="00316219">
      <w:pPr>
        <w:pStyle w:val="Z-cvr-Normal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316219">
      <w:pPr>
        <w:pStyle w:val="Z-cvr-Normal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316219">
      <w:pPr>
        <w:pStyle w:val="Z-cvr-Normal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316219">
      <w:pPr>
        <w:pStyle w:val="Z-cvr-Normal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316219">
      <w:pPr>
        <w:spacing w:before="960"/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</w:rPr>
        <w:sectPr w:rsidR="00316219" w:rsidRPr="00155E41">
          <w:headerReference w:type="default" r:id="rId9"/>
          <w:footerReference w:type="default" r:id="rId10"/>
          <w:pgSz w:w="11907" w:h="16839"/>
          <w:pgMar w:top="1440" w:right="1440" w:bottom="1440" w:left="1440" w:header="709" w:footer="360" w:gutter="0"/>
          <w:pgNumType w:fmt="lowerRoman" w:start="1"/>
          <w:cols w:space="720"/>
          <w:docGrid w:linePitch="286"/>
        </w:sectPr>
      </w:pPr>
    </w:p>
    <w:p w:rsidR="00316219" w:rsidRPr="00155E41" w:rsidRDefault="00316219">
      <w:pPr>
        <w:pStyle w:val="Z-agcycvr-tpdf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316219">
      <w:pPr>
        <w:pStyle w:val="Z-agcycvr-tpdf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A927E4">
      <w:pPr>
        <w:pStyle w:val="Z-agcycvr-tpdf"/>
        <w:jc w:val="left"/>
        <w:rPr>
          <w:rFonts w:ascii="黑体" w:eastAsia="黑体" w:hAnsi="黑体"/>
          <w:sz w:val="19"/>
          <w:szCs w:val="19"/>
          <w:lang w:eastAsia="zh-CN"/>
        </w:rPr>
      </w:pPr>
      <w:r w:rsidRPr="00155E41">
        <w:rPr>
          <w:rFonts w:ascii="黑体" w:eastAsia="黑体" w:hAnsi="黑体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0" name="AutoShape 3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FC70E" id="AutoShape 3" o:spid="_x0000_s1026" style="position:absolute;left:0;text-align:left;margin-left:0;margin-top:0;width:50pt;height:50pt;z-index:2516582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" filled="f" stroked="f">
                <v:stroke joinstyle="miter"/>
                <v:path textboxrect="@1,@1,@1,@1"/>
                <o:lock v:ext="edit" aspectratio="t" selection="t"/>
              </v:shape>
            </w:pict>
          </mc:Fallback>
        </mc:AlternateContent>
      </w:r>
      <w:r w:rsidRPr="00155E41">
        <w:rPr>
          <w:rFonts w:ascii="黑体" w:eastAsia="黑体" w:hAnsi="黑体"/>
          <w:noProof/>
          <w:lang w:eastAsia="zh-CN"/>
        </w:rPr>
        <w:drawing>
          <wp:inline distT="0" distB="0" distL="0" distR="0">
            <wp:extent cx="2314575" cy="361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19" w:rsidRPr="00155E41" w:rsidRDefault="00316219">
      <w:pPr>
        <w:pStyle w:val="Z-agcycvr-tpdf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316219">
      <w:pPr>
        <w:pStyle w:val="Z-agcycvr-tpdf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316219">
      <w:pPr>
        <w:pStyle w:val="Z-agcycvr-tpdf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316219">
      <w:pPr>
        <w:pStyle w:val="Z-agcycvr-tpdf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155E41">
      <w:pPr>
        <w:jc w:val="center"/>
        <w:rPr>
          <w:rFonts w:ascii="黑体" w:eastAsia="黑体" w:hAnsi="黑体"/>
          <w:b/>
          <w:sz w:val="48"/>
          <w:szCs w:val="48"/>
        </w:rPr>
      </w:pPr>
      <w:r w:rsidRPr="00155E41">
        <w:rPr>
          <w:rFonts w:ascii="黑体" w:eastAsia="黑体" w:hAnsi="黑体" w:hint="eastAsia"/>
          <w:b/>
          <w:sz w:val="48"/>
          <w:szCs w:val="48"/>
        </w:rPr>
        <w:t>详细设计报告</w:t>
      </w:r>
    </w:p>
    <w:p w:rsidR="00316219" w:rsidRPr="00155E41" w:rsidRDefault="00316219">
      <w:pPr>
        <w:pStyle w:val="Z-cvr-Normal"/>
        <w:spacing w:after="0" w:line="240" w:lineRule="exact"/>
        <w:jc w:val="center"/>
        <w:rPr>
          <w:rFonts w:ascii="黑体" w:eastAsia="黑体" w:hAnsi="黑体"/>
          <w:sz w:val="19"/>
          <w:szCs w:val="19"/>
          <w:lang w:eastAsia="zh-CN"/>
        </w:rPr>
      </w:pPr>
    </w:p>
    <w:p w:rsidR="00316219" w:rsidRPr="00155E41" w:rsidRDefault="00155E41">
      <w:pPr>
        <w:jc w:val="center"/>
        <w:rPr>
          <w:rFonts w:ascii="黑体" w:eastAsia="黑体" w:hAnsi="黑体"/>
          <w:sz w:val="41"/>
          <w:szCs w:val="41"/>
        </w:rPr>
      </w:pPr>
      <w:r w:rsidRPr="00155E41">
        <w:rPr>
          <w:rFonts w:ascii="黑体" w:eastAsia="黑体" w:hAnsi="黑体" w:hint="eastAsia"/>
          <w:b/>
          <w:sz w:val="41"/>
          <w:szCs w:val="41"/>
        </w:rPr>
        <w:t>【融销通</w:t>
      </w:r>
      <w:r w:rsidRPr="00155E41">
        <w:rPr>
          <w:rFonts w:ascii="黑体" w:eastAsia="黑体" w:hAnsi="黑体" w:hint="eastAsia"/>
          <w:sz w:val="41"/>
          <w:szCs w:val="41"/>
        </w:rPr>
        <w:t>】</w:t>
      </w: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318"/>
        <w:gridCol w:w="3736"/>
      </w:tblGrid>
      <w:tr w:rsidR="00316219" w:rsidRPr="00155E41">
        <w:trPr>
          <w:cantSplit/>
          <w:trHeight w:val="319"/>
          <w:jc w:val="center"/>
        </w:trPr>
        <w:tc>
          <w:tcPr>
            <w:tcW w:w="2268" w:type="dxa"/>
            <w:vMerge w:val="restart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文件状态：</w:t>
            </w:r>
          </w:p>
          <w:p w:rsidR="00316219" w:rsidRPr="00155E41" w:rsidRDefault="00155E41">
            <w:pPr>
              <w:ind w:firstLineChars="100" w:firstLine="214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[√] 草稿</w:t>
            </w:r>
          </w:p>
          <w:p w:rsidR="00316219" w:rsidRPr="00155E41" w:rsidRDefault="00155E41">
            <w:pPr>
              <w:ind w:firstLineChars="100" w:firstLine="214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[  ] 正式发布</w:t>
            </w:r>
          </w:p>
          <w:p w:rsidR="00316219" w:rsidRPr="00155E41" w:rsidRDefault="00155E41">
            <w:pPr>
              <w:ind w:firstLineChars="100" w:firstLine="214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[  ]</w:t>
            </w:r>
            <w:r w:rsidRPr="00155E41">
              <w:rPr>
                <w:rFonts w:ascii="黑体" w:eastAsia="黑体" w:hAnsi="黑体"/>
                <w:color w:val="000000"/>
                <w:sz w:val="20"/>
                <w:szCs w:val="20"/>
              </w:rPr>
              <w:t xml:space="preserve"> </w:t>
            </w: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正在修改</w:t>
            </w:r>
          </w:p>
        </w:tc>
        <w:tc>
          <w:tcPr>
            <w:tcW w:w="1318" w:type="dxa"/>
            <w:shd w:val="clear" w:color="auto" w:fill="D9D9D9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文件标识：</w:t>
            </w:r>
          </w:p>
        </w:tc>
        <w:tc>
          <w:tcPr>
            <w:tcW w:w="3736" w:type="dxa"/>
          </w:tcPr>
          <w:p w:rsidR="00316219" w:rsidRPr="00155E41" w:rsidRDefault="00155E41">
            <w:pPr>
              <w:rPr>
                <w:rFonts w:ascii="黑体" w:eastAsia="黑体" w:hAnsi="黑体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sz w:val="20"/>
                <w:szCs w:val="20"/>
              </w:rPr>
              <w:t>QST-22软件工程1班-项目代码-DOC-MD</w:t>
            </w:r>
          </w:p>
        </w:tc>
      </w:tr>
      <w:tr w:rsidR="00316219" w:rsidRPr="00155E41">
        <w:trPr>
          <w:cantSplit/>
          <w:trHeight w:val="319"/>
          <w:jc w:val="center"/>
        </w:trPr>
        <w:tc>
          <w:tcPr>
            <w:tcW w:w="2268" w:type="dxa"/>
            <w:vMerge/>
            <w:vAlign w:val="center"/>
          </w:tcPr>
          <w:p w:rsidR="00316219" w:rsidRPr="00155E41" w:rsidRDefault="00316219">
            <w:pPr>
              <w:ind w:firstLineChars="200" w:firstLine="428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18" w:type="dxa"/>
            <w:shd w:val="clear" w:color="auto" w:fill="D9D9D9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当前版本：</w:t>
            </w:r>
          </w:p>
        </w:tc>
        <w:tc>
          <w:tcPr>
            <w:tcW w:w="3736" w:type="dxa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1.0</w:t>
            </w:r>
          </w:p>
        </w:tc>
      </w:tr>
      <w:tr w:rsidR="00316219" w:rsidRPr="00155E41">
        <w:trPr>
          <w:cantSplit/>
          <w:jc w:val="center"/>
        </w:trPr>
        <w:tc>
          <w:tcPr>
            <w:tcW w:w="2268" w:type="dxa"/>
            <w:vMerge/>
            <w:vAlign w:val="center"/>
          </w:tcPr>
          <w:p w:rsidR="00316219" w:rsidRPr="00155E41" w:rsidRDefault="00316219">
            <w:pPr>
              <w:ind w:firstLineChars="200" w:firstLine="428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18" w:type="dxa"/>
            <w:shd w:val="clear" w:color="auto" w:fill="D9D9D9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作    者：</w:t>
            </w:r>
          </w:p>
        </w:tc>
        <w:tc>
          <w:tcPr>
            <w:tcW w:w="3736" w:type="dxa"/>
          </w:tcPr>
          <w:p w:rsidR="00316219" w:rsidRPr="00155E41" w:rsidRDefault="00316219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>
        <w:trPr>
          <w:cantSplit/>
          <w:jc w:val="center"/>
        </w:trPr>
        <w:tc>
          <w:tcPr>
            <w:tcW w:w="2268" w:type="dxa"/>
            <w:vMerge/>
            <w:vAlign w:val="center"/>
          </w:tcPr>
          <w:p w:rsidR="00316219" w:rsidRPr="00155E41" w:rsidRDefault="00316219">
            <w:pPr>
              <w:ind w:firstLineChars="200" w:firstLine="428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18" w:type="dxa"/>
            <w:shd w:val="clear" w:color="auto" w:fill="D9D9D9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完成日期：</w:t>
            </w:r>
          </w:p>
        </w:tc>
        <w:tc>
          <w:tcPr>
            <w:tcW w:w="3736" w:type="dxa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2024-11-5</w:t>
            </w:r>
          </w:p>
        </w:tc>
      </w:tr>
      <w:tr w:rsidR="00316219" w:rsidRPr="00155E41">
        <w:trPr>
          <w:cantSplit/>
          <w:jc w:val="center"/>
        </w:trPr>
        <w:tc>
          <w:tcPr>
            <w:tcW w:w="2268" w:type="dxa"/>
            <w:vMerge/>
            <w:vAlign w:val="center"/>
          </w:tcPr>
          <w:p w:rsidR="00316219" w:rsidRPr="00155E41" w:rsidRDefault="00316219">
            <w:pPr>
              <w:ind w:firstLineChars="200" w:firstLine="428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18" w:type="dxa"/>
            <w:shd w:val="clear" w:color="auto" w:fill="D9D9D9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批 准 人：</w:t>
            </w:r>
          </w:p>
        </w:tc>
        <w:tc>
          <w:tcPr>
            <w:tcW w:w="3736" w:type="dxa"/>
          </w:tcPr>
          <w:p w:rsidR="00316219" w:rsidRPr="00155E41" w:rsidRDefault="00316219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>
        <w:trPr>
          <w:cantSplit/>
          <w:jc w:val="center"/>
        </w:trPr>
        <w:tc>
          <w:tcPr>
            <w:tcW w:w="2268" w:type="dxa"/>
            <w:vMerge/>
            <w:vAlign w:val="center"/>
          </w:tcPr>
          <w:p w:rsidR="00316219" w:rsidRPr="00155E41" w:rsidRDefault="00316219">
            <w:pPr>
              <w:ind w:firstLineChars="200" w:firstLine="428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18" w:type="dxa"/>
            <w:shd w:val="clear" w:color="auto" w:fill="D9D9D9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批准日期：</w:t>
            </w:r>
          </w:p>
        </w:tc>
        <w:tc>
          <w:tcPr>
            <w:tcW w:w="3736" w:type="dxa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2024-11-5</w:t>
            </w:r>
          </w:p>
        </w:tc>
      </w:tr>
      <w:tr w:rsidR="00316219" w:rsidRPr="00155E41">
        <w:trPr>
          <w:cantSplit/>
          <w:jc w:val="center"/>
        </w:trPr>
        <w:tc>
          <w:tcPr>
            <w:tcW w:w="2268" w:type="dxa"/>
            <w:vMerge/>
            <w:vAlign w:val="center"/>
          </w:tcPr>
          <w:p w:rsidR="00316219" w:rsidRPr="00155E41" w:rsidRDefault="00316219">
            <w:pPr>
              <w:ind w:firstLineChars="200" w:firstLine="428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18" w:type="dxa"/>
            <w:shd w:val="clear" w:color="auto" w:fill="D9D9D9"/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签    字：</w:t>
            </w:r>
          </w:p>
        </w:tc>
        <w:tc>
          <w:tcPr>
            <w:tcW w:w="3736" w:type="dxa"/>
          </w:tcPr>
          <w:p w:rsidR="00316219" w:rsidRPr="00155E41" w:rsidRDefault="00316219">
            <w:pPr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</w:tbl>
    <w:p w:rsidR="00316219" w:rsidRPr="00155E41" w:rsidRDefault="00155E41">
      <w:pPr>
        <w:pStyle w:val="Z-agcycvr-name"/>
        <w:rPr>
          <w:rFonts w:ascii="黑体" w:eastAsia="黑体" w:hAnsi="黑体"/>
          <w:b w:val="0"/>
          <w:sz w:val="41"/>
          <w:szCs w:val="41"/>
          <w:lang w:eastAsia="zh-CN"/>
        </w:rPr>
      </w:pPr>
      <w:r w:rsidRPr="00155E41">
        <w:rPr>
          <w:rFonts w:ascii="黑体" w:eastAsia="黑体" w:hAnsi="黑体" w:hint="eastAsia"/>
          <w:b w:val="0"/>
          <w:sz w:val="41"/>
          <w:szCs w:val="41"/>
        </w:rPr>
        <w:t>【扛把子小组</w:t>
      </w:r>
      <w:r w:rsidRPr="00155E41">
        <w:rPr>
          <w:rFonts w:ascii="黑体" w:eastAsia="黑体" w:hAnsi="黑体" w:hint="eastAsia"/>
          <w:sz w:val="41"/>
          <w:szCs w:val="41"/>
        </w:rPr>
        <w:t>】</w:t>
      </w: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color w:val="000000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</w:rPr>
        <w:sectPr w:rsidR="00316219" w:rsidRPr="00155E41">
          <w:headerReference w:type="default" r:id="rId12"/>
          <w:footerReference w:type="default" r:id="rId13"/>
          <w:footerReference w:type="first" r:id="rId14"/>
          <w:pgSz w:w="11906" w:h="16838"/>
          <w:pgMar w:top="1418" w:right="1701" w:bottom="1418" w:left="1701" w:header="851" w:footer="851" w:gutter="0"/>
          <w:cols w:space="720"/>
          <w:titlePg/>
          <w:docGrid w:type="linesAndChars" w:linePitch="350" w:charSpace="2824"/>
        </w:sectPr>
      </w:pPr>
    </w:p>
    <w:p w:rsidR="00316219" w:rsidRPr="00155E41" w:rsidRDefault="00155E41">
      <w:pPr>
        <w:pageBreakBefore/>
        <w:jc w:val="center"/>
        <w:rPr>
          <w:rFonts w:ascii="黑体" w:eastAsia="黑体" w:hAnsi="黑体"/>
          <w:b/>
          <w:color w:val="000000"/>
          <w:sz w:val="26"/>
          <w:szCs w:val="26"/>
        </w:rPr>
      </w:pPr>
      <w:r w:rsidRPr="00155E41">
        <w:rPr>
          <w:rFonts w:ascii="黑体" w:eastAsia="黑体" w:hAnsi="黑体" w:hint="eastAsia"/>
          <w:b/>
          <w:color w:val="000000"/>
          <w:sz w:val="26"/>
          <w:szCs w:val="26"/>
        </w:rPr>
        <w:lastRenderedPageBreak/>
        <w:t>变更历史</w:t>
      </w:r>
    </w:p>
    <w:p w:rsidR="00316219" w:rsidRPr="00155E41" w:rsidRDefault="00316219">
      <w:pPr>
        <w:rPr>
          <w:rFonts w:ascii="黑体" w:eastAsia="黑体" w:hAnsi="黑体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9"/>
        <w:gridCol w:w="973"/>
        <w:gridCol w:w="1307"/>
        <w:gridCol w:w="4267"/>
        <w:gridCol w:w="1008"/>
      </w:tblGrid>
      <w:tr w:rsidR="00316219" w:rsidRPr="00155E41" w:rsidTr="00BA5E8F">
        <w:trPr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b/>
                <w:color w:val="000000"/>
                <w:sz w:val="20"/>
                <w:szCs w:val="20"/>
              </w:rPr>
              <w:t>序号</w:t>
            </w:r>
          </w:p>
        </w:tc>
        <w:tc>
          <w:tcPr>
            <w:tcW w:w="973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b/>
                <w:color w:val="000000"/>
                <w:sz w:val="20"/>
                <w:szCs w:val="20"/>
              </w:rPr>
              <w:t>版本</w:t>
            </w:r>
          </w:p>
        </w:tc>
        <w:tc>
          <w:tcPr>
            <w:tcW w:w="1307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b/>
                <w:color w:val="000000"/>
                <w:sz w:val="20"/>
                <w:szCs w:val="20"/>
              </w:rPr>
              <w:t>变更日期</w:t>
            </w:r>
          </w:p>
        </w:tc>
        <w:tc>
          <w:tcPr>
            <w:tcW w:w="4267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b/>
                <w:color w:val="000000"/>
                <w:sz w:val="20"/>
                <w:szCs w:val="20"/>
              </w:rPr>
              <w:t>变更内容</w:t>
            </w:r>
          </w:p>
        </w:tc>
        <w:tc>
          <w:tcPr>
            <w:tcW w:w="1008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b/>
                <w:color w:val="000000"/>
                <w:sz w:val="20"/>
                <w:szCs w:val="20"/>
              </w:rPr>
              <w:t>变更者</w:t>
            </w:r>
          </w:p>
        </w:tc>
      </w:tr>
      <w:tr w:rsidR="00316219" w:rsidRPr="00155E41" w:rsidTr="00BA5E8F">
        <w:trPr>
          <w:trHeight w:val="496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3" w:type="dxa"/>
            <w:vAlign w:val="center"/>
          </w:tcPr>
          <w:p w:rsidR="00316219" w:rsidRPr="00155E41" w:rsidRDefault="00BA5E8F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1</w:t>
            </w:r>
            <w:r>
              <w:rPr>
                <w:rFonts w:ascii="黑体" w:eastAsia="黑体" w:hAnsi="黑体"/>
                <w:color w:val="000000"/>
                <w:sz w:val="20"/>
                <w:szCs w:val="20"/>
              </w:rPr>
              <w:t>.1</w:t>
            </w:r>
          </w:p>
        </w:tc>
        <w:tc>
          <w:tcPr>
            <w:tcW w:w="1307" w:type="dxa"/>
            <w:vAlign w:val="center"/>
          </w:tcPr>
          <w:p w:rsidR="00316219" w:rsidRPr="00155E41" w:rsidRDefault="00BA5E8F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2</w:t>
            </w:r>
            <w:r>
              <w:rPr>
                <w:rFonts w:ascii="黑体" w:eastAsia="黑体" w:hAnsi="黑体"/>
                <w:color w:val="000000"/>
                <w:sz w:val="20"/>
                <w:szCs w:val="20"/>
              </w:rPr>
              <w:t>024.11.12</w:t>
            </w:r>
          </w:p>
        </w:tc>
        <w:tc>
          <w:tcPr>
            <w:tcW w:w="4267" w:type="dxa"/>
            <w:vAlign w:val="center"/>
          </w:tcPr>
          <w:p w:rsidR="00316219" w:rsidRPr="00155E41" w:rsidRDefault="00BA5E8F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目录格式整改</w:t>
            </w:r>
          </w:p>
        </w:tc>
        <w:tc>
          <w:tcPr>
            <w:tcW w:w="1008" w:type="dxa"/>
            <w:vAlign w:val="center"/>
          </w:tcPr>
          <w:p w:rsidR="00316219" w:rsidRPr="00155E41" w:rsidRDefault="00BA5E8F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崔</w:t>
            </w:r>
            <w:proofErr w:type="gramEnd"/>
            <w:r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学童</w:t>
            </w:r>
          </w:p>
        </w:tc>
      </w:tr>
      <w:tr w:rsidR="00316219" w:rsidRPr="00155E41" w:rsidTr="00BA5E8F">
        <w:trPr>
          <w:trHeight w:val="494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 w:rsidTr="00BA5E8F">
        <w:trPr>
          <w:trHeight w:val="515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3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 w:rsidTr="00BA5E8F">
        <w:trPr>
          <w:trHeight w:val="515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4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 w:rsidTr="00BA5E8F">
        <w:trPr>
          <w:trHeight w:val="515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5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 w:rsidTr="00BA5E8F">
        <w:trPr>
          <w:trHeight w:val="515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6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 w:rsidTr="00BA5E8F">
        <w:trPr>
          <w:trHeight w:val="515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7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 w:rsidTr="00BA5E8F">
        <w:trPr>
          <w:trHeight w:val="515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8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 w:rsidTr="00BA5E8F">
        <w:trPr>
          <w:trHeight w:val="515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9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 w:rsidTr="00BA5E8F">
        <w:trPr>
          <w:trHeight w:val="515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 w:rsidTr="00BA5E8F">
        <w:trPr>
          <w:trHeight w:val="515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11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  <w:tr w:rsidR="00316219" w:rsidRPr="00155E41" w:rsidTr="00BA5E8F">
        <w:trPr>
          <w:trHeight w:val="515"/>
          <w:jc w:val="center"/>
        </w:trPr>
        <w:tc>
          <w:tcPr>
            <w:tcW w:w="729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0"/>
                <w:szCs w:val="20"/>
              </w:rPr>
              <w:t>12</w:t>
            </w:r>
          </w:p>
        </w:tc>
        <w:tc>
          <w:tcPr>
            <w:tcW w:w="973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4267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20"/>
                <w:szCs w:val="20"/>
              </w:rPr>
            </w:pPr>
          </w:p>
        </w:tc>
      </w:tr>
    </w:tbl>
    <w:p w:rsidR="00316219" w:rsidRPr="00155E41" w:rsidRDefault="00316219">
      <w:pPr>
        <w:rPr>
          <w:rFonts w:ascii="黑体" w:eastAsia="黑体" w:hAnsi="黑体"/>
          <w:color w:val="000000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color w:val="000000"/>
          <w:sz w:val="26"/>
          <w:szCs w:val="26"/>
        </w:rPr>
      </w:pPr>
    </w:p>
    <w:p w:rsidR="00316219" w:rsidRDefault="00316219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BA5E8F" w:rsidRPr="00155E41" w:rsidRDefault="00BA5E8F">
      <w:pPr>
        <w:rPr>
          <w:rFonts w:ascii="黑体" w:eastAsia="黑体" w:hAnsi="黑体"/>
          <w:color w:val="000000"/>
          <w:sz w:val="20"/>
          <w:szCs w:val="20"/>
        </w:rPr>
      </w:pPr>
    </w:p>
    <w:p w:rsidR="00104A33" w:rsidRDefault="00104A33">
      <w:pPr>
        <w:pStyle w:val="TOC"/>
      </w:pPr>
      <w:r>
        <w:rPr>
          <w:lang w:val="zh-CN"/>
        </w:rPr>
        <w:lastRenderedPageBreak/>
        <w:t>目录</w:t>
      </w:r>
    </w:p>
    <w:p w:rsidR="00104A33" w:rsidRPr="00104A33" w:rsidRDefault="00104A33">
      <w:pPr>
        <w:pStyle w:val="10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2299492" w:history="1">
        <w:r w:rsidRPr="00534D7E">
          <w:rPr>
            <w:rStyle w:val="ac"/>
            <w:rFonts w:ascii="黑体" w:eastAsia="黑体" w:hAnsi="黑体"/>
            <w:noProof/>
          </w:rPr>
          <w:t>1. 文档介绍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_Toc182299492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20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82299493" w:history="1">
        <w:r w:rsidR="00104A33" w:rsidRPr="00534D7E">
          <w:rPr>
            <w:rStyle w:val="ac"/>
            <w:rFonts w:ascii="黑体" w:eastAsia="黑体" w:hAnsi="黑体"/>
            <w:noProof/>
          </w:rPr>
          <w:t>1.1 文档目的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_Toc182299493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4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32"/>
        <w:tabs>
          <w:tab w:val="right" w:leader="dot" w:pos="8494"/>
        </w:tabs>
        <w:rPr>
          <w:rFonts w:ascii="等线" w:eastAsia="等线" w:hAnsi="等线"/>
          <w:i w:val="0"/>
          <w:iCs w:val="0"/>
          <w:noProof/>
          <w:szCs w:val="22"/>
        </w:rPr>
      </w:pPr>
      <w:hyperlink w:anchor="_Toc182299494" w:history="1">
        <w:r w:rsidR="00104A33" w:rsidRPr="00534D7E">
          <w:rPr>
            <w:rStyle w:val="ac"/>
            <w:rFonts w:ascii="黑体" w:eastAsia="黑体" w:hAnsi="黑体"/>
            <w:noProof/>
          </w:rPr>
          <w:t>1.1.1指导开发与实施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_Toc182299494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4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32"/>
        <w:tabs>
          <w:tab w:val="right" w:leader="dot" w:pos="8494"/>
        </w:tabs>
        <w:rPr>
          <w:rFonts w:ascii="等线" w:eastAsia="等线" w:hAnsi="等线"/>
          <w:i w:val="0"/>
          <w:iCs w:val="0"/>
          <w:noProof/>
          <w:szCs w:val="22"/>
        </w:rPr>
      </w:pPr>
      <w:hyperlink w:anchor="_Toc182299495" w:history="1">
        <w:r w:rsidR="00104A33" w:rsidRPr="00534D7E">
          <w:rPr>
            <w:rStyle w:val="ac"/>
            <w:rFonts w:ascii="黑体" w:eastAsia="黑体" w:hAnsi="黑体"/>
            <w:noProof/>
          </w:rPr>
          <w:t>1.1.2便于测试与验证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_Toc182299495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4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32"/>
        <w:tabs>
          <w:tab w:val="right" w:leader="dot" w:pos="8494"/>
        </w:tabs>
        <w:rPr>
          <w:rFonts w:ascii="等线" w:eastAsia="等线" w:hAnsi="等线"/>
          <w:i w:val="0"/>
          <w:iCs w:val="0"/>
          <w:noProof/>
          <w:szCs w:val="22"/>
        </w:rPr>
      </w:pPr>
      <w:hyperlink w:anchor="_Toc182299496" w:history="1">
        <w:r w:rsidR="00104A33" w:rsidRPr="00534D7E">
          <w:rPr>
            <w:rStyle w:val="ac"/>
            <w:rFonts w:ascii="黑体" w:eastAsia="黑体" w:hAnsi="黑体"/>
            <w:noProof/>
          </w:rPr>
          <w:t>1.1.3促进沟通与协作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_Toc182299496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5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20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82299497" w:history="1">
        <w:r w:rsidR="00104A33" w:rsidRPr="00534D7E">
          <w:rPr>
            <w:rStyle w:val="ac"/>
            <w:rFonts w:ascii="黑体" w:eastAsia="黑体" w:hAnsi="黑体"/>
            <w:noProof/>
          </w:rPr>
          <w:t>1.2 文档范围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_Toc182299497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5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32"/>
        <w:tabs>
          <w:tab w:val="right" w:leader="dot" w:pos="8494"/>
        </w:tabs>
        <w:rPr>
          <w:rFonts w:ascii="等线" w:eastAsia="等线" w:hAnsi="等线"/>
          <w:i w:val="0"/>
          <w:iCs w:val="0"/>
          <w:noProof/>
          <w:szCs w:val="22"/>
        </w:rPr>
      </w:pPr>
      <w:hyperlink w:anchor="_Toc182299498" w:history="1">
        <w:r w:rsidR="00104A33" w:rsidRPr="00534D7E">
          <w:rPr>
            <w:rStyle w:val="ac"/>
            <w:rFonts w:ascii="黑体" w:eastAsia="黑体" w:hAnsi="黑体"/>
            <w:noProof/>
          </w:rPr>
          <w:t>1.2.1模块汇总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_Toc182299498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5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32"/>
        <w:tabs>
          <w:tab w:val="right" w:leader="dot" w:pos="8494"/>
        </w:tabs>
        <w:rPr>
          <w:rFonts w:ascii="等线" w:eastAsia="等线" w:hAnsi="等线"/>
          <w:i w:val="0"/>
          <w:iCs w:val="0"/>
          <w:noProof/>
          <w:szCs w:val="22"/>
        </w:rPr>
      </w:pPr>
      <w:hyperlink w:anchor="_Toc182299499" w:history="1">
        <w:r w:rsidR="00104A33" w:rsidRPr="00534D7E">
          <w:rPr>
            <w:rStyle w:val="ac"/>
            <w:rFonts w:ascii="黑体" w:eastAsia="黑体" w:hAnsi="黑体"/>
            <w:noProof/>
          </w:rPr>
          <w:t>1.2.2子功能模块 A 的功能类设计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_Toc182299499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5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32"/>
        <w:tabs>
          <w:tab w:val="right" w:leader="dot" w:pos="8494"/>
        </w:tabs>
        <w:rPr>
          <w:rFonts w:ascii="等线" w:eastAsia="等线" w:hAnsi="等线"/>
          <w:i w:val="0"/>
          <w:iCs w:val="0"/>
          <w:noProof/>
          <w:szCs w:val="22"/>
        </w:rPr>
      </w:pPr>
      <w:hyperlink w:anchor="_Toc182299500" w:history="1">
        <w:r w:rsidR="00104A33" w:rsidRPr="00534D7E">
          <w:rPr>
            <w:rStyle w:val="ac"/>
            <w:rFonts w:ascii="黑体" w:eastAsia="黑体" w:hAnsi="黑体"/>
            <w:noProof/>
          </w:rPr>
          <w:t>1.2.3子功能模块 B 的功能类设计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_Toc182299500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5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32"/>
        <w:tabs>
          <w:tab w:val="right" w:leader="dot" w:pos="8494"/>
        </w:tabs>
        <w:rPr>
          <w:rFonts w:ascii="等线" w:eastAsia="等线" w:hAnsi="等线"/>
          <w:i w:val="0"/>
          <w:iCs w:val="0"/>
          <w:noProof/>
          <w:szCs w:val="22"/>
        </w:rPr>
      </w:pPr>
      <w:hyperlink w:anchor="_Toc182299501" w:history="1">
        <w:r w:rsidR="00104A33" w:rsidRPr="00534D7E">
          <w:rPr>
            <w:rStyle w:val="ac"/>
            <w:rFonts w:ascii="黑体" w:eastAsia="黑体" w:hAnsi="黑体"/>
            <w:noProof/>
          </w:rPr>
          <w:t>1.2.4其他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_Toc182299501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5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20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82299502" w:history="1">
        <w:r w:rsidR="00104A33" w:rsidRPr="00534D7E">
          <w:rPr>
            <w:rStyle w:val="ac"/>
            <w:rFonts w:ascii="黑体" w:eastAsia="黑体" w:hAnsi="黑体"/>
            <w:noProof/>
          </w:rPr>
          <w:t>1.3 读者对象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_Toc182299502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6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20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82299503" w:history="1">
        <w:r w:rsidR="00104A33" w:rsidRPr="00534D7E">
          <w:rPr>
            <w:rStyle w:val="ac"/>
            <w:rFonts w:ascii="黑体" w:eastAsia="黑体" w:hAnsi="黑体"/>
            <w:noProof/>
          </w:rPr>
          <w:t>1.4 参考文献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_Toc182299503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6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20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82299504" w:history="1">
        <w:r w:rsidR="00104A33" w:rsidRPr="00534D7E">
          <w:rPr>
            <w:rStyle w:val="ac"/>
            <w:rFonts w:ascii="黑体" w:eastAsia="黑体" w:hAnsi="黑体"/>
            <w:noProof/>
          </w:rPr>
          <w:t>1.5 术语与缩写解释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_Toc182299504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6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10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82299505" w:history="1">
        <w:r w:rsidR="00104A33" w:rsidRPr="00534D7E">
          <w:rPr>
            <w:rStyle w:val="ac"/>
            <w:rFonts w:ascii="黑体" w:eastAsia="黑体" w:hAnsi="黑体"/>
            <w:noProof/>
          </w:rPr>
          <w:t>2. 模块命名规则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_Toc182299505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7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10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82299506" w:history="1">
        <w:r w:rsidR="00104A33" w:rsidRPr="00534D7E">
          <w:rPr>
            <w:rStyle w:val="ac"/>
            <w:rFonts w:ascii="黑体" w:eastAsia="黑体" w:hAnsi="黑体"/>
            <w:noProof/>
          </w:rPr>
          <w:t>3. 模块汇总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_Toc182299506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7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20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82299507" w:history="1">
        <w:r w:rsidR="00104A33" w:rsidRPr="00534D7E">
          <w:rPr>
            <w:rStyle w:val="ac"/>
            <w:rFonts w:ascii="黑体" w:eastAsia="黑体" w:hAnsi="黑体"/>
            <w:noProof/>
          </w:rPr>
          <w:t>3.1 模块汇总表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_Toc182299507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7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20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82299508" w:history="1">
        <w:r w:rsidR="00104A33" w:rsidRPr="00534D7E">
          <w:rPr>
            <w:rStyle w:val="ac"/>
            <w:rFonts w:ascii="黑体" w:eastAsia="黑体" w:hAnsi="黑体"/>
            <w:noProof/>
          </w:rPr>
          <w:t>3.2 可复用功能类列表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_Toc182299508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13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20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82299509" w:history="1">
        <w:r w:rsidR="00104A33" w:rsidRPr="00534D7E">
          <w:rPr>
            <w:rStyle w:val="ac"/>
            <w:rFonts w:ascii="黑体" w:eastAsia="黑体" w:hAnsi="黑体"/>
            <w:noProof/>
          </w:rPr>
          <w:t>3.3 功能类关系图（组件关系图）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_Toc182299509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13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10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82299510" w:history="1">
        <w:r w:rsidR="00104A33" w:rsidRPr="00534D7E">
          <w:rPr>
            <w:rStyle w:val="ac"/>
            <w:rFonts w:ascii="黑体" w:eastAsia="黑体" w:hAnsi="黑体"/>
            <w:noProof/>
          </w:rPr>
          <w:t>4. 子功能模块A的功能类设计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_Toc182299510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14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 w:rsidP="003F4415">
      <w:pPr>
        <w:pStyle w:val="20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82299511" w:history="1">
        <w:r w:rsidR="00104A33" w:rsidRPr="00534D7E">
          <w:rPr>
            <w:rStyle w:val="ac"/>
            <w:rFonts w:ascii="黑体" w:eastAsia="黑体" w:hAnsi="黑体"/>
            <w:noProof/>
          </w:rPr>
          <w:t>3.2</w:t>
        </w:r>
        <w:r w:rsidR="003F4415">
          <w:rPr>
            <w:rStyle w:val="ac"/>
            <w:rFonts w:ascii="黑体" w:eastAsia="黑体" w:hAnsi="黑体"/>
            <w:noProof/>
          </w:rPr>
          <w:t xml:space="preserve"> </w:t>
        </w:r>
        <w:r w:rsidR="00104A33" w:rsidRPr="00534D7E">
          <w:rPr>
            <w:rStyle w:val="ac"/>
            <w:rFonts w:ascii="黑体" w:eastAsia="黑体" w:hAnsi="黑体"/>
            <w:noProof/>
          </w:rPr>
          <w:t>模块A界面设计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_Toc182299511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57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10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82299512" w:history="1">
        <w:r w:rsidR="00104A33" w:rsidRPr="00534D7E">
          <w:rPr>
            <w:rStyle w:val="ac"/>
            <w:noProof/>
          </w:rPr>
          <w:t>4.</w:t>
        </w:r>
        <w:r w:rsidR="00104A33" w:rsidRPr="00534D7E">
          <w:rPr>
            <w:rStyle w:val="ac"/>
            <w:noProof/>
          </w:rPr>
          <w:t>子功能模块</w:t>
        </w:r>
        <w:r w:rsidR="00104A33" w:rsidRPr="00534D7E">
          <w:rPr>
            <w:rStyle w:val="ac"/>
            <w:noProof/>
          </w:rPr>
          <w:t>B</w:t>
        </w:r>
        <w:r w:rsidR="00104A33" w:rsidRPr="00534D7E">
          <w:rPr>
            <w:rStyle w:val="ac"/>
            <w:noProof/>
          </w:rPr>
          <w:t>的功能类设计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_Toc182299512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60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20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82299513" w:history="1">
        <w:r w:rsidR="00104A33" w:rsidRPr="00534D7E">
          <w:rPr>
            <w:rStyle w:val="ac"/>
            <w:rFonts w:ascii="黑体" w:eastAsia="黑体" w:hAnsi="黑体"/>
            <w:noProof/>
          </w:rPr>
          <w:t>4.1 模块B功能设计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_Toc182299513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60</w:t>
        </w:r>
        <w:r w:rsidR="00104A33">
          <w:rPr>
            <w:noProof/>
            <w:webHidden/>
          </w:rPr>
          <w:fldChar w:fldCharType="end"/>
        </w:r>
      </w:hyperlink>
    </w:p>
    <w:p w:rsidR="00104A33" w:rsidRPr="00104A33" w:rsidRDefault="00711DF2">
      <w:pPr>
        <w:pStyle w:val="10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82299514" w:history="1">
        <w:r w:rsidR="00104A33" w:rsidRPr="00534D7E">
          <w:rPr>
            <w:rStyle w:val="ac"/>
            <w:rFonts w:ascii="黑体" w:eastAsia="黑体" w:hAnsi="黑体"/>
            <w:noProof/>
          </w:rPr>
          <w:t>5. 其他</w:t>
        </w:r>
        <w:r w:rsidR="00104A33">
          <w:rPr>
            <w:noProof/>
            <w:webHidden/>
          </w:rPr>
          <w:tab/>
        </w:r>
        <w:r w:rsidR="00104A33">
          <w:rPr>
            <w:noProof/>
            <w:webHidden/>
          </w:rPr>
          <w:fldChar w:fldCharType="begin"/>
        </w:r>
        <w:r w:rsidR="00104A33">
          <w:rPr>
            <w:noProof/>
            <w:webHidden/>
          </w:rPr>
          <w:instrText xml:space="preserve"> PAGEREF _Toc182299514 \h </w:instrText>
        </w:r>
        <w:r w:rsidR="00104A33">
          <w:rPr>
            <w:noProof/>
            <w:webHidden/>
          </w:rPr>
        </w:r>
        <w:r w:rsidR="00104A33">
          <w:rPr>
            <w:noProof/>
            <w:webHidden/>
          </w:rPr>
          <w:fldChar w:fldCharType="separate"/>
        </w:r>
        <w:r w:rsidR="00104A33">
          <w:rPr>
            <w:noProof/>
            <w:webHidden/>
          </w:rPr>
          <w:t>62</w:t>
        </w:r>
        <w:r w:rsidR="00104A33">
          <w:rPr>
            <w:noProof/>
            <w:webHidden/>
          </w:rPr>
          <w:fldChar w:fldCharType="end"/>
        </w:r>
      </w:hyperlink>
    </w:p>
    <w:p w:rsidR="00104A33" w:rsidRDefault="00104A33">
      <w:r>
        <w:rPr>
          <w:b/>
          <w:bCs/>
          <w:lang w:val="zh-CN"/>
        </w:rPr>
        <w:fldChar w:fldCharType="end"/>
      </w:r>
    </w:p>
    <w:p w:rsidR="00BA5E8F" w:rsidRDefault="00BA5E8F"/>
    <w:p w:rsidR="00316219" w:rsidRDefault="00316219">
      <w:pPr>
        <w:rPr>
          <w:rFonts w:ascii="黑体" w:eastAsia="黑体" w:hAnsi="黑体"/>
          <w:color w:val="000000"/>
          <w:sz w:val="20"/>
          <w:szCs w:val="20"/>
        </w:rPr>
      </w:pPr>
    </w:p>
    <w:p w:rsidR="00104A33" w:rsidRDefault="00104A33">
      <w:pPr>
        <w:rPr>
          <w:rFonts w:ascii="黑体" w:eastAsia="黑体" w:hAnsi="黑体"/>
          <w:color w:val="000000"/>
          <w:sz w:val="20"/>
          <w:szCs w:val="20"/>
        </w:rPr>
      </w:pPr>
    </w:p>
    <w:p w:rsidR="00104A33" w:rsidRPr="00155E41" w:rsidRDefault="00104A33">
      <w:pPr>
        <w:rPr>
          <w:rFonts w:ascii="黑体" w:eastAsia="黑体" w:hAnsi="黑体"/>
          <w:color w:val="000000"/>
          <w:sz w:val="20"/>
          <w:szCs w:val="20"/>
        </w:rPr>
      </w:pPr>
    </w:p>
    <w:p w:rsidR="00316219" w:rsidRPr="00155E41" w:rsidRDefault="00155E41">
      <w:pPr>
        <w:pStyle w:val="1"/>
        <w:spacing w:before="175" w:after="175"/>
        <w:rPr>
          <w:rFonts w:ascii="黑体" w:eastAsia="黑体" w:hAnsi="黑体"/>
          <w:color w:val="000000"/>
          <w:sz w:val="30"/>
          <w:szCs w:val="30"/>
        </w:rPr>
      </w:pPr>
      <w:bookmarkStart w:id="0" w:name="_Toc16478463"/>
      <w:bookmarkStart w:id="1" w:name="_Toc16478129"/>
      <w:bookmarkStart w:id="2" w:name="_Toc10139"/>
      <w:bookmarkStart w:id="3" w:name="_Toc15898327"/>
      <w:bookmarkStart w:id="4" w:name="_Toc16478862"/>
      <w:bookmarkStart w:id="5" w:name="_Toc182299367"/>
      <w:bookmarkStart w:id="6" w:name="_Toc182299492"/>
      <w:r w:rsidRPr="00155E41">
        <w:rPr>
          <w:rFonts w:ascii="黑体" w:eastAsia="黑体" w:hAnsi="黑体"/>
          <w:color w:val="000000"/>
          <w:sz w:val="30"/>
          <w:szCs w:val="30"/>
        </w:rPr>
        <w:lastRenderedPageBreak/>
        <w:t xml:space="preserve">1. </w:t>
      </w:r>
      <w:r w:rsidRPr="00155E41">
        <w:rPr>
          <w:rFonts w:ascii="黑体" w:eastAsia="黑体" w:hAnsi="黑体" w:hint="eastAsia"/>
          <w:color w:val="000000"/>
          <w:sz w:val="30"/>
          <w:szCs w:val="30"/>
        </w:rPr>
        <w:t>文档介绍</w:t>
      </w:r>
      <w:bookmarkEnd w:id="0"/>
      <w:bookmarkEnd w:id="1"/>
      <w:bookmarkEnd w:id="2"/>
      <w:bookmarkEnd w:id="3"/>
      <w:bookmarkEnd w:id="4"/>
      <w:bookmarkEnd w:id="5"/>
      <w:bookmarkEnd w:id="6"/>
    </w:p>
    <w:p w:rsidR="00316219" w:rsidRPr="00155E41" w:rsidRDefault="00155E41">
      <w:pPr>
        <w:pStyle w:val="2"/>
        <w:rPr>
          <w:rFonts w:ascii="黑体" w:eastAsia="黑体" w:hAnsi="黑体"/>
          <w:color w:val="000000"/>
          <w:sz w:val="26"/>
          <w:szCs w:val="26"/>
        </w:rPr>
      </w:pPr>
      <w:bookmarkStart w:id="7" w:name="_Toc16478863"/>
      <w:bookmarkStart w:id="8" w:name="_Toc8924"/>
      <w:bookmarkStart w:id="9" w:name="_Toc16478464"/>
      <w:bookmarkStart w:id="10" w:name="_Toc15898328"/>
      <w:bookmarkStart w:id="11" w:name="_Toc15786742"/>
      <w:bookmarkStart w:id="12" w:name="_Toc16478130"/>
      <w:bookmarkStart w:id="13" w:name="_Toc182299368"/>
      <w:bookmarkStart w:id="14" w:name="_Toc182299493"/>
      <w:r w:rsidRPr="00155E41">
        <w:rPr>
          <w:rFonts w:ascii="黑体" w:eastAsia="黑体" w:hAnsi="黑体"/>
          <w:color w:val="000000"/>
          <w:sz w:val="26"/>
          <w:szCs w:val="26"/>
        </w:rPr>
        <w:t>1</w:t>
      </w:r>
      <w:r w:rsidRPr="00155E41">
        <w:rPr>
          <w:rFonts w:ascii="黑体" w:eastAsia="黑体" w:hAnsi="黑体" w:hint="eastAsia"/>
          <w:color w:val="000000"/>
          <w:sz w:val="26"/>
          <w:szCs w:val="26"/>
        </w:rPr>
        <w:t>.1 文档目的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316219" w:rsidRPr="00155E41" w:rsidRDefault="00155E41">
      <w:pPr>
        <w:pStyle w:val="3"/>
        <w:rPr>
          <w:rFonts w:ascii="黑体" w:eastAsia="黑体" w:hAnsi="黑体"/>
        </w:rPr>
      </w:pPr>
      <w:bookmarkStart w:id="15" w:name="_Toc182299369"/>
      <w:bookmarkStart w:id="16" w:name="_Toc182299494"/>
      <w:r w:rsidRPr="00155E41">
        <w:rPr>
          <w:rFonts w:ascii="黑体" w:eastAsia="黑体" w:hAnsi="黑体"/>
        </w:rPr>
        <w:t>1.1.1指导开发与实施</w:t>
      </w:r>
      <w:bookmarkEnd w:id="15"/>
      <w:bookmarkEnd w:id="16"/>
    </w:p>
    <w:p w:rsidR="00316219" w:rsidRPr="00155E41" w:rsidRDefault="00316219">
      <w:pPr>
        <w:spacing w:before="320" w:after="320"/>
        <w:ind w:left="320" w:right="320"/>
        <w:rPr>
          <w:rFonts w:ascii="黑体" w:eastAsia="黑体" w:hAnsi="黑体"/>
        </w:rPr>
      </w:pPr>
    </w:p>
    <w:p w:rsidR="00316219" w:rsidRPr="00155E41" w:rsidRDefault="00155E41">
      <w:pPr>
        <w:numPr>
          <w:ilvl w:val="0"/>
          <w:numId w:val="5"/>
        </w:numPr>
        <w:spacing w:after="12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>为开发团队提供详细的技术架构说明。采用 B/S 架构以及 SpringBoot+Vue 前后端分离技术开发，有助于开发人员明确技术选型和开发方向，确保系统的稳定性和</w:t>
      </w:r>
      <w:proofErr w:type="gramStart"/>
      <w:r w:rsidRPr="00155E41">
        <w:rPr>
          <w:rFonts w:ascii="黑体" w:eastAsia="黑体" w:hAnsi="黑体"/>
          <w:sz w:val="24"/>
          <w:shd w:val="clear" w:color="auto" w:fill="FFFFFF"/>
        </w:rPr>
        <w:t>可</w:t>
      </w:r>
      <w:proofErr w:type="gramEnd"/>
      <w:r w:rsidRPr="00155E41">
        <w:rPr>
          <w:rFonts w:ascii="黑体" w:eastAsia="黑体" w:hAnsi="黑体"/>
          <w:sz w:val="24"/>
          <w:shd w:val="clear" w:color="auto" w:fill="FFFFFF"/>
        </w:rPr>
        <w:t>扩展性。</w:t>
      </w:r>
    </w:p>
    <w:p w:rsidR="00316219" w:rsidRPr="00155E41" w:rsidRDefault="00155E41">
      <w:pPr>
        <w:numPr>
          <w:ilvl w:val="0"/>
          <w:numId w:val="5"/>
        </w:numPr>
        <w:spacing w:before="120" w:after="12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>详细阐述系统主要功能的设计，包括融资贷款、农产品交易和种植指导等功能模块。对于融资贷款功能，明确贷款申请人的操作流程，无论是选择和指定人一起申请贷款，还是通过系统自动匹配合适人选进行贷款，都要有清晰的业务逻辑和数据流程。</w:t>
      </w:r>
    </w:p>
    <w:p w:rsidR="00316219" w:rsidRPr="00155E41" w:rsidRDefault="00155E41">
      <w:pPr>
        <w:numPr>
          <w:ilvl w:val="0"/>
          <w:numId w:val="5"/>
        </w:numPr>
        <w:spacing w:before="120" w:after="12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>在农产品交易模块中，明确不同用户角色（农民、销售平台、普通买家）的具体操作和交互方式，确保平台能够满足各方的需求，实现高效的农产品交易。</w:t>
      </w:r>
    </w:p>
    <w:p w:rsidR="00316219" w:rsidRPr="00E71787" w:rsidRDefault="00155E41" w:rsidP="00E71787">
      <w:pPr>
        <w:numPr>
          <w:ilvl w:val="0"/>
          <w:numId w:val="5"/>
        </w:numPr>
        <w:spacing w:before="120" w:after="12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>对于种植指导功能，说明农户如何观看种植讲解视频和文章、与其他农户交流以及预约专家进行线下指导的流程，为农户提供切实可行的种植帮助。</w:t>
      </w:r>
    </w:p>
    <w:p w:rsidR="00316219" w:rsidRPr="00155E41" w:rsidRDefault="00155E41" w:rsidP="00E71787">
      <w:pPr>
        <w:pStyle w:val="3"/>
        <w:rPr>
          <w:rFonts w:ascii="黑体" w:eastAsia="黑体" w:hAnsi="黑体"/>
        </w:rPr>
      </w:pPr>
      <w:bookmarkStart w:id="17" w:name="_Toc182299370"/>
      <w:bookmarkStart w:id="18" w:name="_Toc182299495"/>
      <w:r w:rsidRPr="00155E41">
        <w:rPr>
          <w:rFonts w:ascii="黑体" w:eastAsia="黑体" w:hAnsi="黑体"/>
        </w:rPr>
        <w:t>1.1.2便于测试与验证</w:t>
      </w:r>
      <w:bookmarkEnd w:id="17"/>
      <w:bookmarkEnd w:id="18"/>
    </w:p>
    <w:p w:rsidR="00316219" w:rsidRPr="00155E41" w:rsidRDefault="00155E41">
      <w:pPr>
        <w:numPr>
          <w:ilvl w:val="0"/>
          <w:numId w:val="6"/>
        </w:numPr>
        <w:spacing w:after="12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>详细设计报告为测试人员提供了明确的测试依据。测试人员可以根据报告中的功能描述和业务流程，制定全面的测试计划和测试用例，确保系统的功能正确性和稳定性。</w:t>
      </w:r>
    </w:p>
    <w:p w:rsidR="00316219" w:rsidRPr="00E71787" w:rsidRDefault="00155E41" w:rsidP="00E71787">
      <w:pPr>
        <w:numPr>
          <w:ilvl w:val="0"/>
          <w:numId w:val="6"/>
        </w:numPr>
        <w:spacing w:before="120" w:after="12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>通过对系统各个功能模块的详细描述，测试人员可以更好地理解系统的设计意图，从而更有针对性地进行测试，提高测试效率和质量。</w:t>
      </w:r>
    </w:p>
    <w:p w:rsidR="00316219" w:rsidRPr="00155E41" w:rsidRDefault="00155E41" w:rsidP="00E71787">
      <w:pPr>
        <w:pStyle w:val="3"/>
        <w:rPr>
          <w:rFonts w:ascii="黑体" w:eastAsia="黑体" w:hAnsi="黑体"/>
        </w:rPr>
      </w:pPr>
      <w:bookmarkStart w:id="19" w:name="_Toc182299371"/>
      <w:bookmarkStart w:id="20" w:name="_Toc182299496"/>
      <w:r w:rsidRPr="00155E41">
        <w:rPr>
          <w:rFonts w:ascii="黑体" w:eastAsia="黑体" w:hAnsi="黑体"/>
        </w:rPr>
        <w:t>1.1.3促进沟通与协作</w:t>
      </w:r>
      <w:bookmarkEnd w:id="19"/>
      <w:bookmarkEnd w:id="20"/>
    </w:p>
    <w:p w:rsidR="00316219" w:rsidRPr="00155E41" w:rsidRDefault="00155E41" w:rsidP="00155E41">
      <w:pPr>
        <w:spacing w:after="120"/>
        <w:rPr>
          <w:rFonts w:ascii="黑体" w:eastAsia="黑体" w:hAnsi="黑体"/>
        </w:rPr>
      </w:pPr>
      <w:r w:rsidRPr="00155E41">
        <w:rPr>
          <w:rFonts w:ascii="黑体" w:eastAsia="黑体" w:hAnsi="黑体" w:hint="eastAsia"/>
          <w:sz w:val="24"/>
          <w:shd w:val="clear" w:color="auto" w:fill="FFFFFF"/>
        </w:rPr>
        <w:t>(</w:t>
      </w:r>
      <w:r w:rsidRPr="00155E41">
        <w:rPr>
          <w:rFonts w:ascii="黑体" w:eastAsia="黑体" w:hAnsi="黑体"/>
          <w:sz w:val="24"/>
          <w:shd w:val="clear" w:color="auto" w:fill="FFFFFF"/>
        </w:rPr>
        <w:t>1)详细设计报告作为一份重要的文档，能够促进项目团队内部以及与相关各方之间的沟通与协作。开发人员、测试人员、产品经理等可以通过报告更好地理解彼此的工作内容和需求，避免沟通不畅导致的问题。</w:t>
      </w:r>
    </w:p>
    <w:p w:rsidR="00316219" w:rsidRPr="00155E41" w:rsidRDefault="00155E41" w:rsidP="00155E41">
      <w:pPr>
        <w:spacing w:before="120" w:after="120"/>
        <w:rPr>
          <w:rFonts w:ascii="黑体" w:eastAsia="黑体" w:hAnsi="黑体"/>
        </w:rPr>
      </w:pPr>
      <w:r w:rsidRPr="00155E41">
        <w:rPr>
          <w:rFonts w:ascii="黑体" w:eastAsia="黑体" w:hAnsi="黑体" w:hint="eastAsia"/>
          <w:sz w:val="24"/>
          <w:shd w:val="clear" w:color="auto" w:fill="FFFFFF"/>
        </w:rPr>
        <w:t>(</w:t>
      </w:r>
      <w:r w:rsidRPr="00155E41">
        <w:rPr>
          <w:rFonts w:ascii="黑体" w:eastAsia="黑体" w:hAnsi="黑体"/>
          <w:sz w:val="24"/>
          <w:shd w:val="clear" w:color="auto" w:fill="FFFFFF"/>
        </w:rPr>
        <w:t>2)对于投资方、销售平台等外部合作方，详细设计报告可以让他们更好地了解平台的功能和优势，增强合作信心，促进合作的顺利开展。</w:t>
      </w:r>
    </w:p>
    <w:p w:rsidR="00316219" w:rsidRPr="00155E41" w:rsidRDefault="00155E41" w:rsidP="00155E41">
      <w:pPr>
        <w:spacing w:before="18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>总之，详细设计报告的目的是为了全面、系统地描述 “融销通” 平台的设计方案，为开发、测试、实施和维护提供指导，确保平台能够满足用户需求，实</w:t>
      </w:r>
      <w:r w:rsidRPr="00155E41">
        <w:rPr>
          <w:rFonts w:ascii="黑体" w:eastAsia="黑体" w:hAnsi="黑体"/>
          <w:sz w:val="24"/>
          <w:shd w:val="clear" w:color="auto" w:fill="FFFFFF"/>
        </w:rPr>
        <w:lastRenderedPageBreak/>
        <w:t>现项目目标。</w:t>
      </w:r>
    </w:p>
    <w:p w:rsidR="00316219" w:rsidRPr="00155E41" w:rsidRDefault="00155E41">
      <w:pPr>
        <w:spacing w:before="360"/>
        <w:rPr>
          <w:rFonts w:ascii="黑体" w:eastAsia="黑体" w:hAnsi="黑体"/>
        </w:rPr>
      </w:pPr>
      <w:r w:rsidRPr="00155E41">
        <w:rPr>
          <w:rFonts w:ascii="黑体" w:eastAsia="黑体" w:hAnsi="黑体"/>
        </w:rPr>
        <w:t>再详细介绍一下种植指导功能的具体操作和交互方式</w:t>
      </w:r>
    </w:p>
    <w:p w:rsidR="00316219" w:rsidRPr="00155E41" w:rsidRDefault="00155E41">
      <w:pPr>
        <w:rPr>
          <w:rFonts w:ascii="黑体" w:eastAsia="黑体" w:hAnsi="黑体"/>
        </w:rPr>
      </w:pPr>
      <w:r w:rsidRPr="00155E41">
        <w:rPr>
          <w:rFonts w:ascii="黑体" w:eastAsia="黑体" w:hAnsi="黑体"/>
        </w:rPr>
        <w:t>为确保系统的稳定性和</w:t>
      </w:r>
      <w:proofErr w:type="gramStart"/>
      <w:r w:rsidRPr="00155E41">
        <w:rPr>
          <w:rFonts w:ascii="黑体" w:eastAsia="黑体" w:hAnsi="黑体"/>
        </w:rPr>
        <w:t>可</w:t>
      </w:r>
      <w:proofErr w:type="gramEnd"/>
      <w:r w:rsidRPr="00155E41">
        <w:rPr>
          <w:rFonts w:ascii="黑体" w:eastAsia="黑体" w:hAnsi="黑体"/>
        </w:rPr>
        <w:t>扩展性，在技术架构上还需要注意哪些方面？</w:t>
      </w:r>
    </w:p>
    <w:p w:rsidR="00316219" w:rsidRPr="00155E41" w:rsidRDefault="00155E41">
      <w:pPr>
        <w:rPr>
          <w:rFonts w:ascii="黑体" w:eastAsia="黑体" w:hAnsi="黑体"/>
        </w:rPr>
      </w:pPr>
      <w:r w:rsidRPr="00155E41">
        <w:rPr>
          <w:rFonts w:ascii="黑体" w:eastAsia="黑体" w:hAnsi="黑体"/>
        </w:rPr>
        <w:t>分享一些“融销通”平台的成功案例</w:t>
      </w:r>
    </w:p>
    <w:p w:rsidR="00316219" w:rsidRPr="00155E41" w:rsidRDefault="00155E41">
      <w:pPr>
        <w:pStyle w:val="2"/>
        <w:rPr>
          <w:rFonts w:ascii="黑体" w:eastAsia="黑体" w:hAnsi="黑体"/>
          <w:color w:val="000000"/>
          <w:sz w:val="26"/>
          <w:szCs w:val="26"/>
        </w:rPr>
      </w:pPr>
      <w:bookmarkStart w:id="21" w:name="_Toc7771"/>
      <w:bookmarkStart w:id="22" w:name="_Toc182299372"/>
      <w:bookmarkStart w:id="23" w:name="_Toc182299497"/>
      <w:r w:rsidRPr="00155E41">
        <w:rPr>
          <w:rFonts w:ascii="黑体" w:eastAsia="黑体" w:hAnsi="黑体"/>
          <w:color w:val="000000"/>
          <w:sz w:val="26"/>
          <w:szCs w:val="26"/>
        </w:rPr>
        <w:t>1</w:t>
      </w:r>
      <w:r w:rsidRPr="00155E41">
        <w:rPr>
          <w:rFonts w:ascii="黑体" w:eastAsia="黑体" w:hAnsi="黑体" w:hint="eastAsia"/>
          <w:color w:val="000000"/>
          <w:sz w:val="26"/>
          <w:szCs w:val="26"/>
        </w:rPr>
        <w:t>.2 文档范围</w:t>
      </w:r>
      <w:bookmarkEnd w:id="21"/>
      <w:bookmarkEnd w:id="22"/>
      <w:bookmarkEnd w:id="23"/>
    </w:p>
    <w:p w:rsidR="00316219" w:rsidRPr="00155E41" w:rsidRDefault="00155E41">
      <w:pPr>
        <w:pStyle w:val="3"/>
        <w:rPr>
          <w:rFonts w:ascii="黑体" w:eastAsia="黑体" w:hAnsi="黑体"/>
        </w:rPr>
      </w:pPr>
      <w:bookmarkStart w:id="24" w:name="_Toc182299373"/>
      <w:bookmarkStart w:id="25" w:name="_Toc182299498"/>
      <w:r w:rsidRPr="00155E41">
        <w:rPr>
          <w:rFonts w:ascii="黑体" w:eastAsia="黑体" w:hAnsi="黑体"/>
        </w:rPr>
        <w:t>1.2.1模块汇总</w:t>
      </w:r>
      <w:bookmarkEnd w:id="24"/>
      <w:bookmarkEnd w:id="25"/>
    </w:p>
    <w:p w:rsidR="00316219" w:rsidRPr="00155E41" w:rsidRDefault="00155E41">
      <w:pPr>
        <w:spacing w:before="320" w:after="320"/>
        <w:ind w:left="320" w:right="32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>对 “融销通” 平台的各个功能模块进行整体梳理和汇总，呈现平台的功能架构体系，让读者对平台的功能全貌有清晰的认识。</w:t>
      </w:r>
    </w:p>
    <w:p w:rsidR="00316219" w:rsidRPr="00155E41" w:rsidRDefault="00155E41">
      <w:pPr>
        <w:pStyle w:val="3"/>
        <w:rPr>
          <w:rFonts w:ascii="黑体" w:eastAsia="黑体" w:hAnsi="黑体"/>
        </w:rPr>
      </w:pPr>
      <w:bookmarkStart w:id="26" w:name="_Toc182299374"/>
      <w:bookmarkStart w:id="27" w:name="_Toc182299499"/>
      <w:r w:rsidRPr="00155E41">
        <w:rPr>
          <w:rFonts w:ascii="黑体" w:eastAsia="黑体" w:hAnsi="黑体"/>
        </w:rPr>
        <w:t>1.2.2子功能模块的功能类设计</w:t>
      </w:r>
      <w:bookmarkEnd w:id="26"/>
      <w:bookmarkEnd w:id="27"/>
    </w:p>
    <w:p w:rsidR="00316219" w:rsidRPr="00155E41" w:rsidRDefault="00155E41">
      <w:pPr>
        <w:spacing w:before="320" w:after="320"/>
        <w:ind w:left="320" w:right="32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>详细描述子功能模块 A 的具体设计，包括功能的实现方式、业务流程、数据</w:t>
      </w:r>
      <w:proofErr w:type="gramStart"/>
      <w:r w:rsidRPr="00155E41">
        <w:rPr>
          <w:rFonts w:ascii="黑体" w:eastAsia="黑体" w:hAnsi="黑体"/>
          <w:sz w:val="24"/>
          <w:shd w:val="clear" w:color="auto" w:fill="FFFFFF"/>
        </w:rPr>
        <w:t>交互等</w:t>
      </w:r>
      <w:proofErr w:type="gramEnd"/>
      <w:r w:rsidRPr="00155E41">
        <w:rPr>
          <w:rFonts w:ascii="黑体" w:eastAsia="黑体" w:hAnsi="黑体"/>
          <w:sz w:val="24"/>
          <w:shd w:val="clear" w:color="auto" w:fill="FFFFFF"/>
        </w:rPr>
        <w:t>方面。可能涉及到功能的操作步骤、输入输出要求、界面设计要点等内容，为开发人员提供具体的实现指导。</w:t>
      </w:r>
    </w:p>
    <w:p w:rsidR="00316219" w:rsidRPr="00155E41" w:rsidRDefault="00155E41">
      <w:pPr>
        <w:pStyle w:val="3"/>
        <w:rPr>
          <w:rFonts w:ascii="黑体" w:eastAsia="黑体" w:hAnsi="黑体"/>
        </w:rPr>
      </w:pPr>
      <w:bookmarkStart w:id="28" w:name="_Toc182299375"/>
      <w:bookmarkStart w:id="29" w:name="_Toc182299500"/>
      <w:r w:rsidRPr="00155E41">
        <w:rPr>
          <w:rFonts w:ascii="黑体" w:eastAsia="黑体" w:hAnsi="黑体"/>
        </w:rPr>
        <w:t>1.2.3子功能模块的功能类设计</w:t>
      </w:r>
      <w:bookmarkEnd w:id="28"/>
      <w:bookmarkEnd w:id="29"/>
    </w:p>
    <w:p w:rsidR="00316219" w:rsidRPr="00155E41" w:rsidRDefault="00155E41">
      <w:pPr>
        <w:spacing w:before="320" w:after="320"/>
        <w:ind w:left="320" w:right="32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 xml:space="preserve">如同子功能模块 A，对子功能模块 B </w:t>
      </w:r>
      <w:bookmarkStart w:id="30" w:name="_GoBack"/>
      <w:bookmarkEnd w:id="30"/>
      <w:r w:rsidRPr="00155E41">
        <w:rPr>
          <w:rFonts w:ascii="黑体" w:eastAsia="黑体" w:hAnsi="黑体"/>
          <w:sz w:val="24"/>
          <w:shd w:val="clear" w:color="auto" w:fill="FFFFFF"/>
        </w:rPr>
        <w:t>进行深入剖析和设计阐述。涵盖功能的各个方面，从用户角度出发描述其使用场景和效果，从技术角度说明实现的方法和技术要点。</w:t>
      </w:r>
    </w:p>
    <w:p w:rsidR="00316219" w:rsidRPr="00155E41" w:rsidRDefault="00155E41">
      <w:pPr>
        <w:pStyle w:val="3"/>
        <w:rPr>
          <w:rFonts w:ascii="黑体" w:eastAsia="黑体" w:hAnsi="黑体"/>
        </w:rPr>
      </w:pPr>
      <w:bookmarkStart w:id="31" w:name="_Toc182299376"/>
      <w:bookmarkStart w:id="32" w:name="_Toc182299501"/>
      <w:r w:rsidRPr="00155E41">
        <w:rPr>
          <w:rFonts w:ascii="黑体" w:eastAsia="黑体" w:hAnsi="黑体"/>
        </w:rPr>
        <w:t>1.2.4其他</w:t>
      </w:r>
      <w:bookmarkEnd w:id="31"/>
      <w:bookmarkEnd w:id="32"/>
    </w:p>
    <w:p w:rsidR="00316219" w:rsidRPr="00155E41" w:rsidRDefault="00155E41">
      <w:pPr>
        <w:spacing w:before="320" w:after="320"/>
        <w:ind w:left="320" w:right="320"/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>可能包括一些辅助性的内容，如平台的性能要求、安全设计、兼容性考虑等。也可能涉及到文档的更新说明、术语解释、参考文献等，为读者提供更全面的信息支持。</w:t>
      </w:r>
    </w:p>
    <w:p w:rsidR="00316219" w:rsidRPr="00155E41" w:rsidRDefault="00155E41">
      <w:pPr>
        <w:rPr>
          <w:rFonts w:ascii="黑体" w:eastAsia="黑体" w:hAnsi="黑体"/>
        </w:rPr>
      </w:pPr>
      <w:r w:rsidRPr="00155E41">
        <w:rPr>
          <w:rFonts w:ascii="黑体" w:eastAsia="黑体" w:hAnsi="黑体"/>
          <w:sz w:val="24"/>
          <w:shd w:val="clear" w:color="auto" w:fill="FFFFFF"/>
        </w:rPr>
        <w:t xml:space="preserve">   总之，本文档围绕 “融销通” 平台的功能设计展开，为平台的开发、测试、维护等提供详细的指导和说明。</w:t>
      </w:r>
    </w:p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316219" w:rsidRPr="00155E41" w:rsidRDefault="00155E41">
      <w:pPr>
        <w:pStyle w:val="2"/>
        <w:rPr>
          <w:rFonts w:ascii="黑体" w:eastAsia="黑体" w:hAnsi="黑体"/>
          <w:color w:val="000000"/>
          <w:sz w:val="26"/>
          <w:szCs w:val="26"/>
        </w:rPr>
      </w:pPr>
      <w:bookmarkStart w:id="33" w:name="_Toc14982"/>
      <w:bookmarkStart w:id="34" w:name="_Toc182299377"/>
      <w:bookmarkStart w:id="35" w:name="_Toc182299502"/>
      <w:r w:rsidRPr="00155E41">
        <w:rPr>
          <w:rFonts w:ascii="黑体" w:eastAsia="黑体" w:hAnsi="黑体"/>
          <w:color w:val="000000"/>
          <w:sz w:val="26"/>
          <w:szCs w:val="26"/>
        </w:rPr>
        <w:t>1</w:t>
      </w:r>
      <w:r w:rsidRPr="00155E41">
        <w:rPr>
          <w:rFonts w:ascii="黑体" w:eastAsia="黑体" w:hAnsi="黑体" w:hint="eastAsia"/>
          <w:color w:val="000000"/>
          <w:sz w:val="26"/>
          <w:szCs w:val="26"/>
        </w:rPr>
        <w:t>.3 读者对象</w:t>
      </w:r>
      <w:bookmarkEnd w:id="33"/>
      <w:bookmarkEnd w:id="34"/>
      <w:bookmarkEnd w:id="35"/>
    </w:p>
    <w:p w:rsidR="00316219" w:rsidRPr="00155E41" w:rsidRDefault="00155E41">
      <w:pPr>
        <w:rPr>
          <w:rFonts w:ascii="黑体" w:eastAsia="黑体" w:hAnsi="黑体"/>
          <w:iCs/>
          <w:szCs w:val="20"/>
        </w:rPr>
      </w:pPr>
      <w:r w:rsidRPr="00155E41">
        <w:rPr>
          <w:rFonts w:ascii="黑体" w:eastAsia="黑体" w:hAnsi="黑体"/>
          <w:iCs/>
          <w:szCs w:val="20"/>
        </w:rPr>
        <w:t>有以下人员，开发人员，用户，测试人员，项目经理。</w:t>
      </w:r>
    </w:p>
    <w:p w:rsidR="00316219" w:rsidRPr="00155E41" w:rsidRDefault="00155E41">
      <w:pPr>
        <w:pStyle w:val="2"/>
        <w:rPr>
          <w:rFonts w:ascii="黑体" w:eastAsia="黑体" w:hAnsi="黑体"/>
          <w:color w:val="000000"/>
          <w:sz w:val="26"/>
          <w:szCs w:val="26"/>
        </w:rPr>
      </w:pPr>
      <w:bookmarkStart w:id="36" w:name="_Toc30399"/>
      <w:bookmarkStart w:id="37" w:name="_Toc182299378"/>
      <w:bookmarkStart w:id="38" w:name="_Toc182299503"/>
      <w:r w:rsidRPr="00155E41">
        <w:rPr>
          <w:rFonts w:ascii="黑体" w:eastAsia="黑体" w:hAnsi="黑体"/>
          <w:color w:val="000000"/>
          <w:sz w:val="26"/>
          <w:szCs w:val="26"/>
        </w:rPr>
        <w:lastRenderedPageBreak/>
        <w:t>1</w:t>
      </w:r>
      <w:r w:rsidRPr="00155E41">
        <w:rPr>
          <w:rFonts w:ascii="黑体" w:eastAsia="黑体" w:hAnsi="黑体" w:hint="eastAsia"/>
          <w:color w:val="000000"/>
          <w:sz w:val="26"/>
          <w:szCs w:val="26"/>
        </w:rPr>
        <w:t>.4 参考文献</w:t>
      </w:r>
      <w:bookmarkEnd w:id="36"/>
      <w:bookmarkEnd w:id="37"/>
      <w:bookmarkEnd w:id="38"/>
    </w:p>
    <w:p w:rsidR="00316219" w:rsidRPr="00155E41" w:rsidRDefault="00155E41">
      <w:pPr>
        <w:rPr>
          <w:rFonts w:ascii="黑体" w:eastAsia="黑体" w:hAnsi="黑体"/>
        </w:rPr>
      </w:pPr>
      <w:r w:rsidRPr="00155E41">
        <w:rPr>
          <w:rFonts w:ascii="黑体" w:eastAsia="黑体" w:hAnsi="黑体"/>
          <w:b/>
          <w:sz w:val="24"/>
          <w:shd w:val="clear" w:color="auto" w:fill="FFFFFF"/>
        </w:rPr>
        <w:t>SpringBoot 相关书籍或文档</w:t>
      </w:r>
      <w:r w:rsidRPr="00155E41">
        <w:rPr>
          <w:rFonts w:ascii="黑体" w:eastAsia="黑体" w:hAnsi="黑体"/>
          <w:sz w:val="24"/>
          <w:shd w:val="clear" w:color="auto" w:fill="FFFFFF"/>
        </w:rPr>
        <w:t>：官方的 Spring Boot 文档，详细介绍了 Spring Boot 的各种特性、配置、开发方法等，对于理解和使用 Spring Boot 框架开发</w:t>
      </w:r>
      <w:proofErr w:type="gramStart"/>
      <w:r w:rsidRPr="00155E41">
        <w:rPr>
          <w:rFonts w:ascii="黑体" w:eastAsia="黑体" w:hAnsi="黑体"/>
          <w:sz w:val="24"/>
          <w:shd w:val="clear" w:color="auto" w:fill="FFFFFF"/>
        </w:rPr>
        <w:t>农产品融销一体</w:t>
      </w:r>
      <w:proofErr w:type="gramEnd"/>
      <w:r w:rsidRPr="00155E41">
        <w:rPr>
          <w:rFonts w:ascii="黑体" w:eastAsia="黑体" w:hAnsi="黑体"/>
          <w:sz w:val="24"/>
          <w:shd w:val="clear" w:color="auto" w:fill="FFFFFF"/>
        </w:rPr>
        <w:t>平台非常有帮助。</w:t>
      </w:r>
    </w:p>
    <w:p w:rsidR="00316219" w:rsidRPr="00155E41" w:rsidRDefault="00155E41">
      <w:pPr>
        <w:spacing w:before="120"/>
        <w:rPr>
          <w:rFonts w:ascii="黑体" w:eastAsia="黑体" w:hAnsi="黑体"/>
        </w:rPr>
      </w:pPr>
      <w:r w:rsidRPr="00155E41">
        <w:rPr>
          <w:rFonts w:ascii="黑体" w:eastAsia="黑体" w:hAnsi="黑体"/>
          <w:b/>
          <w:sz w:val="24"/>
          <w:shd w:val="clear" w:color="auto" w:fill="FFFFFF"/>
        </w:rPr>
        <w:t>Vue.js 官方文档</w:t>
      </w:r>
      <w:r w:rsidRPr="00155E41">
        <w:rPr>
          <w:rFonts w:ascii="黑体" w:eastAsia="黑体" w:hAnsi="黑体"/>
          <w:sz w:val="24"/>
          <w:shd w:val="clear" w:color="auto" w:fill="FFFFFF"/>
        </w:rPr>
        <w:t>：Vue.js 是前端开发的重要框架，其官方文档对于掌握 Vue 的基本概念、组件开发、路由管理、状态管理等方面提供了权威的指导。</w:t>
      </w:r>
    </w:p>
    <w:p w:rsidR="00316219" w:rsidRPr="00155E41" w:rsidRDefault="00155E41">
      <w:pPr>
        <w:spacing w:before="120"/>
        <w:rPr>
          <w:rFonts w:ascii="黑体" w:eastAsia="黑体" w:hAnsi="黑体"/>
        </w:rPr>
      </w:pPr>
      <w:r w:rsidRPr="00155E41">
        <w:rPr>
          <w:rFonts w:ascii="黑体" w:eastAsia="黑体" w:hAnsi="黑体"/>
          <w:b/>
          <w:sz w:val="24"/>
          <w:shd w:val="clear" w:color="auto" w:fill="FFFFFF"/>
        </w:rPr>
        <w:t>《数据库系统概论》</w:t>
      </w:r>
      <w:r w:rsidRPr="00155E41">
        <w:rPr>
          <w:rFonts w:ascii="黑体" w:eastAsia="黑体" w:hAnsi="黑体"/>
          <w:sz w:val="24"/>
          <w:shd w:val="clear" w:color="auto" w:fill="FFFFFF"/>
        </w:rPr>
        <w:t>：</w:t>
      </w:r>
      <w:proofErr w:type="gramStart"/>
      <w:r w:rsidRPr="00155E41">
        <w:rPr>
          <w:rFonts w:ascii="黑体" w:eastAsia="黑体" w:hAnsi="黑体"/>
          <w:sz w:val="24"/>
          <w:shd w:val="clear" w:color="auto" w:fill="FFFFFF"/>
        </w:rPr>
        <w:t>农产品融销一体</w:t>
      </w:r>
      <w:proofErr w:type="gramEnd"/>
      <w:r w:rsidRPr="00155E41">
        <w:rPr>
          <w:rFonts w:ascii="黑体" w:eastAsia="黑体" w:hAnsi="黑体"/>
          <w:sz w:val="24"/>
          <w:shd w:val="clear" w:color="auto" w:fill="FFFFFF"/>
        </w:rPr>
        <w:t>平台需要使用数据库来存储和管理数据，这本书可以帮助你深入理解数据库的基本原理、设计方法和管理技术，为平台的数据库设计和实现提供理论支持。</w:t>
      </w:r>
    </w:p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316219">
      <w:pPr>
        <w:rPr>
          <w:rFonts w:ascii="黑体" w:eastAsia="黑体" w:hAnsi="黑体"/>
          <w:szCs w:val="26"/>
        </w:rPr>
      </w:pPr>
    </w:p>
    <w:p w:rsidR="00316219" w:rsidRPr="00155E41" w:rsidRDefault="00155E41">
      <w:pPr>
        <w:pStyle w:val="2"/>
        <w:rPr>
          <w:rFonts w:ascii="黑体" w:eastAsia="黑体" w:hAnsi="黑体"/>
          <w:color w:val="000000"/>
          <w:sz w:val="26"/>
          <w:szCs w:val="26"/>
        </w:rPr>
      </w:pPr>
      <w:bookmarkStart w:id="39" w:name="_Toc16478867"/>
      <w:bookmarkStart w:id="40" w:name="_Toc15786746"/>
      <w:bookmarkStart w:id="41" w:name="_Toc15898332"/>
      <w:bookmarkStart w:id="42" w:name="_Toc16478134"/>
      <w:bookmarkStart w:id="43" w:name="_Toc16478468"/>
      <w:bookmarkStart w:id="44" w:name="_Toc6616"/>
      <w:bookmarkStart w:id="45" w:name="_Toc182299379"/>
      <w:bookmarkStart w:id="46" w:name="_Toc182299504"/>
      <w:r w:rsidRPr="00155E41">
        <w:rPr>
          <w:rFonts w:ascii="黑体" w:eastAsia="黑体" w:hAnsi="黑体"/>
          <w:color w:val="000000"/>
          <w:sz w:val="26"/>
          <w:szCs w:val="26"/>
        </w:rPr>
        <w:t>1</w:t>
      </w:r>
      <w:r w:rsidRPr="00155E41">
        <w:rPr>
          <w:rFonts w:ascii="黑体" w:eastAsia="黑体" w:hAnsi="黑体" w:hint="eastAsia"/>
          <w:color w:val="000000"/>
          <w:sz w:val="26"/>
          <w:szCs w:val="26"/>
        </w:rPr>
        <w:t>.5 术语与缩写解释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68"/>
        <w:gridCol w:w="6352"/>
      </w:tblGrid>
      <w:tr w:rsidR="00316219" w:rsidRPr="00155E41">
        <w:trPr>
          <w:cantSplit/>
        </w:trPr>
        <w:tc>
          <w:tcPr>
            <w:tcW w:w="2368" w:type="dxa"/>
            <w:shd w:val="clear" w:color="auto" w:fill="D9D9D9"/>
          </w:tcPr>
          <w:p w:rsidR="00316219" w:rsidRPr="00155E41" w:rsidRDefault="00155E41">
            <w:pPr>
              <w:tabs>
                <w:tab w:val="left" w:pos="3346"/>
              </w:tabs>
              <w:jc w:val="center"/>
              <w:rPr>
                <w:rFonts w:ascii="黑体" w:eastAsia="黑体" w:hAnsi="黑体"/>
                <w:b/>
                <w:bCs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b/>
                <w:bCs/>
                <w:color w:val="000000"/>
                <w:sz w:val="17"/>
                <w:szCs w:val="17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:rsidR="00316219" w:rsidRPr="00155E41" w:rsidRDefault="00155E41">
            <w:pPr>
              <w:tabs>
                <w:tab w:val="left" w:pos="3346"/>
              </w:tabs>
              <w:jc w:val="center"/>
              <w:rPr>
                <w:rFonts w:ascii="黑体" w:eastAsia="黑体" w:hAnsi="黑体"/>
                <w:b/>
                <w:bCs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b/>
                <w:bCs/>
                <w:color w:val="000000"/>
                <w:sz w:val="17"/>
                <w:szCs w:val="17"/>
              </w:rPr>
              <w:t>解 释</w:t>
            </w:r>
          </w:p>
        </w:tc>
      </w:tr>
      <w:tr w:rsidR="00316219" w:rsidRPr="00155E41">
        <w:trPr>
          <w:cantSplit/>
        </w:trPr>
        <w:tc>
          <w:tcPr>
            <w:tcW w:w="2368" w:type="dxa"/>
          </w:tcPr>
          <w:p w:rsidR="00316219" w:rsidRPr="00155E41" w:rsidRDefault="00155E41">
            <w:pPr>
              <w:tabs>
                <w:tab w:val="left" w:pos="334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/>
                <w:b/>
                <w:sz w:val="24"/>
                <w:shd w:val="clear" w:color="auto" w:fill="FFFFFF"/>
              </w:rPr>
              <w:t>B/S 架构</w:t>
            </w:r>
          </w:p>
        </w:tc>
        <w:tc>
          <w:tcPr>
            <w:tcW w:w="6352" w:type="dxa"/>
          </w:tcPr>
          <w:p w:rsidR="00316219" w:rsidRPr="00155E41" w:rsidRDefault="00155E41">
            <w:pPr>
              <w:tabs>
                <w:tab w:val="left" w:pos="334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/>
                <w:color w:val="000000"/>
                <w:sz w:val="24"/>
                <w:shd w:val="clear" w:color="auto" w:fill="FFFFFF"/>
              </w:rPr>
              <w:t>Browser/Server（浏览器 / 服务器）架构，用户通过浏览器访问服务器上的应用程序，无需安装专门的客户端软件</w:t>
            </w:r>
          </w:p>
        </w:tc>
      </w:tr>
      <w:tr w:rsidR="00316219" w:rsidRPr="00155E41">
        <w:trPr>
          <w:cantSplit/>
        </w:trPr>
        <w:tc>
          <w:tcPr>
            <w:tcW w:w="2368" w:type="dxa"/>
          </w:tcPr>
          <w:p w:rsidR="00316219" w:rsidRPr="00155E41" w:rsidRDefault="00155E41">
            <w:pPr>
              <w:tabs>
                <w:tab w:val="left" w:pos="334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/>
                <w:b/>
                <w:sz w:val="24"/>
                <w:shd w:val="clear" w:color="auto" w:fill="FFFFFF"/>
              </w:rPr>
              <w:t>SpringBoot+vue</w:t>
            </w:r>
          </w:p>
        </w:tc>
        <w:tc>
          <w:tcPr>
            <w:tcW w:w="6352" w:type="dxa"/>
          </w:tcPr>
          <w:p w:rsidR="00316219" w:rsidRPr="00155E41" w:rsidRDefault="00155E41">
            <w:pPr>
              <w:tabs>
                <w:tab w:val="left" w:pos="334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/>
                <w:color w:val="000000"/>
                <w:sz w:val="24"/>
                <w:shd w:val="clear" w:color="auto" w:fill="FFFFFF"/>
              </w:rPr>
              <w:t>一种用于快速构建 Java 应用程序的开源框架，简化了 Spring 应用的开发和部署过程，前段使用vue框架。</w:t>
            </w:r>
          </w:p>
        </w:tc>
      </w:tr>
      <w:tr w:rsidR="00316219" w:rsidRPr="00155E41">
        <w:trPr>
          <w:cantSplit/>
        </w:trPr>
        <w:tc>
          <w:tcPr>
            <w:tcW w:w="2368" w:type="dxa"/>
          </w:tcPr>
          <w:p w:rsidR="00316219" w:rsidRPr="00155E41" w:rsidRDefault="00155E41">
            <w:pPr>
              <w:tabs>
                <w:tab w:val="left" w:pos="334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b/>
                <w:color w:val="000000"/>
                <w:sz w:val="24"/>
                <w:szCs w:val="26"/>
              </w:rPr>
              <w:t>模块汇总表</w:t>
            </w:r>
          </w:p>
        </w:tc>
        <w:tc>
          <w:tcPr>
            <w:tcW w:w="6352" w:type="dxa"/>
          </w:tcPr>
          <w:p w:rsidR="00316219" w:rsidRPr="00155E41" w:rsidRDefault="00155E41">
            <w:pPr>
              <w:tabs>
                <w:tab w:val="left" w:pos="3346"/>
              </w:tabs>
              <w:rPr>
                <w:rFonts w:ascii="黑体" w:eastAsia="黑体" w:hAnsi="黑体"/>
                <w:color w:val="000000"/>
                <w:sz w:val="24"/>
                <w:szCs w:val="17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24"/>
                <w:szCs w:val="17"/>
              </w:rPr>
              <w:t>相对独立的软件设计单元</w:t>
            </w:r>
          </w:p>
        </w:tc>
      </w:tr>
      <w:tr w:rsidR="00316219" w:rsidRPr="00155E41">
        <w:trPr>
          <w:cantSplit/>
        </w:trPr>
        <w:tc>
          <w:tcPr>
            <w:tcW w:w="2368" w:type="dxa"/>
          </w:tcPr>
          <w:p w:rsidR="00316219" w:rsidRPr="00155E41" w:rsidRDefault="00316219">
            <w:pPr>
              <w:tabs>
                <w:tab w:val="left" w:pos="334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</w:p>
        </w:tc>
        <w:tc>
          <w:tcPr>
            <w:tcW w:w="6352" w:type="dxa"/>
          </w:tcPr>
          <w:p w:rsidR="00316219" w:rsidRPr="00155E41" w:rsidRDefault="00316219">
            <w:pPr>
              <w:tabs>
                <w:tab w:val="left" w:pos="334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</w:p>
        </w:tc>
      </w:tr>
      <w:tr w:rsidR="00316219" w:rsidRPr="00155E41">
        <w:trPr>
          <w:cantSplit/>
        </w:trPr>
        <w:tc>
          <w:tcPr>
            <w:tcW w:w="2368" w:type="dxa"/>
          </w:tcPr>
          <w:p w:rsidR="00316219" w:rsidRPr="00155E41" w:rsidRDefault="00155E41">
            <w:pPr>
              <w:tabs>
                <w:tab w:val="left" w:pos="334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/>
                <w:color w:val="000000"/>
                <w:sz w:val="17"/>
                <w:szCs w:val="17"/>
              </w:rPr>
              <w:t>…</w:t>
            </w:r>
          </w:p>
        </w:tc>
        <w:tc>
          <w:tcPr>
            <w:tcW w:w="6352" w:type="dxa"/>
          </w:tcPr>
          <w:p w:rsidR="00316219" w:rsidRPr="00155E41" w:rsidRDefault="00316219">
            <w:pPr>
              <w:tabs>
                <w:tab w:val="left" w:pos="334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</w:p>
        </w:tc>
      </w:tr>
    </w:tbl>
    <w:p w:rsidR="00316219" w:rsidRPr="00155E41" w:rsidRDefault="00316219">
      <w:pPr>
        <w:rPr>
          <w:rFonts w:ascii="黑体" w:eastAsia="黑体" w:hAnsi="黑体"/>
          <w:color w:val="000000"/>
          <w:sz w:val="20"/>
          <w:szCs w:val="20"/>
        </w:rPr>
      </w:pPr>
    </w:p>
    <w:p w:rsidR="00316219" w:rsidRPr="00155E41" w:rsidRDefault="00155E41">
      <w:pPr>
        <w:pStyle w:val="1"/>
        <w:pageBreakBefore/>
        <w:spacing w:before="175" w:after="175"/>
        <w:rPr>
          <w:rFonts w:ascii="黑体" w:eastAsia="黑体" w:hAnsi="黑体"/>
          <w:color w:val="000000"/>
          <w:sz w:val="30"/>
          <w:szCs w:val="30"/>
        </w:rPr>
      </w:pPr>
      <w:bookmarkStart w:id="47" w:name="_Toc19316"/>
      <w:bookmarkStart w:id="48" w:name="_Toc182299380"/>
      <w:bookmarkStart w:id="49" w:name="_Toc182299505"/>
      <w:r w:rsidRPr="00155E41">
        <w:rPr>
          <w:rFonts w:ascii="黑体" w:eastAsia="黑体" w:hAnsi="黑体"/>
          <w:color w:val="000000"/>
          <w:sz w:val="30"/>
          <w:szCs w:val="30"/>
        </w:rPr>
        <w:lastRenderedPageBreak/>
        <w:t>2.</w:t>
      </w:r>
      <w:r w:rsidRPr="00155E41">
        <w:rPr>
          <w:rFonts w:ascii="黑体" w:eastAsia="黑体" w:hAnsi="黑体" w:hint="eastAsia"/>
          <w:color w:val="000000"/>
          <w:sz w:val="30"/>
          <w:szCs w:val="30"/>
        </w:rPr>
        <w:t xml:space="preserve"> 模块命名规则</w:t>
      </w:r>
      <w:bookmarkEnd w:id="47"/>
      <w:bookmarkEnd w:id="48"/>
      <w:bookmarkEnd w:id="49"/>
    </w:p>
    <w:p w:rsidR="00316219" w:rsidRPr="00155E41" w:rsidRDefault="00155E41">
      <w:pPr>
        <w:rPr>
          <w:rFonts w:ascii="黑体" w:eastAsia="黑体" w:hAnsi="黑体"/>
          <w:b/>
          <w:bCs/>
          <w:i/>
          <w:iCs/>
          <w:color w:val="000000"/>
          <w:sz w:val="20"/>
          <w:szCs w:val="20"/>
        </w:rPr>
      </w:pPr>
      <w:r w:rsidRPr="00155E41">
        <w:rPr>
          <w:rFonts w:ascii="黑体" w:eastAsia="黑体" w:hAnsi="黑体" w:hint="eastAsia"/>
          <w:b/>
          <w:bCs/>
          <w:i/>
          <w:iCs/>
          <w:color w:val="000000"/>
          <w:sz w:val="20"/>
          <w:szCs w:val="20"/>
        </w:rPr>
        <w:t>提示：</w:t>
      </w:r>
      <w:r w:rsidRPr="00155E41">
        <w:rPr>
          <w:rFonts w:ascii="黑体" w:eastAsia="黑体" w:hAnsi="黑体" w:hint="eastAsia"/>
          <w:i/>
          <w:iCs/>
          <w:color w:val="000000"/>
          <w:sz w:val="20"/>
          <w:szCs w:val="20"/>
        </w:rPr>
        <w:t>模块设计人员确定本软件的模块命名规则（例如类、函数、变量等），确保模块设计文档的风格与代码的风格保持一致。可以从机构的编程规范中摘取或引用（如果存在的话）。</w:t>
      </w:r>
    </w:p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316219" w:rsidRPr="00155E41" w:rsidRDefault="00614C08">
      <w:pPr>
        <w:pStyle w:val="1"/>
        <w:spacing w:before="175" w:after="175"/>
        <w:rPr>
          <w:rFonts w:ascii="黑体" w:eastAsia="黑体" w:hAnsi="黑体"/>
          <w:color w:val="000000"/>
          <w:sz w:val="30"/>
          <w:szCs w:val="30"/>
        </w:rPr>
      </w:pPr>
      <w:bookmarkStart w:id="50" w:name="_Toc16216"/>
      <w:bookmarkStart w:id="51" w:name="_Toc182299381"/>
      <w:bookmarkStart w:id="52" w:name="_Toc182299506"/>
      <w:r>
        <w:rPr>
          <w:rFonts w:ascii="黑体" w:eastAsia="黑体" w:hAnsi="黑体"/>
          <w:color w:val="000000"/>
          <w:sz w:val="30"/>
          <w:szCs w:val="30"/>
        </w:rPr>
        <w:t>3</w:t>
      </w:r>
      <w:r w:rsidR="00155E41" w:rsidRPr="00155E41">
        <w:rPr>
          <w:rFonts w:ascii="黑体" w:eastAsia="黑体" w:hAnsi="黑体" w:hint="eastAsia"/>
          <w:color w:val="000000"/>
          <w:sz w:val="30"/>
          <w:szCs w:val="30"/>
        </w:rPr>
        <w:t>. 模块汇总</w:t>
      </w:r>
      <w:bookmarkEnd w:id="50"/>
      <w:bookmarkEnd w:id="51"/>
      <w:bookmarkEnd w:id="52"/>
    </w:p>
    <w:p w:rsidR="00316219" w:rsidRPr="00155E41" w:rsidRDefault="00614C08">
      <w:pPr>
        <w:pStyle w:val="2"/>
        <w:rPr>
          <w:rFonts w:ascii="黑体" w:eastAsia="黑体" w:hAnsi="黑体"/>
          <w:color w:val="000000"/>
          <w:sz w:val="26"/>
          <w:szCs w:val="26"/>
        </w:rPr>
      </w:pPr>
      <w:bookmarkStart w:id="53" w:name="_Toc32050"/>
      <w:bookmarkStart w:id="54" w:name="_Toc182299382"/>
      <w:bookmarkStart w:id="55" w:name="_Toc182299507"/>
      <w:r>
        <w:rPr>
          <w:rFonts w:ascii="黑体" w:eastAsia="黑体" w:hAnsi="黑体"/>
          <w:color w:val="000000"/>
          <w:sz w:val="26"/>
          <w:szCs w:val="26"/>
        </w:rPr>
        <w:t>3</w:t>
      </w:r>
      <w:r w:rsidR="00155E41" w:rsidRPr="00155E41">
        <w:rPr>
          <w:rFonts w:ascii="黑体" w:eastAsia="黑体" w:hAnsi="黑体" w:hint="eastAsia"/>
          <w:color w:val="000000"/>
          <w:sz w:val="26"/>
          <w:szCs w:val="26"/>
        </w:rPr>
        <w:t>.1 模块汇总表</w:t>
      </w:r>
      <w:bookmarkEnd w:id="53"/>
      <w:bookmarkEnd w:id="54"/>
      <w:bookmarkEnd w:id="55"/>
    </w:p>
    <w:p w:rsidR="00316219" w:rsidRPr="00155E41" w:rsidRDefault="00316219">
      <w:pPr>
        <w:rPr>
          <w:rFonts w:ascii="黑体" w:eastAsia="黑体" w:hAnsi="黑体"/>
        </w:rPr>
      </w:pP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ook w:val="04A0" w:firstRow="1" w:lastRow="0" w:firstColumn="1" w:lastColumn="0" w:noHBand="0" w:noVBand="1"/>
      </w:tblPr>
      <w:tblGrid>
        <w:gridCol w:w="3135"/>
        <w:gridCol w:w="5353"/>
      </w:tblGrid>
      <w:tr w:rsidR="00316219" w:rsidRPr="00155E41" w:rsidTr="00614C08">
        <w:trPr>
          <w:gridAfter w:val="1"/>
          <w:trHeight w:val="42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/>
                <w:color w:val="000000"/>
              </w:rPr>
            </w:pPr>
            <w:r w:rsidRPr="00155E41">
              <w:rPr>
                <w:rFonts w:ascii="黑体" w:eastAsia="黑体" w:hAnsi="黑体"/>
                <w:color w:val="000000"/>
              </w:rPr>
              <w:t>系统用户信息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SysUser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4C08" w:rsidRDefault="00155E41">
            <w:pPr>
              <w:rPr>
                <w:rFonts w:ascii="黑体" w:eastAsia="黑体" w:hAnsi="黑体" w:cs="宋体"/>
                <w:i/>
                <w:color w:val="000000"/>
                <w:sz w:val="24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系统用户信息控制器层，负责页面跳转，调用Service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</w:t>
            </w:r>
          </w:p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等功能实现。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SysUser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4C08" w:rsidRDefault="00155E41">
            <w:pPr>
              <w:rPr>
                <w:rFonts w:ascii="黑体" w:eastAsia="黑体" w:hAnsi="黑体" w:cs="宋体"/>
                <w:i/>
                <w:color w:val="000000"/>
                <w:sz w:val="24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Service层接口，负责业务逻辑处理，负责定义方法如添加系统用户、</w:t>
            </w:r>
          </w:p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系统用户信息的可视化、修改系统用户信息等。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SysUser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  <w:sz w:val="24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SysUser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SysUser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实体类，数据库的sys_user用户信息表的字段映射。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SysUser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Dao层数据访问接口，负责定义方法如读取系统用户信息等。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SysUser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SysUser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ook w:val="04A0" w:firstRow="1" w:lastRow="0" w:firstColumn="1" w:lastColumn="0" w:noHBand="0" w:noVBand="1"/>
      </w:tblPr>
      <w:tblGrid>
        <w:gridCol w:w="3135"/>
        <w:gridCol w:w="5353"/>
      </w:tblGrid>
      <w:tr w:rsidR="00316219" w:rsidRPr="00155E41" w:rsidTr="00614C08">
        <w:trPr>
          <w:gridAfter w:val="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商品和需求管理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商品和需求控制器层，负责页面跳转，调用Service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业务逻辑等功能实现。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Service层接口，负责业务逻辑处理，负责定义方法如查看商品和商品的需求、编辑商品和需求等。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实体类，数据库的fl_goods商品和需求表的字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lastRenderedPageBreak/>
              <w:t>段映射。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lastRenderedPageBreak/>
              <w:t>FlGoods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Dao层数据访问接口，负责定义方法如获取商品信息和需求信息等。</w:t>
            </w:r>
          </w:p>
        </w:tc>
      </w:tr>
      <w:tr w:rsidR="00316219" w:rsidRPr="00155E41" w:rsidTr="00614C08">
        <w:tc>
          <w:tcPr>
            <w:tcW w:w="0" w:type="auto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0" w:type="auto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700"/>
        <w:gridCol w:w="3975"/>
      </w:tblGrid>
      <w:tr w:rsidR="00316219" w:rsidRPr="00155E41" w:rsidTr="00242EE6">
        <w:trPr>
          <w:gridAfter w:val="1"/>
          <w:wAfter w:w="3975" w:type="dxa"/>
        </w:trPr>
        <w:tc>
          <w:tcPr>
            <w:tcW w:w="8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规格库存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FlSpecification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规格库存控制器层，负责页面跳转，调用Service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业务逻辑等功能实现。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FlSpecification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Service层接口，负责业务逻辑处理，负责定义方法如查看商品的库存、更新商品库存、下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架商品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FlSpecification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FlSpecification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FlSpecification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实体类，数据库的fl_specification规格库存表的字段映射。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FlSpecification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Dao层数据访问接口，负责定义方法如读取商品的库存等。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FlSpecification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FlSpecification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700"/>
        <w:gridCol w:w="3975"/>
      </w:tblGrid>
      <w:tr w:rsidR="00316219" w:rsidRPr="00155E41" w:rsidTr="00242EE6">
        <w:trPr>
          <w:gridAfter w:val="1"/>
          <w:wAfter w:w="3975" w:type="dxa"/>
        </w:trPr>
        <w:tc>
          <w:tcPr>
            <w:tcW w:w="8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农业知识页面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FlAgrKnowledge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农业知识页面控制器层，负责页面跳转，调用Service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业务逻辑等功能实现。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FlAgrKnowledge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Service层接口，负责业务逻辑处理，负责定义方法如获取知识列表、发布知识、编辑知识等。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FlAgrKnowledge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FlAgrKnowledge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FlAgrKnowledge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实体类，数据库的fl_agr_knowledge农业知识表的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lastRenderedPageBreak/>
              <w:t>字段映射。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lastRenderedPageBreak/>
              <w:t>FlAgrKnowledge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Dao层数据访问接口，负责定义方法如读取农业具体知识等。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FlAgrKnowledge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FlAgrKnowledge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700"/>
        <w:gridCol w:w="3975"/>
      </w:tblGrid>
      <w:tr w:rsidR="00316219" w:rsidRPr="00155E41" w:rsidTr="00242EE6">
        <w:trPr>
          <w:gridAfter w:val="1"/>
          <w:wAfter w:w="3975" w:type="dxa"/>
        </w:trPr>
        <w:tc>
          <w:tcPr>
            <w:tcW w:w="8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农业</w:t>
            </w:r>
            <w:proofErr w:type="gramStart"/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知识点赞</w:t>
            </w:r>
            <w:proofErr w:type="gramEnd"/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FlAgrKnowLike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农业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知识点赞控制器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业务逻辑等功能实现。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FlAgrKnowLike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Service层接口，负责业务逻辑处理，负责定义方法如记录点赞信息、查看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点赞过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的知识、查看其他人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的点赞等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FlAgrKnowLike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FlAgrKnowLike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FlAgrKnowLike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实体类，数据库的fl_agr_know_like农业知识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点赞表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的字段映射。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FlAgrKnowLike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Dao层数据访问接口，负责定义方法如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读取点赞信息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、排序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点赞数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的多少等。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FlAgrKnowLike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FlAgrKnowLike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700"/>
        <w:gridCol w:w="3975"/>
      </w:tblGrid>
      <w:tr w:rsidR="00316219" w:rsidRPr="00155E41" w:rsidTr="00242EE6">
        <w:trPr>
          <w:gridAfter w:val="1"/>
          <w:wAfter w:w="3975" w:type="dxa"/>
        </w:trPr>
        <w:tc>
          <w:tcPr>
            <w:tcW w:w="8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农业知识评论信息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农业知识评论控制器层，负责页面跳转，调用Service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业务逻辑等功能实现。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Service层接口，负责业务逻辑处理，负责定义方法如评论农业知识、查看评论过的农业知识等。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lastRenderedPageBreak/>
              <w:t>fl_agr_know_comment农业知识评论表的字段映射。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lastRenderedPageBreak/>
              <w:t>FlAgrKnowComment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Dao层数据访问接口，负责定义方法如读取农业知识评论表等。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FlAgrKnowComment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700"/>
        <w:gridCol w:w="3975"/>
      </w:tblGrid>
      <w:tr w:rsidR="00316219" w:rsidRPr="00155E41" w:rsidTr="00242EE6">
        <w:trPr>
          <w:gridAfter w:val="1"/>
          <w:wAfter w:w="3975" w:type="dxa"/>
        </w:trPr>
        <w:tc>
          <w:tcPr>
            <w:tcW w:w="8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商品评价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商品评价控制器层，负责页面跳转，调用Service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业务逻辑等功能实现。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Service层接口，负责业务逻辑处理，负责定义方法如对商品评价、查看其他人的商品评价、查看评价过的商品等。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实体类，数据库的fl_goods_comment商品评价表的字段映射。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Dao层数据访问接口，负责定义方法如读取商品评价表等。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FlGoodsComment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700"/>
        <w:gridCol w:w="3975"/>
      </w:tblGrid>
      <w:tr w:rsidR="00316219" w:rsidRPr="00155E41" w:rsidTr="00242EE6">
        <w:trPr>
          <w:gridAfter w:val="1"/>
          <w:wAfter w:w="3975" w:type="dxa"/>
        </w:trPr>
        <w:tc>
          <w:tcPr>
            <w:tcW w:w="8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购物车管理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FlShoppingCart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购物车管理控制器层，负责页面跳转，调用Service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业务逻辑等功能实现。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FlShoppingCart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Service层接口，负责业务逻辑处理，负责定义方法如添加商品到购物车、移除商品、更新商品数量、获取购物车详情等。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FlShoppingCart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FlShoppingCart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lastRenderedPageBreak/>
              <w:t>口。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lastRenderedPageBreak/>
              <w:t>FlShoppingCart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实体类，数据库的fl_shopping_cart购物车表的字段映射。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FlShoppingCart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Dao层数据访问接口，负责读取购物车表等。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FlShoppingCart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FlShoppingCart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700"/>
        <w:gridCol w:w="3975"/>
      </w:tblGrid>
      <w:tr w:rsidR="00316219" w:rsidRPr="00155E41" w:rsidTr="00242EE6">
        <w:trPr>
          <w:gridAfter w:val="1"/>
          <w:wAfter w:w="3975" w:type="dxa"/>
        </w:trPr>
        <w:tc>
          <w:tcPr>
            <w:tcW w:w="8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优惠券管理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FlCoupon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优惠券管理控制器层，负责页面跳转，调用Service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业务逻辑等功能实现。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FlCoupon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Service层接口，负责业务逻辑处理，负责定义方法如查看优惠券、优惠券的使用等。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FlCoupon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FlCoupon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FlCoupon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实体类，数据库的fl_coupon优惠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劵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表的字段映射。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FlCoupon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Dao层数据访问接口，负责读取优惠券表等。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FlCoupon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FlCoupon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700"/>
        <w:gridCol w:w="3975"/>
      </w:tblGrid>
      <w:tr w:rsidR="00316219" w:rsidRPr="00155E41" w:rsidTr="00242EE6">
        <w:trPr>
          <w:gridAfter w:val="1"/>
          <w:wAfter w:w="3975" w:type="dxa"/>
        </w:trPr>
        <w:tc>
          <w:tcPr>
            <w:tcW w:w="8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商品订单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FlGoodsOrder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商品订单控制器层，负责页面跳转，调用Service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业务逻辑等功能实现。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FlGoodsOrder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Service层接口，负责业务逻辑处理，负责定义方法如增加商品订单、订单追踪、更新商品订单等。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FlGoodsOrder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FlGoodsOrder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FlGoodsOrder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实体类，数据库的fl_goods_order商品订单表的字段映射。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FlGoodsOrder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Dao层数据访问接口，负责读取商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lastRenderedPageBreak/>
              <w:t>品订单信息、修改商品订单信息等。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lastRenderedPageBreak/>
              <w:t>FlGoodsOrder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FlGoodsOrder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700"/>
        <w:gridCol w:w="3975"/>
      </w:tblGrid>
      <w:tr w:rsidR="00316219" w:rsidRPr="00155E41" w:rsidTr="00242EE6">
        <w:trPr>
          <w:gridAfter w:val="1"/>
          <w:wAfter w:w="3975" w:type="dxa"/>
        </w:trPr>
        <w:tc>
          <w:tcPr>
            <w:tcW w:w="8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用户地址管理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FlAddress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用户地址管理控制器层，负责页面跳转，调用Service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业务逻辑等功能实现。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FlAddress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Service层接口，负责业务逻辑处理，负责用户地址信息录入、用户地址的可视化等。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FlAddress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FlAddress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FlAddress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实体类，数据库的fl_address用户地址表的字段映射。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FlAddress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Dao层数据访问接口，负责读取用户地址信息、修改用户地址信息等。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FlAddress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FlAddress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155E41">
      <w:pPr>
        <w:rPr>
          <w:rFonts w:ascii="黑体" w:eastAsia="黑体" w:hAnsi="黑体" w:cs="宋体"/>
          <w:color w:val="000000"/>
        </w:rPr>
      </w:pPr>
      <w:r w:rsidRPr="00155E41">
        <w:rPr>
          <w:rFonts w:ascii="Calibri" w:eastAsia="黑体" w:hAnsi="Calibri" w:cs="Calibri"/>
          <w:color w:val="000000"/>
        </w:rPr>
        <w:t> 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700"/>
        <w:gridCol w:w="3975"/>
      </w:tblGrid>
      <w:tr w:rsidR="00316219" w:rsidRPr="00155E41" w:rsidTr="00242EE6">
        <w:trPr>
          <w:gridAfter w:val="1"/>
          <w:wAfter w:w="3975" w:type="dxa"/>
        </w:trPr>
        <w:tc>
          <w:tcPr>
            <w:tcW w:w="8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b/>
                <w:i/>
                <w:color w:val="000000"/>
                <w:sz w:val="24"/>
              </w:rPr>
              <w:t>商品种类信息管理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功能类名称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功能简述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FlVarietys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Controller.java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商品种类信息管理控制器层，负责实现打开新增页面，数据新增、打开编辑页面、数据编辑、数据删除。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FlVarietys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Service层接口，负责业务逻辑处理，负责定义方法如商品信息录入、商品种类分类等。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FlVarietys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ServiceImpl.java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层实现类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FlVarietys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Service.java接口。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FlVarietys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Model.java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实体类，数据库的fl_varietys</w:t>
            </w:r>
            <w:proofErr w:type="gramStart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种类树表的</w:t>
            </w:r>
            <w:proofErr w:type="gramEnd"/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字段映射。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FlVarietys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Dao层数据访问接口，负责定义方法如读取商品信息、修改商品信息等。</w:t>
            </w:r>
          </w:p>
        </w:tc>
      </w:tr>
      <w:tr w:rsidR="00316219" w:rsidRPr="00155E41" w:rsidTr="00242EE6">
        <w:tc>
          <w:tcPr>
            <w:tcW w:w="472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color w:val="000000"/>
                <w:sz w:val="24"/>
              </w:rPr>
              <w:t>FlVarietys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Mapper.xml</w:t>
            </w:r>
          </w:p>
        </w:tc>
        <w:tc>
          <w:tcPr>
            <w:tcW w:w="3975" w:type="dxa"/>
            <w:tcBorders>
              <w:top w:val="single" w:sz="0" w:space="0" w:color="000000"/>
              <w:left w:val="single" w:sz="0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</w:rPr>
            </w:pP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Dao层数据访问实现类，实现</w:t>
            </w:r>
            <w:r w:rsidRPr="00155E41">
              <w:rPr>
                <w:rFonts w:ascii="黑体" w:eastAsia="黑体" w:hAnsi="黑体" w:cs="宋体"/>
                <w:color w:val="000000"/>
                <w:sz w:val="24"/>
              </w:rPr>
              <w:lastRenderedPageBreak/>
              <w:t>FlVarietys</w:t>
            </w:r>
            <w:r w:rsidRPr="00155E41">
              <w:rPr>
                <w:rFonts w:ascii="黑体" w:eastAsia="黑体" w:hAnsi="黑体" w:cs="宋体"/>
                <w:i/>
                <w:color w:val="000000"/>
                <w:sz w:val="24"/>
              </w:rPr>
              <w:t>Mapper.java方法</w:t>
            </w:r>
          </w:p>
        </w:tc>
      </w:tr>
    </w:tbl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316219">
      <w:pPr>
        <w:rPr>
          <w:rFonts w:ascii="黑体" w:eastAsia="黑体" w:hAnsi="黑体"/>
          <w:color w:val="000000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color w:val="000000"/>
          <w:sz w:val="20"/>
          <w:szCs w:val="20"/>
        </w:rPr>
      </w:pPr>
    </w:p>
    <w:p w:rsidR="00316219" w:rsidRPr="00155E41" w:rsidRDefault="00614C08">
      <w:pPr>
        <w:pStyle w:val="2"/>
        <w:rPr>
          <w:rFonts w:ascii="黑体" w:eastAsia="黑体" w:hAnsi="黑体"/>
          <w:sz w:val="26"/>
          <w:szCs w:val="26"/>
        </w:rPr>
      </w:pPr>
      <w:bookmarkStart w:id="56" w:name="_Toc292961195"/>
      <w:bookmarkStart w:id="57" w:name="_Toc7173"/>
      <w:bookmarkStart w:id="58" w:name="_Toc182299383"/>
      <w:bookmarkStart w:id="59" w:name="_Toc182299508"/>
      <w:r>
        <w:rPr>
          <w:rFonts w:ascii="黑体" w:eastAsia="黑体" w:hAnsi="黑体"/>
          <w:sz w:val="26"/>
          <w:szCs w:val="26"/>
        </w:rPr>
        <w:t>3</w:t>
      </w:r>
      <w:r w:rsidR="00155E41" w:rsidRPr="00155E41">
        <w:rPr>
          <w:rFonts w:ascii="黑体" w:eastAsia="黑体" w:hAnsi="黑体" w:hint="eastAsia"/>
          <w:sz w:val="26"/>
          <w:szCs w:val="26"/>
        </w:rPr>
        <w:t>.2 可复用功能类列表</w:t>
      </w:r>
      <w:bookmarkEnd w:id="56"/>
      <w:bookmarkEnd w:id="57"/>
      <w:bookmarkEnd w:id="58"/>
      <w:bookmarkEnd w:id="59"/>
    </w:p>
    <w:p w:rsidR="00316219" w:rsidRPr="00155E41" w:rsidRDefault="00155E41">
      <w:pPr>
        <w:rPr>
          <w:rFonts w:ascii="黑体" w:eastAsia="黑体" w:hAnsi="黑体"/>
          <w:i/>
          <w:iCs/>
          <w:sz w:val="20"/>
          <w:szCs w:val="20"/>
        </w:rPr>
      </w:pPr>
      <w:r w:rsidRPr="00155E41">
        <w:rPr>
          <w:rFonts w:ascii="黑体" w:eastAsia="黑体" w:hAnsi="黑体" w:hint="eastAsia"/>
          <w:b/>
          <w:bCs/>
          <w:i/>
          <w:iCs/>
          <w:sz w:val="20"/>
          <w:szCs w:val="20"/>
        </w:rPr>
        <w:t>提示：</w:t>
      </w:r>
      <w:r w:rsidRPr="00155E41">
        <w:rPr>
          <w:rFonts w:ascii="黑体" w:eastAsia="黑体" w:hAnsi="黑体" w:hint="eastAsia"/>
          <w:i/>
          <w:iCs/>
          <w:sz w:val="20"/>
          <w:szCs w:val="20"/>
        </w:rPr>
        <w:t>如果运用了可复用策略，则需要在此处列出符合该策略的模块名称列表，并在后续模块设计中有所考虑。</w:t>
      </w:r>
    </w:p>
    <w:p w:rsidR="00316219" w:rsidRPr="00155E41" w:rsidRDefault="00155E41">
      <w:pPr>
        <w:numPr>
          <w:ilvl w:val="0"/>
          <w:numId w:val="3"/>
        </w:numPr>
        <w:spacing w:after="30"/>
        <w:rPr>
          <w:rFonts w:ascii="黑体" w:eastAsia="黑体" w:hAnsi="黑体"/>
        </w:rPr>
      </w:pPr>
      <w:r w:rsidRPr="00155E41">
        <w:rPr>
          <w:rFonts w:ascii="黑体" w:eastAsia="黑体" w:hAnsi="黑体"/>
          <w:color w:val="24292F"/>
          <w:shd w:val="clear" w:color="auto" w:fill="E7F8FF"/>
        </w:rPr>
        <w:t>DateUtils 时间工具类</w:t>
      </w:r>
    </w:p>
    <w:p w:rsidR="00316219" w:rsidRPr="00155E41" w:rsidRDefault="00155E41">
      <w:pPr>
        <w:numPr>
          <w:ilvl w:val="0"/>
          <w:numId w:val="3"/>
        </w:numPr>
        <w:spacing w:after="30"/>
        <w:rPr>
          <w:rFonts w:ascii="黑体" w:eastAsia="黑体" w:hAnsi="黑体"/>
        </w:rPr>
      </w:pPr>
      <w:r w:rsidRPr="00155E41">
        <w:rPr>
          <w:rFonts w:ascii="黑体" w:eastAsia="黑体" w:hAnsi="黑体"/>
          <w:color w:val="24292F"/>
          <w:shd w:val="clear" w:color="auto" w:fill="E7F8FF"/>
        </w:rPr>
        <w:t>MapstructUtils Mapstruct 工具类</w:t>
      </w:r>
    </w:p>
    <w:p w:rsidR="00316219" w:rsidRPr="00155E41" w:rsidRDefault="00155E41">
      <w:pPr>
        <w:numPr>
          <w:ilvl w:val="0"/>
          <w:numId w:val="3"/>
        </w:numPr>
        <w:spacing w:after="30"/>
        <w:rPr>
          <w:rFonts w:ascii="黑体" w:eastAsia="黑体" w:hAnsi="黑体"/>
        </w:rPr>
      </w:pPr>
      <w:r w:rsidRPr="00155E41">
        <w:rPr>
          <w:rFonts w:ascii="黑体" w:eastAsia="黑体" w:hAnsi="黑体"/>
          <w:color w:val="24292F"/>
          <w:shd w:val="clear" w:color="auto" w:fill="E7F8FF"/>
        </w:rPr>
        <w:t>MessageUtils 获取i18n资源文件</w:t>
      </w:r>
    </w:p>
    <w:p w:rsidR="00316219" w:rsidRPr="00155E41" w:rsidRDefault="00155E41">
      <w:pPr>
        <w:numPr>
          <w:ilvl w:val="0"/>
          <w:numId w:val="3"/>
        </w:numPr>
        <w:spacing w:after="30"/>
        <w:rPr>
          <w:rFonts w:ascii="黑体" w:eastAsia="黑体" w:hAnsi="黑体"/>
        </w:rPr>
      </w:pPr>
      <w:r w:rsidRPr="00155E41">
        <w:rPr>
          <w:rFonts w:ascii="黑体" w:eastAsia="黑体" w:hAnsi="黑体"/>
          <w:color w:val="24292F"/>
          <w:shd w:val="clear" w:color="auto" w:fill="E7F8FF"/>
        </w:rPr>
        <w:t>ServletUtils 客户端工具类</w:t>
      </w:r>
    </w:p>
    <w:p w:rsidR="00316219" w:rsidRPr="00155E41" w:rsidRDefault="00155E41">
      <w:pPr>
        <w:numPr>
          <w:ilvl w:val="0"/>
          <w:numId w:val="3"/>
        </w:numPr>
        <w:spacing w:after="30"/>
        <w:rPr>
          <w:rFonts w:ascii="黑体" w:eastAsia="黑体" w:hAnsi="黑体"/>
        </w:rPr>
      </w:pPr>
      <w:r w:rsidRPr="00155E41">
        <w:rPr>
          <w:rFonts w:ascii="黑体" w:eastAsia="黑体" w:hAnsi="黑体"/>
          <w:color w:val="24292F"/>
          <w:shd w:val="clear" w:color="auto" w:fill="E7F8FF"/>
        </w:rPr>
        <w:t>SpringUtils spring工具类</w:t>
      </w:r>
    </w:p>
    <w:p w:rsidR="00316219" w:rsidRPr="00155E41" w:rsidRDefault="00155E41">
      <w:pPr>
        <w:numPr>
          <w:ilvl w:val="0"/>
          <w:numId w:val="3"/>
        </w:numPr>
        <w:spacing w:after="30"/>
        <w:rPr>
          <w:rFonts w:ascii="黑体" w:eastAsia="黑体" w:hAnsi="黑体"/>
        </w:rPr>
      </w:pPr>
      <w:r w:rsidRPr="00155E41">
        <w:rPr>
          <w:rFonts w:ascii="黑体" w:eastAsia="黑体" w:hAnsi="黑体"/>
          <w:color w:val="24292F"/>
          <w:shd w:val="clear" w:color="auto" w:fill="E7F8FF"/>
        </w:rPr>
        <w:t>StreamUtils stream 流工具类</w:t>
      </w:r>
    </w:p>
    <w:p w:rsidR="00316219" w:rsidRPr="00155E41" w:rsidRDefault="00155E41">
      <w:pPr>
        <w:numPr>
          <w:ilvl w:val="0"/>
          <w:numId w:val="3"/>
        </w:numPr>
        <w:spacing w:after="30"/>
        <w:rPr>
          <w:rFonts w:ascii="黑体" w:eastAsia="黑体" w:hAnsi="黑体"/>
        </w:rPr>
      </w:pPr>
      <w:r w:rsidRPr="00155E41">
        <w:rPr>
          <w:rFonts w:ascii="黑体" w:eastAsia="黑体" w:hAnsi="黑体"/>
          <w:color w:val="24292F"/>
          <w:shd w:val="clear" w:color="auto" w:fill="E7F8FF"/>
        </w:rPr>
        <w:t>StringUtils 字符串工具类</w:t>
      </w:r>
    </w:p>
    <w:p w:rsidR="00316219" w:rsidRPr="00155E41" w:rsidRDefault="00155E41">
      <w:pPr>
        <w:numPr>
          <w:ilvl w:val="0"/>
          <w:numId w:val="3"/>
        </w:numPr>
        <w:spacing w:after="30"/>
        <w:rPr>
          <w:rFonts w:ascii="黑体" w:eastAsia="黑体" w:hAnsi="黑体"/>
        </w:rPr>
      </w:pPr>
      <w:r w:rsidRPr="00155E41">
        <w:rPr>
          <w:rFonts w:ascii="黑体" w:eastAsia="黑体" w:hAnsi="黑体"/>
          <w:color w:val="24292F"/>
          <w:shd w:val="clear" w:color="auto" w:fill="E7F8FF"/>
        </w:rPr>
        <w:t>Threads 线程相关工具类.</w:t>
      </w:r>
    </w:p>
    <w:p w:rsidR="00316219" w:rsidRPr="00155E41" w:rsidRDefault="00155E41">
      <w:pPr>
        <w:numPr>
          <w:ilvl w:val="0"/>
          <w:numId w:val="3"/>
        </w:numPr>
        <w:spacing w:after="30"/>
        <w:rPr>
          <w:rFonts w:ascii="黑体" w:eastAsia="黑体" w:hAnsi="黑体"/>
        </w:rPr>
      </w:pPr>
      <w:r w:rsidRPr="00155E41">
        <w:rPr>
          <w:rFonts w:ascii="黑体" w:eastAsia="黑体" w:hAnsi="黑体"/>
          <w:color w:val="24292F"/>
          <w:shd w:val="clear" w:color="auto" w:fill="E7F8FF"/>
        </w:rPr>
        <w:t>TreeBuildUtils 扩展 hutool TreeUtil 封装系统树构建</w:t>
      </w:r>
    </w:p>
    <w:p w:rsidR="00316219" w:rsidRPr="00155E41" w:rsidRDefault="00155E41">
      <w:pPr>
        <w:numPr>
          <w:ilvl w:val="0"/>
          <w:numId w:val="3"/>
        </w:numPr>
        <w:spacing w:after="30"/>
        <w:rPr>
          <w:rFonts w:ascii="黑体" w:eastAsia="黑体" w:hAnsi="黑体"/>
        </w:rPr>
      </w:pPr>
      <w:r w:rsidRPr="00155E41">
        <w:rPr>
          <w:rFonts w:ascii="黑体" w:eastAsia="黑体" w:hAnsi="黑体"/>
          <w:color w:val="24292F"/>
          <w:shd w:val="clear" w:color="auto" w:fill="E7F8FF"/>
        </w:rPr>
        <w:t>ValidatorUtils Validator 校验框架工具</w:t>
      </w:r>
      <w:bookmarkStart w:id="60" w:name="_Toc292961196"/>
      <w:bookmarkStart w:id="61" w:name="_Toc1942"/>
    </w:p>
    <w:p w:rsidR="00316219" w:rsidRPr="00155E41" w:rsidRDefault="00614C08">
      <w:pPr>
        <w:pStyle w:val="2"/>
        <w:rPr>
          <w:rFonts w:ascii="黑体" w:eastAsia="黑体" w:hAnsi="黑体"/>
          <w:color w:val="000000"/>
          <w:sz w:val="26"/>
          <w:szCs w:val="26"/>
        </w:rPr>
      </w:pPr>
      <w:bookmarkStart w:id="62" w:name="_Toc182299384"/>
      <w:bookmarkStart w:id="63" w:name="_Toc182299509"/>
      <w:r>
        <w:rPr>
          <w:rFonts w:ascii="黑体" w:eastAsia="黑体" w:hAnsi="黑体"/>
          <w:color w:val="000000"/>
          <w:sz w:val="26"/>
          <w:szCs w:val="26"/>
        </w:rPr>
        <w:t>3</w:t>
      </w:r>
      <w:r w:rsidR="00155E41" w:rsidRPr="00155E41">
        <w:rPr>
          <w:rFonts w:ascii="黑体" w:eastAsia="黑体" w:hAnsi="黑体" w:hint="eastAsia"/>
          <w:color w:val="000000"/>
          <w:sz w:val="26"/>
          <w:szCs w:val="26"/>
        </w:rPr>
        <w:t>.3 功能类关系图</w:t>
      </w:r>
      <w:bookmarkEnd w:id="60"/>
      <w:r w:rsidR="00155E41" w:rsidRPr="00155E41">
        <w:rPr>
          <w:rFonts w:ascii="黑体" w:eastAsia="黑体" w:hAnsi="黑体" w:hint="eastAsia"/>
          <w:color w:val="000000"/>
          <w:sz w:val="26"/>
          <w:szCs w:val="26"/>
        </w:rPr>
        <w:t>（组件关系图）</w:t>
      </w:r>
      <w:bookmarkEnd w:id="61"/>
      <w:bookmarkEnd w:id="62"/>
      <w:bookmarkEnd w:id="63"/>
    </w:p>
    <w:p w:rsidR="00316219" w:rsidRPr="00155E41" w:rsidRDefault="00A927E4">
      <w:pPr>
        <w:rPr>
          <w:rFonts w:ascii="黑体" w:eastAsia="黑体" w:hAnsi="黑体"/>
          <w:i/>
          <w:iCs/>
          <w:color w:val="FF0000"/>
          <w:sz w:val="20"/>
          <w:szCs w:val="20"/>
        </w:rPr>
      </w:pPr>
      <w:r w:rsidRPr="00155E41">
        <w:rPr>
          <w:rFonts w:ascii="黑体" w:eastAsia="黑体" w:hAnsi="黑体"/>
          <w:i/>
          <w:noProof/>
          <w:color w:val="FF0000"/>
          <w:sz w:val="20"/>
          <w:szCs w:val="20"/>
        </w:rPr>
        <w:drawing>
          <wp:inline distT="0" distB="0" distL="0" distR="0">
            <wp:extent cx="5400675" cy="3943350"/>
            <wp:effectExtent l="0" t="0" r="0" b="0"/>
            <wp:docPr id="7" name="picture" descr="de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escrip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316219" w:rsidRPr="00155E41" w:rsidRDefault="00614C08">
      <w:pPr>
        <w:pStyle w:val="1"/>
        <w:spacing w:before="175" w:after="175"/>
        <w:rPr>
          <w:rFonts w:ascii="黑体" w:eastAsia="黑体" w:hAnsi="黑体"/>
          <w:color w:val="000000"/>
          <w:sz w:val="30"/>
          <w:szCs w:val="30"/>
        </w:rPr>
      </w:pPr>
      <w:bookmarkStart w:id="64" w:name="_Toc14649"/>
      <w:bookmarkStart w:id="65" w:name="_Toc182299385"/>
      <w:bookmarkStart w:id="66" w:name="_Toc182299510"/>
      <w:r>
        <w:rPr>
          <w:rFonts w:ascii="黑体" w:eastAsia="黑体" w:hAnsi="黑体"/>
          <w:color w:val="000000"/>
          <w:sz w:val="30"/>
          <w:szCs w:val="30"/>
        </w:rPr>
        <w:t>4</w:t>
      </w:r>
      <w:r w:rsidR="00155E41" w:rsidRPr="00155E41">
        <w:rPr>
          <w:rFonts w:ascii="黑体" w:eastAsia="黑体" w:hAnsi="黑体" w:hint="eastAsia"/>
          <w:color w:val="000000"/>
          <w:sz w:val="30"/>
          <w:szCs w:val="30"/>
        </w:rPr>
        <w:t>. 子功能模块</w:t>
      </w:r>
      <w:r w:rsidR="00FF4434">
        <w:rPr>
          <w:rFonts w:ascii="黑体" w:eastAsia="黑体" w:hAnsi="黑体" w:hint="eastAsia"/>
          <w:color w:val="000000"/>
          <w:sz w:val="30"/>
          <w:szCs w:val="30"/>
        </w:rPr>
        <w:t>A</w:t>
      </w:r>
      <w:r w:rsidR="00155E41" w:rsidRPr="00155E41">
        <w:rPr>
          <w:rFonts w:ascii="黑体" w:eastAsia="黑体" w:hAnsi="黑体" w:hint="eastAsia"/>
          <w:color w:val="000000"/>
          <w:sz w:val="30"/>
          <w:szCs w:val="30"/>
        </w:rPr>
        <w:t>的功能类设计</w:t>
      </w:r>
      <w:bookmarkEnd w:id="64"/>
      <w:bookmarkEnd w:id="65"/>
      <w:bookmarkEnd w:id="66"/>
    </w:p>
    <w:p w:rsidR="00316219" w:rsidRPr="00155E41" w:rsidRDefault="00614C08">
      <w:pPr>
        <w:rPr>
          <w:rFonts w:ascii="黑体" w:eastAsia="黑体" w:hAnsi="黑体"/>
        </w:rPr>
      </w:pPr>
      <w:bookmarkStart w:id="67" w:name="_Toc8700"/>
      <w:r>
        <w:rPr>
          <w:rFonts w:ascii="黑体" w:eastAsia="黑体" w:hAnsi="黑体"/>
          <w:color w:val="000000"/>
          <w:sz w:val="26"/>
          <w:szCs w:val="26"/>
        </w:rPr>
        <w:t>4</w:t>
      </w:r>
      <w:r>
        <w:rPr>
          <w:rFonts w:ascii="黑体" w:eastAsia="黑体" w:hAnsi="黑体" w:hint="eastAsia"/>
          <w:color w:val="000000"/>
          <w:sz w:val="26"/>
          <w:szCs w:val="26"/>
        </w:rPr>
        <w:t>.</w:t>
      </w:r>
      <w:r>
        <w:rPr>
          <w:rFonts w:ascii="黑体" w:eastAsia="黑体" w:hAnsi="黑体"/>
          <w:color w:val="000000"/>
          <w:sz w:val="26"/>
          <w:szCs w:val="26"/>
        </w:rPr>
        <w:t>1</w:t>
      </w:r>
      <w:r w:rsidR="00155E41" w:rsidRPr="00155E41">
        <w:rPr>
          <w:rFonts w:ascii="黑体" w:eastAsia="黑体" w:hAnsi="黑体" w:hint="eastAsia"/>
          <w:color w:val="000000"/>
          <w:sz w:val="26"/>
          <w:szCs w:val="26"/>
        </w:rPr>
        <w:t xml:space="preserve"> 模块A功能设计</w:t>
      </w:r>
      <w:bookmarkEnd w:id="67"/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2078"/>
        <w:gridCol w:w="6346"/>
      </w:tblGrid>
      <w:tr w:rsidR="00316219" w:rsidRPr="00155E41" w:rsidTr="00242EE6">
        <w:tc>
          <w:tcPr>
            <w:tcW w:w="20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634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SysUserModel.java</w:t>
            </w:r>
          </w:p>
        </w:tc>
      </w:tr>
      <w:tr w:rsidR="00316219" w:rsidRPr="00155E41" w:rsidTr="00242EE6">
        <w:tc>
          <w:tcPr>
            <w:tcW w:w="20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634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数据库的 t_sys_user 用户信息表的字段映射</w:t>
            </w:r>
          </w:p>
        </w:tc>
      </w:tr>
      <w:tr w:rsidR="00316219" w:rsidRPr="00155E41" w:rsidTr="00242EE6">
        <w:tc>
          <w:tcPr>
            <w:tcW w:w="20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634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根据 t_sys_user 用户信息表的字段，添加对应的属性。&lt;br&gt;&lt;br&gt;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java&lt;br&gt;public class SysUserModel {&lt;br&gt;    private Long userId;      // 用户ID&lt;br&gt;    private String username;  // 用户名&lt;br&gt;    private String password;  // 密码&lt;br&gt;    private String email;     // 用户邮箱&lt;br&gt;    private String phone;     // 用户电话&lt;br&gt;    private Date createdAt;   // 创建时间&lt;br&gt;    private Date updatedAt;   // 更新时间&lt;br&gt;    // getter &amp; setter 方法&lt;br&gt;    public Long getUserId() {&lt;br&gt;        return userId;&lt;br&gt;    }&lt;br&gt;    public void setUserId(Long userId) {&lt;br&gt;        this.userId = userId;&lt;br&gt;    }&lt;br&gt;    public String getUsername() {&lt;br&gt;        return username;&lt;br&gt;    }&lt;br&gt;    public void setUsername(String username) {&lt;br&gt;        this.username = username;&lt;br&gt;    }&lt;br&gt;    public String getPassword() {&lt;br&gt;        return password;&lt;br&gt;    }&lt;br&gt;    public void setPassword(String password) {&lt;br&gt;        this.password = password;&lt;br&gt;    }&lt;br&gt;    public String getEmail() {&lt;br&gt;        return email;&lt;br&gt;    }&lt;br&gt;    public void setEmail(String email) {&lt;br&gt;        this.email = email;&lt;br&gt;    }&lt;br&gt;    public String getPhone() {&lt;br&gt;        return phone;&lt;br&gt;    }&lt;br&gt;    public void setPhone(String phone) {&lt;br&gt;        this.phone = phone;&lt;br&gt;    }&lt;br&gt;    public Date getCreatedAt() {&lt;br&gt;        return createdAt;&lt;br&gt;    }&lt;br&gt;    public void setCreatedAt(Date createdAt) {&lt;br&gt;        this.createdAt = createdAt;&lt;br&gt;    }&lt;br&gt;    public Date getUpdatedAt() {&lt;br&gt;        return updatedAt;&lt;br&gt;    }&lt;br&gt;    public void setUpdatedAt(Date updatedAt) {&lt;br&gt;        this.updatedAt = updatedAt;&lt;br&gt;    }&lt;br&gt;}</w:t>
            </w:r>
          </w:p>
        </w:tc>
      </w:tr>
      <w:tr w:rsidR="00316219" w:rsidRPr="00155E41" w:rsidTr="00242EE6">
        <w:tc>
          <w:tcPr>
            <w:tcW w:w="20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数据结构与算法</w:t>
            </w:r>
          </w:p>
        </w:tc>
        <w:tc>
          <w:tcPr>
            <w:tcW w:w="634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SysUserModel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类映射数据库中的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t_sys_user</w:t>
            </w:r>
            <w:r w:rsidRPr="00155E41">
              <w:rPr>
                <w:rFonts w:ascii="黑体" w:eastAsia="黑体" w:hAnsi="黑体"/>
                <w:color w:val="24292F"/>
              </w:rPr>
              <w:t xml:space="preserve"> 表字段。</w:t>
            </w:r>
            <w:r w:rsidRPr="00155E41">
              <w:rPr>
                <w:rFonts w:ascii="黑体" w:eastAsia="黑体" w:hAnsi="黑体"/>
                <w:color w:val="24292F"/>
              </w:rPr>
              <w:lastRenderedPageBreak/>
              <w:t xml:space="preserve">&lt;br&gt;使用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Date</w:t>
            </w:r>
            <w:r w:rsidRPr="00155E41">
              <w:rPr>
                <w:rFonts w:ascii="黑体" w:eastAsia="黑体" w:hAnsi="黑体"/>
                <w:color w:val="24292F"/>
              </w:rPr>
              <w:t xml:space="preserve"> 类型存储创建时间和更新时间，便于后续的时间计算和管理。</w:t>
            </w:r>
          </w:p>
        </w:tc>
      </w:tr>
      <w:tr w:rsidR="00316219" w:rsidRPr="00155E41" w:rsidTr="00242EE6">
        <w:tc>
          <w:tcPr>
            <w:tcW w:w="20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634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SysUserModel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用于与数据库交互，存取用户信息。&lt;br&gt;本类需要配合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使用，以实现对用户信息表的CRUD操作。</w:t>
            </w:r>
          </w:p>
        </w:tc>
      </w:tr>
    </w:tbl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316219" w:rsidP="00614C08"/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45"/>
        <w:gridCol w:w="8506"/>
      </w:tblGrid>
      <w:tr w:rsidR="00316219" w:rsidRPr="00155E41" w:rsidTr="00242EE6">
        <w:tc>
          <w:tcPr>
            <w:tcW w:w="64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0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SysUserService.java</w:t>
            </w:r>
          </w:p>
        </w:tc>
      </w:tr>
      <w:tr w:rsidR="00316219" w:rsidRPr="00155E41" w:rsidTr="00242EE6">
        <w:tc>
          <w:tcPr>
            <w:tcW w:w="64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0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提供用户信息管理的服务接口，包括用户的注册、登录、修改等功能。</w:t>
            </w:r>
          </w:p>
        </w:tc>
      </w:tr>
      <w:tr w:rsidR="00316219" w:rsidRPr="00155E41" w:rsidTr="00242EE6">
        <w:tc>
          <w:tcPr>
            <w:tcW w:w="64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50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java&lt;br&gt;public interface SysUserService {&lt;br&gt;    boolean register(SysUserModel user);   // 注册&lt;br&gt;    SysUserModel login(String username, String password);  // 登录&lt;br&gt;    boolean updateUserInfo(Long userId, SysUserModel newUserInfo);  // 修改用户信息&lt;br&gt;}</w:t>
            </w:r>
          </w:p>
        </w:tc>
      </w:tr>
      <w:tr w:rsidR="00316219" w:rsidRPr="00155E41" w:rsidTr="00242EE6">
        <w:tc>
          <w:tcPr>
            <w:tcW w:w="64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数据结构与算法</w:t>
            </w:r>
          </w:p>
        </w:tc>
        <w:tc>
          <w:tcPr>
            <w:tcW w:w="850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无特殊数据结构与算法，仅作为用户信息管理的业务接口。</w:t>
            </w:r>
          </w:p>
        </w:tc>
      </w:tr>
      <w:tr w:rsidR="00316219" w:rsidRPr="00155E41" w:rsidTr="00242EE6">
        <w:tc>
          <w:tcPr>
            <w:tcW w:w="64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0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本接口定义了用户信息相关的基本业务逻辑：注册、登录、信息修改。&lt;br&gt;接口实现将调用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层提供的数据库操作方法。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866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类名称</w:t>
            </w:r>
          </w:p>
        </w:tc>
        <w:tc>
          <w:tcPr>
            <w:tcW w:w="886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SysUserServiceImpl.java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86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SysUserService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接口，提供具体的业务逻辑处理。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86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java&lt;br&gt;@Service&lt;br&gt;public class SysUserServiceImpl implements SysUserService {&lt;br&gt;    @Autowired&lt;br&gt;    private SysUserMapper sysUserMapper;  // 注入Mapper&lt;br&gt;&lt;br&gt;    @Override&lt;br&gt;    public boolean register(SysUserModel user) {&lt;br&gt;        return sysUserMapper.insertUser(user) &gt; 0;&lt;br&gt;    }&lt;br&gt;&lt;br&gt;    @Override&lt;br&gt;    public SysUserModel login(String username, String password) {&lt;br&gt;        return sysUserMapper.selectUserByUsernameAndPassword(username, password);&lt;br&gt;    }&lt;br&gt;&lt;br&gt;    @Override&lt;br&gt;    public boolean updateUserInfo(Long userId, SysUserModel newUserInfo) {&lt;br&gt;        return sysUserMapper.updateUser(userId, newUserInfo) &gt; 0;&lt;br&gt;    }&lt;br&gt;}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数据结构与算法</w:t>
            </w:r>
          </w:p>
        </w:tc>
        <w:tc>
          <w:tcPr>
            <w:tcW w:w="886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1. </w:t>
            </w:r>
            <w:r w:rsidRPr="00155E41">
              <w:rPr>
                <w:rFonts w:ascii="黑体" w:eastAsia="黑体" w:hAnsi="黑体"/>
                <w:b/>
                <w:color w:val="24292F"/>
              </w:rPr>
              <w:t>register</w:t>
            </w:r>
            <w:r w:rsidRPr="00155E41">
              <w:rPr>
                <w:rFonts w:ascii="黑体" w:eastAsia="黑体" w:hAnsi="黑体"/>
                <w:color w:val="24292F"/>
              </w:rPr>
              <w:t xml:space="preserve"> 方法：调用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sysUserMapper.insertUser()</w:t>
            </w:r>
            <w:r w:rsidRPr="00155E41">
              <w:rPr>
                <w:rFonts w:ascii="黑体" w:eastAsia="黑体" w:hAnsi="黑体"/>
                <w:color w:val="24292F"/>
              </w:rPr>
              <w:t xml:space="preserve"> 将用户信息插入数据库。&lt;br&gt;2. </w:t>
            </w:r>
            <w:r w:rsidRPr="00155E41">
              <w:rPr>
                <w:rFonts w:ascii="黑体" w:eastAsia="黑体" w:hAnsi="黑体"/>
                <w:b/>
                <w:color w:val="24292F"/>
              </w:rPr>
              <w:t>login</w:t>
            </w:r>
            <w:r w:rsidRPr="00155E41">
              <w:rPr>
                <w:rFonts w:ascii="黑体" w:eastAsia="黑体" w:hAnsi="黑体"/>
                <w:color w:val="24292F"/>
              </w:rPr>
              <w:t xml:space="preserve"> 方法：调用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sysUserMapper.selectUserByUsernameAndPassword()</w:t>
            </w:r>
            <w:r w:rsidRPr="00155E41">
              <w:rPr>
                <w:rFonts w:ascii="黑体" w:eastAsia="黑体" w:hAnsi="黑体"/>
                <w:color w:val="24292F"/>
              </w:rPr>
              <w:t xml:space="preserve"> 根据用户名和密码进行查询。&lt;br&gt;3. </w:t>
            </w:r>
            <w:r w:rsidRPr="00155E41">
              <w:rPr>
                <w:rFonts w:ascii="黑体" w:eastAsia="黑体" w:hAnsi="黑体"/>
                <w:b/>
                <w:color w:val="24292F"/>
              </w:rPr>
              <w:t>updateUserInfo</w:t>
            </w:r>
            <w:r w:rsidRPr="00155E41">
              <w:rPr>
                <w:rFonts w:ascii="黑体" w:eastAsia="黑体" w:hAnsi="黑体"/>
                <w:color w:val="24292F"/>
              </w:rPr>
              <w:t xml:space="preserve"> 方法：调用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sysUserMapper.updateUser()</w:t>
            </w:r>
            <w:r w:rsidRPr="00155E41">
              <w:rPr>
                <w:rFonts w:ascii="黑体" w:eastAsia="黑体" w:hAnsi="黑体"/>
                <w:color w:val="24292F"/>
              </w:rPr>
              <w:t xml:space="preserve"> 更新用户信息。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86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SysUserServiceImpl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是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SysUserService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接口的实现类，负责用户信息的实际处理逻辑。&lt;br&gt;该类与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SysUserMapper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配合，完成数据存取操作。</w:t>
            </w:r>
          </w:p>
        </w:tc>
      </w:tr>
    </w:tbl>
    <w:p w:rsidR="00316219" w:rsidRPr="00155E41" w:rsidRDefault="00C0137B">
      <w:pPr>
        <w:pStyle w:val="2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3</w:t>
      </w:r>
      <w:r>
        <w:rPr>
          <w:rFonts w:ascii="黑体" w:eastAsia="黑体" w:hAnsi="黑体"/>
        </w:rPr>
        <w:t xml:space="preserve">.1 </w:t>
      </w:r>
      <w:r>
        <w:rPr>
          <w:rFonts w:ascii="黑体" w:eastAsia="黑体" w:hAnsi="黑体" w:hint="eastAsia"/>
        </w:rPr>
        <w:t>模块A功能设计</w:t>
      </w: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30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SysUserMapper.java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能描述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lastRenderedPageBreak/>
              <w:t>提供与用户信息相关的数据库操作接口。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接口与属性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java&lt;br&gt;@Mapper&lt;br&gt;public interface SysUserMapper {&lt;br&gt;    int insertUser(SysUserModel user);  // 插入用户信息&lt;br&gt;    SysUserModel selectUserByUsernameAndPassword(@Param("username") String username, @Param("password") String password);  // 根据用户名和密码查询用户&lt;br&gt;    int updateUser(@Param("userId") Long userId, @Param("newUserInfo") SysUserModel newUserInfo);  // 更新用户信息&lt;br&gt;}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数据结构与算法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无复杂的数据结构与算法，主要提供对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SysUserModel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类的数据库操作接口。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SysUserMapper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是数据访问层接口，定义了基本的数据库操作方法，负责与数据库进行交互。&lt;br&gt;该类与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MyBatis</w:t>
            </w:r>
            <w:r w:rsidRPr="00155E41">
              <w:rPr>
                <w:rFonts w:ascii="黑体" w:eastAsia="黑体" w:hAnsi="黑体"/>
                <w:color w:val="24292F"/>
              </w:rPr>
              <w:t xml:space="preserve"> 配合，利用 SQL 映射文件执行 SQL 操作。</w:t>
            </w:r>
          </w:p>
        </w:tc>
      </w:tr>
    </w:tbl>
    <w:p w:rsidR="00316219" w:rsidRPr="00155E41" w:rsidRDefault="00316219" w:rsidP="00614C08"/>
    <w:p w:rsidR="00316219" w:rsidRPr="00155E41" w:rsidRDefault="00316219">
      <w:pPr>
        <w:rPr>
          <w:rFonts w:ascii="黑体" w:eastAsia="黑体" w:hAnsi="黑体"/>
        </w:rPr>
      </w:pP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39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SysUserMapper.xml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SysUserMapper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中定义的数据库操作方法。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xml&lt;br&gt;&lt;mapper namespace="com.example.mapper.SysUserMapper"&gt;&lt;br&gt;    &lt;insert id="insertUser" parameterType="com.example.model.SysUserModel"&gt;&lt;br&gt;        INSERT INTO t_sys_user (username, password, email, phone)&lt;br&gt;        VALUES (#{username}, #{password}, #{email}, #{phone});&lt;br&gt;    &lt;/insert&gt;&lt;br&gt;&lt;br&gt;    &lt;select id="selectUserByUsernameAndPassword"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>resultType="com.example.model.SysUserModel"&gt;&lt;br&gt;        SELECT * FROM t_sys_user WHERE username = #{username} AND password = #{password};&lt;br&gt;    &lt;/select&gt;&lt;br&gt;&lt;br&gt;    &lt;update id="updateUser"&gt;&lt;br&gt;        UPDATE t_sys_user&lt;br&gt;        SET username = #{newUserInfo.username}, email = #{newUserInfo.email}, phone = #{newUserInfo.phone}&lt;br&gt;        WHERE user_id = #{userId};&lt;br&gt;    &lt;/update&gt;&lt;br&gt;&lt;/mapper&gt;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数据结构与算法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1. </w:t>
            </w:r>
            <w:r w:rsidRPr="00155E41">
              <w:rPr>
                <w:rFonts w:ascii="黑体" w:eastAsia="黑体" w:hAnsi="黑体"/>
                <w:b/>
                <w:color w:val="24292F"/>
              </w:rPr>
              <w:t>insertUser</w:t>
            </w:r>
            <w:r w:rsidRPr="00155E41">
              <w:rPr>
                <w:rFonts w:ascii="黑体" w:eastAsia="黑体" w:hAnsi="黑体"/>
                <w:color w:val="24292F"/>
              </w:rPr>
              <w:t xml:space="preserve"> 方法：向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t_sys_user</w:t>
            </w:r>
            <w:r w:rsidRPr="00155E41">
              <w:rPr>
                <w:rFonts w:ascii="黑体" w:eastAsia="黑体" w:hAnsi="黑体"/>
                <w:color w:val="24292F"/>
              </w:rPr>
              <w:t xml:space="preserve"> 表插入用户数据。&lt;br&gt;2. </w:t>
            </w:r>
            <w:r w:rsidRPr="00155E41">
              <w:rPr>
                <w:rFonts w:ascii="黑体" w:eastAsia="黑体" w:hAnsi="黑体"/>
                <w:b/>
                <w:color w:val="24292F"/>
              </w:rPr>
              <w:t>selectUserByUsernameAndPassword</w:t>
            </w:r>
            <w:r w:rsidRPr="00155E41">
              <w:rPr>
                <w:rFonts w:ascii="黑体" w:eastAsia="黑体" w:hAnsi="黑体"/>
                <w:color w:val="24292F"/>
              </w:rPr>
              <w:t xml:space="preserve"> 方法：根据用户名和密码查询用户信息。&lt;br&gt;3. </w:t>
            </w:r>
            <w:r w:rsidRPr="00155E41">
              <w:rPr>
                <w:rFonts w:ascii="黑体" w:eastAsia="黑体" w:hAnsi="黑体"/>
                <w:b/>
                <w:color w:val="24292F"/>
              </w:rPr>
              <w:t>updateUser</w:t>
            </w:r>
            <w:r w:rsidRPr="00155E41">
              <w:rPr>
                <w:rFonts w:ascii="黑体" w:eastAsia="黑体" w:hAnsi="黑体"/>
                <w:color w:val="24292F"/>
              </w:rPr>
              <w:t xml:space="preserve"> 方法：更新指定用户ID的用户信息。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SysUserMapper.xml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是 MyBatis 映射文件，负责实现 SQL 操作，确保与数据库的交互顺畅。&lt;br&gt;通过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@Param</w:t>
            </w:r>
            <w:r w:rsidRPr="00155E41">
              <w:rPr>
                <w:rFonts w:ascii="黑体" w:eastAsia="黑体" w:hAnsi="黑体"/>
                <w:color w:val="24292F"/>
              </w:rPr>
              <w:t xml:space="preserve"> 注解将方法参数传递给 SQL 语句。</w:t>
            </w:r>
          </w:p>
        </w:tc>
      </w:tr>
    </w:tbl>
    <w:p w:rsidR="00316219" w:rsidRPr="00155E41" w:rsidRDefault="00316219">
      <w:pPr>
        <w:rPr>
          <w:rFonts w:ascii="黑体" w:eastAsia="黑体" w:hAnsi="黑体"/>
        </w:rPr>
      </w:pP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379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379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FlGoodsModel.java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79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fl_goods</w:t>
            </w:r>
            <w:r w:rsidRPr="00155E41">
              <w:rPr>
                <w:rFonts w:ascii="黑体" w:eastAsia="黑体" w:hAnsi="黑体"/>
                <w:color w:val="24292F"/>
              </w:rPr>
              <w:t xml:space="preserve"> 商品和需求表的字段映射。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379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class FlGoodsModel {&lt;br&gt;    private Long id;               // 商品ID&lt;br&gt;    private String name;           // 商品名称&lt;br&gt;    private String description;    // 商品描述&lt;br&gt;    private Double price;          // 商品价格&lt;br&gt;    private Integer stock;         // 库存数量&lt;br&gt;    private String category;       // 商品类别&lt;br&gt;    private String status;         // 商品状态（例如：上架、下架）&lt;br&gt;    private Date createdAt;        // 创建时间&lt;br&gt;    private Date updatedAt;        // 更新时间&lt;br&gt;&lt;br&gt;    // getter &amp; setter 方法&lt;br&gt;    public Long getId() { return id; }&lt;br&gt;    public void setId(Long id) { this.id = id; }&lt;br&gt;&lt;br&gt;    public String getName() { return name; }&lt;br&gt;    public void setName(String name) { this.name =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name; }&lt;br&gt;&lt;br&gt;    public String getDescription() { return description; }&lt;br&gt;    public void setDescription(String description) { this.description = description; }&lt;br&gt;&lt;br&gt;    public Double getPrice() { return price; }&lt;br&gt;    public void setPrice(Double price) { this.price = price; }&lt;br&gt;&lt;br&gt;    public Integer getStock() { return stock; }&lt;br&gt;    public void setStock(Integer stock) { this.stock = stock; }&lt;br&gt;&lt;br&gt;    public String getCategory() { return category; }&lt;br&gt;    public void setCategory(String category) { this.category = category; }&lt;br&gt;&lt;br&gt;    public String getStatus() { return status; }&lt;br&gt;    public void setStatus(String status) { this.status = status; }&lt;br&gt;&lt;br&gt;    public Date getCreatedAt() { return createdAt; }&lt;br&gt;    public void setCreatedAt(Date createdAt) { this.createdAt = createdAt; }&lt;br&gt;&lt;br&gt;    public Date getUpdatedAt() { return updatedAt; }&lt;br&gt;    public void setUpdatedAt(Date updatedAt) { this.updatedAt = updatedAt;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数据结构</w:t>
            </w:r>
          </w:p>
        </w:tc>
        <w:tc>
          <w:tcPr>
            <w:tcW w:w="8379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无复杂的数据结构与算法，主要将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FlGoodsModel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类的字段与数据库表对应。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构与算法</w:t>
            </w:r>
          </w:p>
        </w:tc>
        <w:tc>
          <w:tcPr>
            <w:tcW w:w="8379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Double</w:t>
            </w:r>
            <w:r w:rsidRPr="00155E41">
              <w:rPr>
                <w:rFonts w:ascii="黑体" w:eastAsia="黑体" w:hAnsi="黑体"/>
                <w:color w:val="24292F"/>
              </w:rPr>
              <w:t xml:space="preserve"> 类型存储价格，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Integer</w:t>
            </w:r>
            <w:r w:rsidRPr="00155E41">
              <w:rPr>
                <w:rFonts w:ascii="黑体" w:eastAsia="黑体" w:hAnsi="黑体"/>
                <w:color w:val="24292F"/>
              </w:rPr>
              <w:t xml:space="preserve"> 类型存储库存，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Date</w:t>
            </w:r>
            <w:r w:rsidRPr="00155E41">
              <w:rPr>
                <w:rFonts w:ascii="黑体" w:eastAsia="黑体" w:hAnsi="黑体"/>
                <w:color w:val="24292F"/>
              </w:rPr>
              <w:t xml:space="preserve"> 类型存储创建时间和更新时间，便于后续的时间计算和管理。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379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用于与数据库交互，存取商品和需求信息。本类需要配合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使用，以实现对商品和需求表的 CRUD 操作。</w:t>
            </w:r>
          </w:p>
        </w:tc>
      </w:tr>
    </w:tbl>
    <w:p w:rsidR="00316219" w:rsidRPr="00155E41" w:rsidRDefault="00316219">
      <w:pPr>
        <w:rPr>
          <w:rFonts w:ascii="黑体" w:eastAsia="黑体" w:hAnsi="黑体"/>
        </w:rPr>
      </w:pP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39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实现商品和需求的服务接口逻辑，完成具体业务操作。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与方法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java&lt;br&gt;@Service&lt;br&gt;public class FlGoodsServiceImpl implements FlGoodsService {&lt;br&gt;    @Autowired&lt;br&gt;    private FlGoodsMapper flGoodsMapper;&lt;br&gt;&lt;br&gt;    @Override&lt;br&gt;   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public FlGoodsModel getById(Long id) {&lt;br&gt;        return flGoodsMapper.findById(id);&lt;br&gt;    }&lt;br&gt;&lt;br&gt;    @Override&lt;br&gt;    public List&lt;FlGoodsModel&gt; getAll() {&lt;br&gt;        return flGoodsMapper.findAll();&lt;br&gt;    }&lt;br&gt;&lt;br&gt;    @Override&lt;br&gt;    public void addGoods(FlGoodsModel goods) {&lt;br&gt;        flGoodsMapper.insert(goods);&lt;br&gt;    }&lt;br&gt;&lt;br&gt;    @Override&lt;br&gt;    public void updateGoods(FlGoodsModel goods) {&lt;br&gt;        flGoodsMapper.update(goods);&lt;br&gt;    }&lt;br&gt;&lt;br&gt;    @Override&lt;br&gt;    public void deleteGoods(Long id) {&lt;br&gt;        flGoodsMapper.delete(id);&lt;br&gt;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FlGoodsMapper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进行数据库操作，实现业务逻辑。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483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FlGoodsMapper.java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商品和需求的数据库映射接口，定义数据库操作方法。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java&lt;br&gt;@Mapper&lt;br&gt;public interface FlGoodsMapper {&lt;br&gt;    FlGoodsModel findById(Long id);&lt;br&gt;    List&lt;FlGoodsModel&gt; findAll();&lt;br&gt;    void insert(FlGoodsModel goods);&lt;br&gt;    void update(FlGoodsModel goods);&lt;br&gt;    void delete(Long id);&lt;br&gt;}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该接口定义数据库访问的 CRUD 方法，并与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文件关联。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258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称</w:t>
            </w:r>
          </w:p>
        </w:tc>
        <w:tc>
          <w:tcPr>
            <w:tcW w:w="82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lastRenderedPageBreak/>
              <w:t>FlGoodsMapper.xml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2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定义数据库的 SQL 语句，映射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FlGoodsMapper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接口方法。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SQL 配置</w:t>
            </w:r>
          </w:p>
        </w:tc>
        <w:tc>
          <w:tcPr>
            <w:tcW w:w="82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xml&lt;br&gt;&lt;?xml version="1.0" encoding="UTF-8" ?&gt;&lt;br&gt; &lt;!DOCTYPE mapper PUBLIC "-//mybatis.org//DTD Mapper 3.0//EN" "http://mybatis.org/dtd/mybatis-3-mapper.dtd"&gt;&lt;br&gt;&lt;br&gt;&lt;mapper namespace="com.example.mapper.FlGoodsMapper"&gt;&lt;br&gt;    &lt;select id="findById" parameterType="Long" resultType="FlGoodsModel"&gt;&lt;br&gt;        SELECT * FROM fl_goods WHERE id = #{id}&lt;br&gt;    &lt;/select&gt;&lt;br&gt;&lt;br&gt;    &lt;select id="findAll" resultType="FlGoodsModel"&gt;&lt;br&gt;        SELECT * FROM fl_goods&lt;br&gt;    &lt;/select&gt;&lt;br&gt;&lt;br&gt;    &lt;insert id="insert" parameterType="FlGoodsModel"&gt;&lt;br&gt;        INSERT INTO fl_goods (name, description, price, stock, category, status, created_at, updated_at)&lt;br&gt;        VALUES (#{name}, #{description}, #{price}, #{stock}, #{category}, #{status}, #{createdAt}, #{updatedAt})&lt;br&gt;    &lt;/insert&gt;&lt;br&gt;&lt;br&gt;    &lt;update id="update" parameterType="FlGoodsModel"&gt;&lt;br&gt;        UPDATE fl_goods SET name=#{name}, description=#{description}, price=#{price}, stock=#{stock}, category=#{category},&lt;br&gt;        status=#{status}, created_at=#{createdAt}, updated_at=#{updatedAt} WHERE id=#{id}&lt;br&gt;    &lt;/update&gt;&lt;br&gt;&lt;br&gt;    &lt;delete id="delete" parameterType="Long"&gt;&lt;br&gt;        DELETE FROM fl_goods WHERE id = #{id}&lt;br&gt;    &lt;/delete&gt;&lt;br&gt;&lt;/mapper&gt;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2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文件中定义了 CRUD 的 SQL 语句，与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FlGoodsMapper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接口方法关联。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45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FlSpecificationModel.java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fl_specification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表的字段映射类，管理商品规格及库存信息。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口与属性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java&lt;br&gt;public class FlSpecificationModel {&lt;br&gt;    private Long id;               //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规格ID&lt;br&gt;    private Long productId;        // 商品ID&lt;br&gt;    private String specName;       // 规格名称&lt;br&gt;    private Integer stock;         // 规格库存&lt;br&gt;    private Double price;          // 规格价格&lt;br&gt;    private Date createdAt;        // 创建时间&lt;br&gt;    private Date updatedAt;        // 更新时间&lt;br&gt;&lt;br&gt;    // getter &amp; setter 方法&lt;br&gt;    public Long getId() { return id; }&lt;br&gt;    public void setId(Long id) { this.id = id; }&lt;br&gt;&lt;br&gt;    public Long getProductId() { return productId; }&lt;br&gt;    public void setProductId(Long productId) { this.productId = productId; }&lt;br&gt;&lt;br&gt;    public String getSpecName() { return specName; }&lt;br&gt;    public void setSpecName(String specName) { this.specName = specName; }&lt;br&gt;&lt;br&gt;    public Integer getStock() { return stock; }&lt;br&gt;    public void setStock(Integer stock) { this.stock = stock; }&lt;br&gt;&lt;br&gt;    public Double getPrice() { return price; }&lt;br&gt;    public void setPrice(Double price) { this.price = price; }&lt;br&gt;&lt;br&gt;    public Date getCreatedAt() { return createdAt; }&lt;br&gt;    public void setCreatedAt(Date createdAt) { this.createdAt = createdAt; }&lt;br&gt;&lt;br&gt;    public Date getUpdatedAt() { return updatedAt; }&lt;br&gt;    public void setUpdatedAt(Date updatedAt) { this.updatedAt = updatedAt;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数据结构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无复杂的数据结构，主要将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FlSpecificationModel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的字段与数据库表字段一一对应。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FlSpecificationModel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提供了 getter 和 setter 方法，便于存取数据库中的规格信息。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66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6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FlSpecificationService.java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6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提供商品规格的服务接口，用于定义规格库存的业务逻辑。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与方法</w:t>
            </w:r>
          </w:p>
        </w:tc>
        <w:tc>
          <w:tcPr>
            <w:tcW w:w="856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java&lt;br&gt;public interface FlSpecificationService {&lt;br&gt;    FlSpecificationModel getById(Long id);&lt;br&gt;    List&lt;FlSpecificationModel&gt; getByProductId(Long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productId);&lt;br&gt;    void addSpecification(FlSpecificationModel spec);&lt;br&gt;    void updateSpecification(FlSpecificationModel spec);&lt;br&gt;    void deleteSpecification(Long id);&lt;br&gt;}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566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FlSpecificationService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接口定义了与商品规格相关的业务方法。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61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6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FlSpecificationServiceImpl.java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6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FlSpecificationService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接口，执行商品规格的业务逻辑。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6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java&lt;br&gt;@Service&lt;br&gt;public class FlSpecificationServiceImpl implements FlSpecificationService {&lt;br&gt;    @Autowired&lt;br&gt;    private FlSpecificationMapper flSpecificationMapper;&lt;br&gt;&lt;br&gt;    @Override&lt;br&gt;    public FlSpecificationModel getById(Long id) {&lt;br&gt;        return flSpecificationMapper.findById(id);&lt;br&gt;    }&lt;br&gt;&lt;br&gt;    @Override&lt;br&gt;    public List&lt;FlSpecificationModel&gt; getByProductId(Long productId) {&lt;br&gt;        return flSpecificationMapper.findByProductId(productId);&lt;br&gt;    }&lt;br&gt;&lt;br&gt;    @Override&lt;br&gt;    public void addSpecification(FlSpecificationModel spec) {&lt;br&gt;        flSpecificationMapper.insert(spec);&lt;br&gt;    }&lt;br&gt;&lt;br&gt;    @Override&lt;br&gt;    public void updateSpecification(FlSpecificationModel spec) {&lt;br&gt;        flSpecificationMapper.update(spec);&lt;br&gt;    }&lt;br&gt;&lt;br&gt;    @Override&lt;br&gt;    public void deleteSpecification(Long id) {&lt;br&gt;        flSpecificationMapper.delete(id);&lt;br&gt;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6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FlSpecificationServiceImpl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FlSpecificationMapper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进行数据库访问和业务处理。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67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能类名称</w:t>
            </w:r>
          </w:p>
        </w:tc>
        <w:tc>
          <w:tcPr>
            <w:tcW w:w="86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lastRenderedPageBreak/>
              <w:t>FlSpecificationMapper.java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6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商品规格的数据库映射接口，定义与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fl_specification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表的操作方法。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6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java&lt;br&gt;@Mapper&lt;br&gt;public interface FlSpecificationMapper {&lt;br&gt;    FlSpecificationModel findById(Long id);&lt;br&gt;    List&lt;FlSpecificationModel&gt; findByProductId(Long productId);&lt;br&gt;    void insert(FlSpecificationModel spec);&lt;br&gt;    void update(FlSpecificationModel spec);&lt;br&gt;    void delete(Long id);&lt;br&gt;}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6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接口方法用于映射 SQL 查询，并在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中实现。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408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文件名称</w:t>
            </w:r>
          </w:p>
        </w:tc>
        <w:tc>
          <w:tcPr>
            <w:tcW w:w="840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FlSpecificationMapper.xml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0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FlSpecificationMapper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接口关联的 SQL 语句。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SQL 配置</w:t>
            </w:r>
          </w:p>
        </w:tc>
        <w:tc>
          <w:tcPr>
            <w:tcW w:w="840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xml&lt;br&gt;&lt;?xml version="1.0" encoding="UTF-8" ?&gt;&lt;br&gt;&lt;!DOCTYPE mapper PUBLIC "-//mybatis.org//DTD Mapper 3.0//EN" "http://mybatis.org/dtd/mybatis-3-mapper.dtd"&gt;&lt;br&gt;&lt;br&gt;&lt;mapper namespace="com.example.mapper.FlSpecificationMapper"&gt;&lt;br&gt;    &lt;select id="findById" parameterType="Long" resultType="FlSpecificationModel"&gt;&lt;br&gt;        SELECT * FROM fl_specification WHERE id = #{id}&lt;br&gt;    &lt;/select&gt;&lt;br&gt;&lt;br&gt;    &lt;select id="findByProductId" parameterType="Long" resultType="FlSpecificationModel"&gt;&lt;br&gt;        SELECT * FROM fl_specification WHERE product_id = #{productId}&lt;br&gt;    &lt;/select&gt;&lt;br&gt;&lt;br&gt;    &lt;insert id="insert" parameterType="FlSpecificationModel"&gt;&lt;br&gt;        INSERT INTO fl_specification (product_id, spec_name, stock, price, created_at,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updated_at)&lt;br&gt;        VALUES (#{productId}, #{specName}, #{stock}, #{price}, #{createdAt}, #{updatedAt})&lt;br&gt;    &lt;/insert&gt;&lt;br&gt;&lt;br&gt;    &lt;update id="update" parameterType="FlSpecificationModel"&gt;&lt;br&gt;        UPDATE fl_specification SET spec_name=#{specName}, stock=#{stock}, price=#{price},&lt;br&gt;        created_at=#{createdAt}, updated_at=#{updatedAt} WHERE id=#{id}&lt;br&gt;    &lt;/update&gt;&lt;br&gt;&lt;br&gt;    &lt;delete id="delete" parameterType="Long"&gt;&lt;br&gt;        DELETE FROM fl_specification WHERE id = #{id}&lt;br&gt;    &lt;/delete&gt;&lt;br&gt;&lt;/mapper&gt;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40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FlSpecificationMapper.xml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中定义了数据库操作的详细 SQL 语句。</w:t>
            </w:r>
          </w:p>
        </w:tc>
      </w:tr>
    </w:tbl>
    <w:p w:rsidR="00316219" w:rsidRPr="00155E41" w:rsidRDefault="00316219">
      <w:pPr>
        <w:rPr>
          <w:rFonts w:ascii="黑体" w:eastAsia="黑体" w:hAnsi="黑体"/>
        </w:rPr>
      </w:pP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63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63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FlAgrKnowledgeModel.java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63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fl_agr_knowledge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表的字段映射类，用于管理农业知识信息。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63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class FlAgrKnowledgeModel {&lt;br&gt;    private Long id;               // 知识ID&lt;br&gt;    private String title;         // 知识标题&lt;br&gt;    private String content;       // 知识内容&lt;br&gt;    private String category;      // 分类（如种植、病虫害等）&lt;br&gt;    private String author;        // 作者&lt;br&gt;    private Date createdAt;       // 创建时间&lt;br&gt;    private Date updatedAt;       // 更新时间&lt;br&gt;&lt;br&gt;    // getter &amp; setter 方法&lt;br&gt;    public Long getId() { return id; }&lt;br&gt;    public void setId(Long id) { this.id = id; }&lt;br&gt;&lt;br&gt;    public String getTitle() { return title; }&lt;br&gt;    public void setTitle(String title) { this.title = title; }&lt;br&gt;&lt;br&gt;    public String getContent() { return content; }&lt;br&gt;    public void setContent(String content) { this.content = content; }&lt;br&gt;&lt;br&gt;    public String getCategory() { return category; }&lt;br&gt;    public void setCategory(String category) { this.category = category; }&lt;br&gt;&lt;br&gt;    public String getAuthor() { return author; }&lt;br&gt;    public void setAuthor(String author) { this.author = author; }&lt;br&gt;&lt;br&gt;    public Date getCreatedAt() { return createdAt; }&lt;br&gt;    public void setCreatedAt(Date createdAt) { this.createdAt = createdAt; }&lt;br&gt;&lt;br&gt;    public Date getUpdatedAt() { return updatedAt; }&lt;br&gt;    public void setUpdatedAt(Date updatedAt) { this.updatedAt =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updatedAt;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数据结构</w:t>
            </w:r>
          </w:p>
        </w:tc>
        <w:tc>
          <w:tcPr>
            <w:tcW w:w="863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FlAgrKnowledgeModel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的字段与数据库表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fl_agr_knowledge</w:t>
            </w:r>
            <w:r w:rsidRPr="00155E41">
              <w:rPr>
                <w:rFonts w:ascii="黑体" w:eastAsia="黑体" w:hAnsi="黑体"/>
                <w:color w:val="24292F"/>
              </w:rPr>
              <w:t xml:space="preserve"> 字段相对应。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63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该模型类提供了农业知识的存取操作，用于 CRUD 业务逻辑。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1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FlAgrKnowledgeService.java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提供农业知识的服务接口，定义农业知识的业务逻辑方法。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interface FlAgrKnowledgeService {&lt;br&gt;    FlAgrKnowledgeModel getById(Long id);&lt;br&gt;    List&lt;FlAgrKnowledgeModel&gt; getAll();&lt;br&gt;    List&lt;FlAgrKnowledgeModel&gt; getByCategory(String category);&lt;br&gt;    void addKnowledge(FlAgrKnowledgeModel knowledge);&lt;br&gt;    void updateKnowledge(FlAgrKnowledgeModel knowledge);&lt;br&gt;    void deleteKnowledge(Long id);&lt;br&gt;}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FlAgrKnowledgeService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定义了农业知识相关的 CRUD 接口方法。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5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FlAgrKnowledgeServiceImpl.java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FlAgrKnowledgeService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接口，处理农业知识的业务逻辑。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java&lt;br&gt;@Service&lt;br&gt;public class FlAgrKnowledgeServiceImpl implements FlAgrKnowledgeService {&lt;br&gt;    @Autowired&lt;br&gt;    private FlAgrKnowledgeMapper flAgrKnowledgeMapper;&lt;br&gt;&lt;br&gt;    @Override&lt;br&gt;    public FlAgrKnowledgeModel getById(Long id) {&lt;br&gt;        return flAgrKnowledgeMapper.findById(id);&lt;br&gt;    }&lt;br&gt;&lt;br&gt;    @Override&lt;br&gt;    public List&lt;FlAgrKnowledgeModel&gt; getAll() {&lt;br&gt;        return flAgrKnowledgeMapper.findAll();&lt;br&gt;    }&lt;br&gt;&lt;br&gt;    @Override&lt;br&gt;    public List&lt;FlAgrKnowledgeModel&gt; getByCategory(String category) {&lt;br&gt;        return flAgrKnowledgeMapper.findByCategory(category);&lt;br&gt;    }&lt;br&gt;&lt;br&gt;    @Override&lt;br&gt;    public void addKnowledge(FlAgrKnowledgeModel knowledge) {&lt;br&gt;        flAgrKnowledgeMapper.insert(knowledge);&lt;br&gt;    }&lt;br&gt;&lt;br&gt;    @Override&lt;br&gt;    public void updateKnowledge(FlAgrKnowledgeModel knowledge) {&lt;br&gt;        flAgrKnowledgeMapper.update(knowledge);&lt;br&gt;    }&lt;br&gt;&lt;br&gt;    @Override&lt;br&gt;    public void deleteKnowledge(Long id) {&lt;br&gt;        flAgrKnowledgeMapper.delete(id);&lt;br&gt;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FlAgrKnowledgeServiceImpl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通过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FlAgrKnowledgeMapper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访问数据库，完成业务逻辑实现。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528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FlAgrKnowledgeMapper.java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农业知识的数据库映射接口，定义与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fl_agr_knowledge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表的数据库操作方法。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方法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java&lt;br&gt;@Mapper&lt;br&gt;public interface FlAgrKnowledgeMapper {&lt;br&gt;    FlAgrKnowledgeModel findById(Long id);&lt;br&gt;    List&lt;FlAgrKnowledgeModel&gt; findAll();&lt;br&gt;    List&lt;FlAgrKnowledgeModel&gt; findByCategory(String category);&lt;br&gt;   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void insert(FlAgrKnowledgeModel knowledge);&lt;br&gt;    void update(FlAgrKnowledgeModel knowledge);&lt;br&gt;    void delete(Long id);&lt;br&gt;}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接口方法在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文件中定义具体 SQL 查询。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303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文件名称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FlAgrKnowledgeMapper.xml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FlAgrKnowledgeMapper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接口关联的 SQL 语句。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SQL 配置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xml&lt;br&gt;&lt;?xml version="1.0" encoding="UTF-8" ?&gt;&lt;br&gt;&lt;!DOCTYPE mapper PUBLIC "-//mybatis.org//DTD Mapper 3.0//EN" "http://mybatis.org/dtd/mybatis-3-mapper.dtd"&gt;&lt;br&gt;&lt;br&gt;&lt;mapper namespace="com.example.mapper.FlAgrKnowledgeMapper"&gt;&lt;br&gt;    &lt;select id="findById" parameterType="Long" resultType="FlAgrKnowledgeModel"&gt;&lt;br&gt;        SELECT * FROM fl_agr_knowledge WHERE id = #{id}&lt;br&gt;    &lt;/select&gt;&lt;br&gt;&lt;br&gt;    &lt;select id="findAll" resultType="FlAgrKnowledgeModel"&gt;&lt;br&gt;        SELECT * FROM fl_agr_knowledge&lt;br&gt;    &lt;/select&gt;&lt;br&gt;&lt;br&gt;    &lt;select id="findByCategory" parameterType="String" resultType="FlAgrKnowledgeModel"&gt;&lt;br&gt;        SELECT * FROM fl_agr_knowledge WHERE category = #{category}&lt;br&gt;    &lt;/select&gt;&lt;br&gt;&lt;br&gt;    &lt;insert id="insert" parameterType="FlAgrKnowledgeModel"&gt;&lt;br&gt;        INSERT INTO fl_agr_knowledge (title, content, category, author, created_at, updated_at)&lt;br&gt;        VALUES (#{title}, #{content}, #{category}, #{author}, #{createdAt}, #{updatedAt})&lt;br&gt;    &lt;/insert&gt;&lt;br&gt;&lt;br&gt;    &lt;update id="update" parameterType="FlAgrKnowledgeModel"&gt;&lt;br&gt;        UPDATE fl_agr_knowledge SET title=#{title}, content=#{content}, category=#{category}, author=#{author},&lt;br&gt;        created_at=#{createdAt}, updated_at=#{updatedAt} WHERE id=#{id}&lt;br&gt;    &lt;/update&gt;&lt;br&gt;&lt;br&gt;    &lt;delete id="delete" parameterType="Long"&gt;&lt;br&gt;        DELETE FROM fl_agr_knowledge WHERE id = #{id}&lt;br&gt;    &lt;/delete&gt;&lt;br&gt;&lt;/mapper&gt;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说明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>FlAgrKnowledgeMapper.xml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文件中定义了与数据库交互的 SQL 语句。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49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9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FlAgrKnowLikeModel.java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9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映射数据库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fl_agr_know_like</w:t>
            </w:r>
            <w:r w:rsidRPr="00155E41">
              <w:rPr>
                <w:rFonts w:ascii="黑体" w:eastAsia="黑体" w:hAnsi="黑体"/>
                <w:color w:val="24292F"/>
              </w:rPr>
              <w:t xml:space="preserve"> 表，用于记录用户对农业知识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的点赞信息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49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class FlAgrKnowLikeModel {&lt;br&gt;    private Long id;               // </w:t>
            </w:r>
            <w:proofErr w:type="gramStart"/>
            <w:r w:rsidRPr="00155E41">
              <w:rPr>
                <w:rFonts w:ascii="黑体" w:eastAsia="黑体" w:hAnsi="黑体"/>
                <w:color w:val="24292F"/>
                <w:sz w:val="18"/>
              </w:rPr>
              <w:t>点赞记录</w:t>
            </w:r>
            <w:proofErr w:type="gramEnd"/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ID&lt;br&gt;    private Long knowledgeId;     // 知识ID&lt;br&gt;    private Long userId;          // 用户ID&lt;br&gt;    private Date likedAt;         // </w:t>
            </w:r>
            <w:proofErr w:type="gramStart"/>
            <w:r w:rsidRPr="00155E41">
              <w:rPr>
                <w:rFonts w:ascii="黑体" w:eastAsia="黑体" w:hAnsi="黑体"/>
                <w:color w:val="24292F"/>
                <w:sz w:val="18"/>
              </w:rPr>
              <w:t>点赞时间</w:t>
            </w:r>
            <w:proofErr w:type="gramEnd"/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&lt;br&gt;&lt;br&gt;    // getter &amp; setter 方法&lt;br&gt;    public Long getId() { return id; }&lt;br&gt;    public void setId(Long id) { this.id = id; }&lt;br&gt;&lt;br&gt;    public Long getKnowledgeId() { return knowledgeId; }&lt;br&gt;    public void setKnowledgeId(Long knowledgeId) { this.knowledgeId = knowledgeId; }&lt;br&gt;&lt;br&gt;    public Long getUserId() { return userId; }&lt;br&gt;    public void setUserId(Long userId) { this.userId = userId; }&lt;br&gt;&lt;br&gt;    public Date getLikedAt() { return likedAt; }&lt;br&gt;    public void setLikedAt(Date likedAt) { this.likedAt = likedAt;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数据结构</w:t>
            </w:r>
          </w:p>
        </w:tc>
        <w:tc>
          <w:tcPr>
            <w:tcW w:w="849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FlAgrKnowLikeModel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字段与数据库表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fl_agr_know_like</w:t>
            </w:r>
            <w:r w:rsidRPr="00155E41">
              <w:rPr>
                <w:rFonts w:ascii="黑体" w:eastAsia="黑体" w:hAnsi="黑体"/>
                <w:color w:val="24292F"/>
              </w:rPr>
              <w:t xml:space="preserve"> 一一对应。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9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该模型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类用于点赞信息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的存取操作，以便在业务层进行 CRUD 操作。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483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FlAgrKnowLikeService.java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提供农业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知识点赞的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服务接口，定义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点赞业务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逻辑方法。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interface FlAgrKnowLikeService {&lt;br&gt;    FlAgrKnowLikeModel getById(Long id);&lt;br&gt;    List&lt;FlAgrKnowLikeModel&gt; getByKnowledgeId(Long knowledgeId);&lt;br&gt;    void addLike(FlAgrKnowLikeModel like);&lt;br&gt;    void removeLike(Long id);&lt;br&gt;    int getLikeCount(Long knowledgeId);&lt;br&gt;}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FlAgrKnowLikeService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定义了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点赞相关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的 CRUD 和计数方法。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2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FlAgrKnowLikeServiceImpl.java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FlAgrKnowLikeService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接口，处理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点赞信息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java&lt;br&gt;@Service&lt;br&gt;public class FlAgrKnowLikeServiceImpl implements FlAgrKnowLikeService {&lt;br&gt;    @Autowired&lt;br&gt;    private FlAgrKnowLikeMapper flAgrKnowLikeMapper;&lt;br&gt;&lt;br&gt;    @Override&lt;br&gt;    public FlAgrKnowLikeModel getById(Long id) {&lt;br&gt;        return flAgrKnowLikeMapper.findById(id);&lt;br&gt;    }&lt;br&gt;&lt;br&gt;    @Override&lt;br&gt;    public List&lt;FlAgrKnowLikeModel&gt; getByKnowledgeId(Long knowledgeId) {&lt;br&gt;        return flAgrKnowLikeMapper.findByKnowledgeId(knowledgeId);&lt;br&gt;    }&lt;br&gt;&lt;br&gt;    @Override&lt;br&gt;    public void addLike(FlAgrKnowLikeModel like) {&lt;br&gt;        flAgrKnowLikeMapper.insert(like);&lt;br&gt;    }&lt;br&gt;&lt;br&gt;    @Override&lt;br&gt;    public void removeLike(Long id) {&lt;br&gt;        flAgrKnowLikeMapper.delete(id);&lt;br&gt;    }&lt;br&gt;&lt;br&gt;    @Override&lt;br&gt;    public int getLikeCount(Long knowledgeId) {&lt;br&gt;        return flAgrKnowLikeMapper.countByKnowledgeId(knowledgeId);&lt;br&gt;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充说明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>FlAgrKnowLikeServiceImpl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FlAgrKnowLikeMapper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访问数据库，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完成点赞的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业务逻</w:t>
            </w:r>
            <w:r w:rsidRPr="00155E41">
              <w:rPr>
                <w:rFonts w:ascii="黑体" w:eastAsia="黑体" w:hAnsi="黑体"/>
                <w:color w:val="24292F"/>
              </w:rPr>
              <w:lastRenderedPageBreak/>
              <w:t>辑。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513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FlAgrKnowLikeMapper.java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proofErr w:type="gramStart"/>
            <w:r w:rsidRPr="00155E41">
              <w:rPr>
                <w:rFonts w:ascii="黑体" w:eastAsia="黑体" w:hAnsi="黑体"/>
                <w:color w:val="24292F"/>
              </w:rPr>
              <w:t>点赞信息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 xml:space="preserve">的数据库映射接口，定义与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fl_agr_know_like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表的数据库操作方法。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java&lt;br&gt;@Mapper&lt;br&gt;public interface FlAgrKnowLikeMapper {&lt;br&gt;    FlAgrKnowLikeModel findById(Long id);&lt;br&gt;    List&lt;FlAgrKnowLikeModel&gt; findByKnowledgeId(Long knowledgeId);&lt;br&gt;    void insert(FlAgrKnowLikeModel like);&lt;br&gt;    void delete(Long id);&lt;br&gt;    int countByKnowledgeId(Long knowledgeId);&lt;br&gt;}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接口方法在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文件中定义具体 SQL 查询。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303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文件名称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FlAgrKnowLikeMapper.xml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FlAgrKnowLikeMapper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接口关联的 SQL 语句。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SQL 配置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xml&lt;br&gt;&lt;?xml version="1.0" encoding="UTF-8" ?&gt;&lt;br&gt;&lt;!DOCTYPE mapper PUBLIC "-//mybatis.org//DTD Mapper 3.0//EN" "http://mybatis.org/dtd/mybatis-3-mapper.dtd"&gt;&lt;br&gt;&lt;br&gt;&lt;mapper namespace="com.example.mapper.FlAgrKnowLikeMapper"&gt;&lt;br&gt;    &lt;select id="findById"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parameterType="Long" resultType="FlAgrKnowLikeModel"&gt;&lt;br&gt;        SELECT * FROM fl_agr_know_like WHERE id = #{id}&lt;br&gt;    &lt;/select&gt;&lt;br&gt;&lt;br&gt;    &lt;select id="findByKnowledgeId" parameterType="Long" resultType="FlAgrKnowLikeModel"&gt;&lt;br&gt;        SELECT * FROM fl_agr_know_like WHERE knowledge_id = #{knowledgeId}&lt;br&gt;    &lt;/select&gt;&lt;br&gt;&lt;br&gt;    &lt;insert id="insert" parameterType="FlAgrKnowLikeModel"&gt;&lt;br&gt;        INSERT INTO fl_agr_know_like (knowledge_id, user_id, liked_at)&lt;br&gt;        VALUES (#{knowledgeId}, #{userId}, #{likedAt})&lt;br&gt;    &lt;/insert&gt;&lt;br&gt;&lt;br&gt;    &lt;delete id="delete" parameterType="Long"&gt;&lt;br&gt;        DELETE FROM fl_agr_know_like WHERE id = #{id}&lt;br&gt;    &lt;/delete&gt;&lt;br&gt;&lt;br&gt;    &lt;select id="countByKnowledgeId" parameterType="Long" resultType="int"&gt;&lt;br&gt;        SELECT COUNT(*) FROM fl_agr_know_like WHERE knowledge_id = #{knowledgeId}&lt;br&gt;    &lt;/select&gt;&lt;br&gt;&lt;/mapper&gt;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FlAgrKnowLikeMapper.xml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文件中定义了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点赞表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的数据库操作 SQL。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1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FlAgrKnowCommentModel.java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映射数据库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fl_agr_know_comment</w:t>
            </w:r>
            <w:r w:rsidRPr="00155E41">
              <w:rPr>
                <w:rFonts w:ascii="黑体" w:eastAsia="黑体" w:hAnsi="黑体"/>
                <w:color w:val="24292F"/>
              </w:rPr>
              <w:t xml:space="preserve"> 表，用于管理用户对农业知识的评论信息。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class FlAgrKnowCommentModel {&lt;br&gt;    private Long id;                // 评论ID&lt;br&gt;    private Long knowledgeId;      // 知识ID&lt;br&gt;    private Long userId;           // 用户ID&lt;br&gt;    private String commentText;    // 评论内容&lt;br&gt;    private Date commentedAt;      // 评论时间&lt;br&gt;    private Long parentId;         // 父评论ID（用于嵌套评论）&lt;br&gt;&lt;br&gt;    // getter &amp; setter 方法&lt;br&gt;    public Long getId() { return id; }&lt;br&gt;    public void setId(Long id) { this.id = id; }&lt;br&gt;&lt;br&gt;    public Long getKnowledgeId() { return knowledgeId; }&lt;br&gt;    public void setKnowledgeId(Long knowledgeId) { this.knowledgeId = knowledgeId; }&lt;br&gt;&lt;br&gt;    public Long getUserId() { return userId; }&lt;br&gt;    public void setUserId(Long userId) { this.userId = userId; }&lt;br&gt;&lt;br&gt;    public String getCommentText() { return commentText; }&lt;br&gt;    public void setCommentText(String commentText) { this.commentText = commentText; }&lt;br&gt;&lt;br&gt;    public Date getCommentedAt() { return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commentedAt; }&lt;br&gt;    public void setCommentedAt(Date commentedAt) { this.commentedAt = commentedAt; }&lt;br&gt;&lt;br&gt;    public Long getParentId() { return parentId; }&lt;br&gt;    public void setParentId(Long parentId) { this.parentId = parentId;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数据结构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FlAgrKnowCommentModel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字段与数据库表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fl_agr_know_comment</w:t>
            </w:r>
            <w:r w:rsidRPr="00155E41">
              <w:rPr>
                <w:rFonts w:ascii="黑体" w:eastAsia="黑体" w:hAnsi="黑体"/>
                <w:color w:val="24292F"/>
              </w:rPr>
              <w:t xml:space="preserve"> 一一对应。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该模型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类用于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评论信息的存取操作，以便在业务层进行 CRUD 操作。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48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FlAgrKnowCommentService.java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提供农业知识评论的服务接口，定义评论的业务逻辑方法。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interface FlAgrKnowCommentService {&lt;br&gt;    FlAgrKnowCommentModel getById(Long id);&lt;br&gt;    List&lt;FlAgrKnowCommentModel&gt; getByKnowledgeId(Long knowledgeId);&lt;br&gt;    void addComment(FlAgrKnowCommentModel comment);&lt;br&gt;    void deleteComment(Long id);&lt;br&gt;    List&lt;FlAgrKnowCommentModel&gt; getCommentsByParentId(Long parentId);&lt;br&gt;}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FlAgrKnowCommentService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定义了评论的 CRUD 和获取子评论的方法。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46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称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lastRenderedPageBreak/>
              <w:t>FlAgrKnowCommentServiceImpl.java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FlAgrKnowCommentService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接口，处理评论的业务逻辑。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java&lt;br&gt;@Service&lt;br&gt;public class FlAgrKnowCommentServiceImpl implements FlAgrKnowCommentService {&lt;br&gt;    @Autowired&lt;br&gt;    private FlAgrKnowCommentMapper flAgrKnowCommentMapper;&lt;br&gt;&lt;br&gt;    @Override&lt;br&gt;    public FlAgrKnowCommentModel getById(Long id) {&lt;br&gt;        return flAgrKnowCommentMapper.findById(id);&lt;br&gt;    }&lt;br&gt;&lt;br&gt;    @Override&lt;br&gt;    public List&lt;FlAgrKnowCommentModel&gt; getByKnowledgeId(Long knowledgeId) {&lt;br&gt;        return flAgrKnowCommentMapper.findByKnowledgeId(knowledgeId);&lt;br&gt;    }&lt;br&gt;&lt;br&gt;    @Override&lt;br&gt;    public void addComment(FlAgrKnowCommentModel comment) {&lt;br&gt;        flAgrKnowCommentMapper.insert(comment);&lt;br&gt;    }&lt;br&gt;&lt;br&gt;    @Override&lt;br&gt;    public void deleteComment(Long id) {&lt;br&gt;        flAgrKnowCommentMapper.delete(id);&lt;br&gt;    }&lt;br&gt;&lt;br&gt;    @Override&lt;br&gt;    public List&lt;FlAgrKnowCommentModel&gt; getCommentsByParentId(Long parentId) {&lt;br&gt;        return flAgrKnowCommentMapper.findByParentId(parentId);&lt;br&gt;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FlAgrKnowCommentServiceImpl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FlAgrKnowCommentMapper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访问数据库，完成评论业务逻辑的实现。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46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FlAgrKnowCommentMapper.java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评论信息的数据库映射接口，定义与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fl_agr_know_comment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表的数据库操作方法。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法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java&lt;br&gt;@Mapper&lt;br&gt;public interface FlAgrKnowCommentMapper {&lt;br&gt;    FlAgrKnowCommentModel findById(Long id);&lt;br&gt;    List&lt;FlAgrKnowCommentModel&gt; findByKnowledgeId(Long knowledgeId);&lt;br&gt;    void insert(FlAgrKnowCommentModel comment);&lt;br&gt;    void delete(Long id);&lt;br&gt;    List&lt;FlAgrKnowCommentModel&gt;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findByParentId(Long parentId);&lt;br&gt;}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接口方法在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文件中定义具体 SQL 查询。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318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文件名称</w:t>
            </w:r>
          </w:p>
        </w:tc>
        <w:tc>
          <w:tcPr>
            <w:tcW w:w="83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FlAgrKnowCommentMapper.xml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FlAgrKnowCommentMapper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接口关联的 SQL 语句。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SQL 配置</w:t>
            </w:r>
          </w:p>
        </w:tc>
        <w:tc>
          <w:tcPr>
            <w:tcW w:w="83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xml&lt;br&gt;&lt;?xml version="1.0" encoding="UTF-8" ?&gt;&lt;br&gt;&lt;!DOCTYPE mapper PUBLIC "-//mybatis.org//DTD Mapper 3.0//EN" "http://mybatis.org/dtd/mybatis-3-mapper.dtd"&gt;&lt;br&gt;&lt;br&gt;&lt;mapper namespace="com.example.mapper.FlAgrKnowCommentMapper"&gt;&lt;br&gt;    &lt;select id="findById" parameterType="Long" resultType="FlAgrKnowCommentModel"&gt;&lt;br&gt;        SELECT * FROM fl_agr_know_comment WHERE id = #{id}&lt;br&gt;    &lt;/select&gt;&lt;br&gt;&lt;br&gt;    &lt;select id="findByKnowledgeId" parameterType="Long" resultType="FlAgrKnowCommentModel"&gt;&lt;br&gt;        SELECT * FROM fl_agr_know_comment WHERE knowledge_id = #{knowledgeId}&lt;br&gt;    &lt;/select&gt;&lt;br&gt;&lt;br&gt;    &lt;insert id="insert" parameterType="FlAgrKnowCommentModel"&gt;&lt;br&gt;        INSERT INTO fl_agr_know_comment (knowledge_id, user_id, comment_text, commented_at, parent_id)&lt;br&gt;        VALUES (#{knowledgeId}, #{userId}, #{commentText}, #{commentedAt}, #{parentId})&lt;br&gt;    &lt;/insert&gt;&lt;br&gt;&lt;br&gt;    &lt;delete id="delete" parameterType="Long"&gt;&lt;br&gt;        DELETE FROM fl_agr_know_comment WHERE id = #{id}&lt;br&gt;    &lt;/delete&gt;&lt;br&gt;&lt;br&gt;    &lt;select id="findByParentId" parameterType="Long" resultType="FlAgrKnowCommentModel"&gt;&lt;br&gt;        SELECT * FROM fl_agr_know_comment WHERE parent_id = #{parentId}&lt;br&gt;    &lt;/select&gt;&lt;br&gt;&lt;/mapper&gt;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3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FlAgrKnowCommentMapper.xml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文件中定义了与评论表的数据库交互 SQL。</w:t>
            </w:r>
          </w:p>
        </w:tc>
      </w:tr>
    </w:tbl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316219">
      <w:pPr>
        <w:rPr>
          <w:rFonts w:ascii="黑体" w:eastAsia="黑体" w:hAnsi="黑体"/>
        </w:rPr>
      </w:pPr>
    </w:p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8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功能类名称</w:t>
            </w:r>
          </w:p>
        </w:tc>
        <w:tc>
          <w:tcPr>
            <w:tcW w:w="858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FlGoodsCommentModel.java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8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映射数据库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fl_goods_comment</w:t>
            </w:r>
            <w:r w:rsidRPr="00155E41">
              <w:rPr>
                <w:rFonts w:ascii="黑体" w:eastAsia="黑体" w:hAnsi="黑体"/>
                <w:color w:val="24292F"/>
              </w:rPr>
              <w:t xml:space="preserve"> 表，用于管理用户对商品的评价信息。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58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class FlGoodsCommentModel {&lt;br&gt;    private Long id;                // 评价ID&lt;br&gt;    private Long goodsId;           // 商品ID&lt;br&gt;    private Long userId;            // 用户ID&lt;br&gt;    private String commentText;     // 评价内容&lt;br&gt;    private int rating;             // 评分（例如1-5星）&lt;br&gt;    private Date commentedAt;       // 评价时间&lt;br&gt;&lt;br&gt;    // getter &amp; setter 方法&lt;br&gt;    public Long getId() { return id; }&lt;br&gt;    public void setId(Long id) { this.id = id; }&lt;br&gt;&lt;br&gt;    public Long getGoodsId() { return goodsId; }&lt;br&gt;    public void setGoodsId(Long goodsId) { this.goodsId = goodsId; }&lt;br&gt;&lt;br&gt;    public Long getUserId() { return userId; }&lt;br&gt;    public void setUserId(Long userId) { this.userId = userId; }&lt;br&gt;&lt;br&gt;    public String getCommentText() { return commentText; }&lt;br&gt;    public void setCommentText(String commentText) { this.commentText = commentText; }&lt;br&gt;&lt;br&gt;    public int getRating() { return rating; }&lt;br&gt;    public void setRating(int rating) { this.rating = rating; }&lt;br&gt;&lt;br&gt;    public Date getCommentedAt() { return commentedAt; }&lt;br&gt;    public void setCommentedAt(Date commentedAt) { this.commentedAt = commentedAt;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数据结构</w:t>
            </w:r>
          </w:p>
        </w:tc>
        <w:tc>
          <w:tcPr>
            <w:tcW w:w="858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FlGoodsCommentModel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字段与数据库表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fl_goods_comment</w:t>
            </w:r>
            <w:r w:rsidRPr="00155E41">
              <w:rPr>
                <w:rFonts w:ascii="黑体" w:eastAsia="黑体" w:hAnsi="黑体"/>
                <w:color w:val="24292F"/>
              </w:rPr>
              <w:t xml:space="preserve"> 一一对应。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8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该模型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类用于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商品评价信息的存取操作，以便在业务层进行 CRUD 操作。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60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称</w:t>
            </w:r>
          </w:p>
        </w:tc>
        <w:tc>
          <w:tcPr>
            <w:tcW w:w="86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lastRenderedPageBreak/>
              <w:t>FlGoodsCommentService.java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6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提供商品评价的服务接口，定义评价的业务逻辑方法。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6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interface FlGoodsCommentService {&lt;br&gt;    FlGoodsCommentModel getById(Long id);&lt;br&gt;    List&lt;FlGoodsCommentModel&gt; getByGoodsId(Long goodsId);&lt;br&gt;    void addComment(FlGoodsCommentModel comment);&lt;br&gt;    void deleteComment(Long id);&lt;br&gt;    double getAverageRating(Long goodsId);&lt;br&gt;}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6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FlGoodsCommentService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定义了评价的 CRUD、按商品ID查询和计算平均评分的方法。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61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6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FlGoodsCommentServiceImpl.java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6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FlGoodsCommentService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接口，处理商品评价的业务逻辑。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6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java&lt;br&gt;@Service&lt;br&gt;public class FlGoodsCommentServiceImpl implements FlGoodsCommentService {&lt;br&gt;    @Autowired&lt;br&gt;    private FlGoodsCommentMapper flGoodsCommentMapper;&lt;br&gt;&lt;br&gt;    @Override&lt;br&gt;    public FlGoodsCommentModel getById(Long id) {&lt;br&gt;        return flGoodsCommentMapper.findById(id);&lt;br&gt;    }&lt;br&gt;&lt;br&gt;    @Override&lt;br&gt;    public List&lt;FlGoodsCommentModel&gt; getByGoodsId(Long goodsId) {&lt;br&gt;        return flGoodsCommentMapper.findByGoodsId(goodsId);&lt;br&gt;    }&lt;br&gt;&lt;br&gt;    @Override&lt;br&gt;    public void addComment(FlGoodsCommentModel comment) {&lt;br&gt;        flGoodsCommentMapper.insert(comment);&lt;br&gt;    }&lt;br&gt;&lt;br&gt;    @Override&lt;br&gt;    public void deleteComment(Long id) {&lt;br&gt;        flGoodsCommentMapper.delete(id);&lt;br&gt;    }&lt;br&gt;&lt;br&gt;    @Override&lt;br&gt;    public double getAverageRating(Long goodsId) {&lt;br&gt;        return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flGoodsCommentMapper.calculateAverageRating(goodsId);&lt;br&gt;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6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FlGoodsCommentServiceImpl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FlGoodsCommentMapper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访问数据库，完成评价业务逻辑的实现。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5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FlGoodsCommentMapper.java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评价信息的数据库映射接口，定义与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fl_goods_comment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表的数据库操作方法。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java&lt;br&gt;@Mapper&lt;br&gt;public interface FlGoodsCommentMapper {&lt;br&gt;    FlGoodsCommentModel findById(Long id);&lt;br&gt;    List&lt;FlGoodsCommentModel&gt; findByGoodsId(Long goodsId);&lt;br&gt;    void insert(FlGoodsCommentModel comment);&lt;br&gt;    void delete(Long id);&lt;br&gt;    double calculateAverageRating(Long goodsId);&lt;br&gt;}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接口方法在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文件中定义具体 SQL 查询。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333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文件名称</w:t>
            </w:r>
          </w:p>
        </w:tc>
        <w:tc>
          <w:tcPr>
            <w:tcW w:w="833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FlGoodsCommentMapper.xml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3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FlGoodsCommentMapper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接口关联的 SQL 语句。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SQL 配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置</w:t>
            </w:r>
          </w:p>
        </w:tc>
        <w:tc>
          <w:tcPr>
            <w:tcW w:w="833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>xml&lt;br&gt;&lt;?xml version="1.0" encoding="UTF-8" ?&gt;&lt;br&gt;&lt;!DOCTYPE mapper PUBLIC "-//mybatis.org//DTD Mapper 3.0//EN" "http://mybatis.org/dtd/mybatis-3-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mapper.dtd"&gt;&lt;br&gt;&lt;br&gt;&lt;mapper namespace="com.example.mapper.FlGoodsCommentMapper"&gt;&lt;br&gt;    &lt;select id="findById" parameterType="Long" resultType="FlGoodsCommentModel"&gt;&lt;br&gt;        SELECT * FROM fl_goods_comment WHERE id = #{id}&lt;br&gt;    &lt;/select&gt;&lt;br&gt;&lt;br&gt;    &lt;select id="findByGoodsId" parameterType="Long" resultType="FlGoodsCommentModel"&gt;&lt;br&gt;        SELECT * FROM fl_goods_comment WHERE goods_id = #{goodsId}&lt;br&gt;    &lt;/select&gt;&lt;br&gt;&lt;br&gt;    &lt;insert id="insert" parameterType="FlGoodsCommentModel"&gt;&lt;br&gt;        INSERT INTO fl_goods_comment (goods_id, user_id, comment_text, rating, commented_at)&lt;br&gt;        VALUES (#{goodsId}, #{userId}, #{commentText}, #{rating}, #{commentedAt})&lt;br&gt;    &lt;/insert&gt;&lt;br&gt;&lt;br&gt;    &lt;delete id="delete" parameterType="Long"&gt;&lt;br&gt;        DELETE FROM fl_goods_comment WHERE id = #{id}&lt;br&gt;    &lt;/delete&gt;&lt;br&gt;&lt;br&gt;    &lt;select id="calculateAverageRating" parameterType="Long" resultType="double"&gt;&lt;br&gt;        SELECT COALESCE(AVG(rating), 0) FROM fl_goods_comment WHERE goods_id = #{goodsId}&lt;br&gt;    &lt;/select&gt;&lt;br&gt;&lt;/mapper&gt;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33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FlGoodsCommentMapper.xml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文件中定义了商品评价表的数据库交互 SQL。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4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4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FlShoppingCartModel.java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4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映射数据库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fl_shopping_cart</w:t>
            </w:r>
            <w:r w:rsidRPr="00155E41">
              <w:rPr>
                <w:rFonts w:ascii="黑体" w:eastAsia="黑体" w:hAnsi="黑体"/>
                <w:color w:val="24292F"/>
              </w:rPr>
              <w:t xml:space="preserve"> 表，用于管理用户的购物车信息。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54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class FlShoppingCartModel {&lt;br&gt;    private Long id;                  // </w:t>
            </w:r>
            <w:proofErr w:type="gramStart"/>
            <w:r w:rsidRPr="00155E41">
              <w:rPr>
                <w:rFonts w:ascii="黑体" w:eastAsia="黑体" w:hAnsi="黑体"/>
                <w:color w:val="24292F"/>
                <w:sz w:val="18"/>
              </w:rPr>
              <w:t>购物车项</w:t>
            </w:r>
            <w:proofErr w:type="gramEnd"/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ID&lt;br&gt;    private Long userId;             // 用户ID&lt;br&gt;    private Long goodsId;            // 商品ID&lt;br&gt;    private int quantity;            // 商品数量&lt;br&gt;    private Date addedAt;            // 添加时间&lt;br&gt;&lt;br&gt;    // getter &amp; setter 方法&lt;br&gt;    public Long getId() { return id; }&lt;br&gt;    public void setId(Long id) { this.id = id; }&lt;br&gt;&lt;br&gt;    public Long getUserId() { return userId; }&lt;br&gt;    public void setUserId(Long userId) { this.userId = userId; }&lt;br&gt;&lt;br&gt;    public Long getGoodsId() { return goodsId; }&lt;br&gt;    public void setGoodsId(Long goodsId) { this.goodsId = goodsId; }&lt;br&gt;&lt;br&gt;    public int getQuantity() { return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quantity; }&lt;br&gt;    public void setQuantity(int quantity) { this.quantity = quantity; }&lt;br&gt;&lt;br&gt;    public Date getAddedAt() { return addedAt; }&lt;br&gt;    public void setAddedAt(Date addedAt) { this.addedAt = addedAt;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数据结构</w:t>
            </w:r>
          </w:p>
        </w:tc>
        <w:tc>
          <w:tcPr>
            <w:tcW w:w="854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FlShoppingCartModel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字段与数据库表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fl_shopping_cart</w:t>
            </w:r>
            <w:r w:rsidRPr="00155E41">
              <w:rPr>
                <w:rFonts w:ascii="黑体" w:eastAsia="黑体" w:hAnsi="黑体"/>
                <w:color w:val="24292F"/>
              </w:rPr>
              <w:t xml:space="preserve"> 一一对应。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4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该模型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类用于购物车信息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的存取操作，以便在业务层进行 CRUD 操作。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2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FlShoppingCartService.java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提供购物车的服务接口，定义购物车的业务逻辑方法。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interface FlShoppingCartService {&lt;br&gt;    FlShoppingCartModel getById(Long id);&lt;br&gt;    List&lt;FlShoppingCartModel&gt; getByUserId(Long userId);&lt;br&gt;    void addItem(FlShoppingCartModel cartItem);&lt;br&gt;    void updateItemQuantity(Long id, int quantity);&lt;br&gt;    void removeItem(Long id);&lt;br&gt;    void clearCart(Long userId);&lt;br&gt;}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FlShoppingCartService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定义了购物车的 CRUD 和清空购物车的方法。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1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称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lastRenderedPageBreak/>
              <w:t>FlShoppingCartServiceImpl.java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FlShoppingCartService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接口，处理购物车的业务逻辑。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java&lt;br&gt;@Service&lt;br&gt;public class FlShoppingCartServiceImpl implements FlShoppingCartService {&lt;br&gt;    @Autowired&lt;br&gt;    private FlShoppingCartMapper flShoppingCartMapper;&lt;br&gt;&lt;br&gt;    @Override&lt;br&gt;    public FlShoppingCartModel getById(Long id) {&lt;br&gt;        return flShoppingCartMapper.findById(id);&lt;br&gt;    }&lt;br&gt;&lt;br&gt;    @Override&lt;br&gt;    public List&lt;FlShoppingCartModel&gt; getByUserId(Long userId) {&lt;br&gt;        return flShoppingCartMapper.findByUserId(userId);&lt;br&gt;    }&lt;br&gt;&lt;br&gt;    @Override&lt;br&gt;    public void addItem(FlShoppingCartModel cartItem) {&lt;br&gt;        flShoppingCartMapper.insert(cartItem);&lt;br&gt;    }&lt;br&gt;&lt;br&gt;    @Override&lt;br&gt;    public void updateItemQuantity(Long id, int quantity) {&lt;br&gt;        flShoppingCartMapper.updateQuantity(id, quantity);&lt;br&gt;    }&lt;br&gt;&lt;br&gt;    @Override&lt;br&gt;    public void removeItem(Long id) {&lt;br&gt;        flShoppingCartMapper.delete(id);&lt;br&gt;    }&lt;br&gt;&lt;br&gt;    @Override&lt;br&gt;    public void clearCart(Long userId) {&lt;br&gt;        flShoppingCartMapper.deleteByUserId(userId);&lt;br&gt;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FlShoppingCartServiceImpl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FlShoppingCartMapper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访问数据库，完成购物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车业务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逻辑的实现。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483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FlShoppingCartMapper.java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购物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车信息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 xml:space="preserve">的数据库映射接口，定义与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fl_shopping_cart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表的数据库操作方法。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与方法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java&lt;br&gt;@Mapper&lt;br&gt;public interface FlShoppingCartMapper {&lt;br&gt;    FlShoppingCartModel findById(Long id);&lt;br&gt;    List&lt;FlShoppingCartModel&gt;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findByUserId(Long userId);&lt;br&gt;    void insert(FlShoppingCartModel cartItem);&lt;br&gt;    void updateQuantity(Long id, int quantity);&lt;br&gt;    void delete(Long id);&lt;br&gt;    void deleteByUserId(Long userId);&lt;br&gt;}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接口方法在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文件中定义具体 SQL 查询。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303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文件名称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FlShoppingCartMapper.xml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FlShoppingCartMapper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接口关联的 SQL 语句。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SQL 配置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xml&lt;br&gt;&lt;?xml version="1.0" encoding="UTF-8" ?&gt;&lt;br&gt;&lt;!DOCTYPE mapper PUBLIC "-//mybatis.org//DTD Mapper 3.0//EN" "http://mybatis.org/dtd/mybatis-3-mapper.dtd"&gt;&lt;br&gt;&lt;br&gt;&lt;mapper namespace="com.example.mapper.FlShoppingCartMapper"&gt;&lt;br&gt;    &lt;select id="findById" parameterType="Long" resultType="FlShoppingCartModel"&gt;&lt;br&gt;        SELECT * FROM fl_shopping_cart WHERE id = #{id}&lt;br&gt;    &lt;/select&gt;&lt;br&gt;&lt;br&gt;    &lt;select id="findByUserId" parameterType="Long" resultType="FlShoppingCartModel"&gt;&lt;br&gt;        SELECT * FROM fl_shopping_cart WHERE user_id = #{userId}&lt;br&gt;    &lt;/select&gt;&lt;br&gt;&lt;br&gt;    &lt;insert id="insert" parameterType="FlShoppingCartModel"&gt;&lt;br&gt;        INSERT INTO fl_shopping_cart (user_id, goods_id, quantity, added_at)&lt;br&gt;        VALUES (#{userId}, #{goodsId}, #{quantity}, #{addedAt})&lt;br&gt;    &lt;/insert&gt;&lt;br&gt;&lt;br&gt;    &lt;update id="updateQuantity" parameterType="map"&gt;&lt;br&gt;        UPDATE fl_shopping_cart SET quantity = #{quantity} WHERE id = #{id}&lt;br&gt;    &lt;/update&gt;&lt;br&gt;&lt;br&gt;    &lt;delete id="delete" parameterType="Long"&gt;&lt;br&gt;        DELETE FROM fl_shopping_cart WHERE id = #{id}&lt;br&gt;    &lt;/delete&gt;&lt;br&gt;&lt;br&gt;    &lt;delete id="deleteByUserId" parameterType="Long"&gt;&lt;br&gt;        DELETE FROM fl_shopping_cart WHERE user_id = #{userId}&lt;br&gt;    &lt;/delete&gt;&lt;br&gt;&lt;/mapper&gt;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明</w:t>
            </w:r>
          </w:p>
        </w:tc>
        <w:tc>
          <w:tcPr>
            <w:tcW w:w="83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>FlShoppingCartMapper.xml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文件中定义了购物车表的数据库交互 SQL。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48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FlCouponModel.java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映射数据库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fl_coupon</w:t>
            </w:r>
            <w:r w:rsidRPr="00155E41">
              <w:rPr>
                <w:rFonts w:ascii="黑体" w:eastAsia="黑体" w:hAnsi="黑体"/>
                <w:color w:val="24292F"/>
              </w:rPr>
              <w:t xml:space="preserve"> 表，用于管理优惠券信息。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class FlCouponModel {&lt;br&gt;    private Long id;                   // 优惠券ID&lt;br&gt;    private String code;             // 优惠券代码&lt;br&gt;    private double discountAmount;   // 折扣金额&lt;br&gt;    private Date validFrom;          // 有效期开始&lt;br&gt;    private Date validUntil;         // 有效期结束&lt;br&gt;    private boolean isUsed;          // 是否已使用&lt;br&gt;&lt;br&gt;    // getter &amp; setter 方法&lt;br&gt;    public Long getId() { return id; }&lt;br&gt;    public void setId(Long id) { this.id = id; }&lt;br&gt;&lt;br&gt;    public String getCode() { return code; }&lt;br&gt;    public void setCode(String code) { this.code = code; }&lt;br&gt;&lt;br&gt;    public double getDiscountAmount() { return discountAmount; }&lt;br&gt;    public void setDiscountAmount(double discountAmount) { this.discountAmount = discountAmount; }&lt;br&gt;&lt;br&gt;    public Date getValidFrom() { return validFrom; }&lt;br&gt;    public void setValidFrom(Date validFrom) { this.validFrom = validFrom; }&lt;br&gt;&lt;br&gt;    public Date getValidUntil() { return validUntil; }&lt;br&gt;    public void setValidUntil(Date validUntil) { this.validUntil = validUntil; }&lt;br&gt;&lt;br&gt;    public boolean isUsed() { return isUsed; }&lt;br&gt;    public void setUsed(boolean used) { isUsed = used;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数据结构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FlCouponModel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字段与数据库表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fl_coupon</w:t>
            </w:r>
            <w:r w:rsidRPr="00155E41">
              <w:rPr>
                <w:rFonts w:ascii="黑体" w:eastAsia="黑体" w:hAnsi="黑体"/>
                <w:color w:val="24292F"/>
              </w:rPr>
              <w:t xml:space="preserve"> 一一对应。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该模型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类用于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优惠券信息的存取操作，以便在业务层进行 CRUD 操作。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453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功能类名称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FlCouponService.java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提供优惠券的服务接口，定义优惠券的业务逻辑方法。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interface FlCouponService {&lt;br&gt;    FlCouponModel getById(Long id);&lt;br&gt;    FlCouponModel getByCode(String code);&lt;br&gt;    void addCoupon(FlCouponModel coupon);&lt;br&gt;    void markAsUsed(Long id);&lt;br&gt;    List&lt;FlCouponModel&gt; getValidCoupons();&lt;br&gt;}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FlCouponService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定义了优惠券的 CRUD、按代码查询和标记已使用的方法。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46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FlCouponServiceImpl.java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FlCouponService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接口，处理优惠券的业务逻辑。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java&lt;br&gt;@Service&lt;br&gt;public class FlCouponServiceImpl implements FlCouponService {&lt;br&gt;    @Autowired&lt;br&gt;    private FlCouponMapper flCouponMapper;&lt;br&gt;&lt;br&gt;    @Override&lt;br&gt;    public FlCouponModel getById(Long id) {&lt;br&gt;        return flCouponMapper.findById(id);&lt;br&gt;    }&lt;br&gt;&lt;br&gt;    @Override&lt;br&gt;    public FlCouponModel getByCode(String code) {&lt;br&gt;        return flCouponMapper.findByCode(code);&lt;br&gt;    }&lt;br&gt;&lt;br&gt;    @Override&lt;br&gt;    public void addCoupon(FlCouponModel coupon) {&lt;br&gt;        flCouponMapper.insert(coupon);&lt;br&gt;    }&lt;br&gt;&lt;br&gt;    @Override&lt;br&gt;    public void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markAsUsed(Long id) {&lt;br&gt;        flCouponMapper.updateUsageStatus(id, true);&lt;br&gt;    }&lt;br&gt;&lt;br&gt;    @Override&lt;br&gt;    public List&lt;FlCouponModel&gt; getValidCoupons() {&lt;br&gt;        return flCouponMapper.findValidCoupons();&lt;br&gt;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46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FlCouponServiceImpl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FlCouponMapper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访问数据库，完成优惠券业务逻辑的实现。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431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31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FlCouponMapper.java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31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优惠券信息的数据库映射接口，定义与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fl_coupon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表的数据库操作方法。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431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java&lt;br&gt;@Mapper&lt;br&gt;public interface FlCouponMapper {&lt;br&gt;    FlCouponModel findById(Long id);&lt;br&gt;    FlCouponModel findByCode(String code);&lt;br&gt;    void insert(FlCouponModel coupon);&lt;br&gt;    void updateUsageStatus(Long id, boolean isUsed);&lt;br&gt;    List&lt;FlCouponModel&gt; findValidCoupons();&lt;br&gt;}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31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接口方法在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文件中定义具体 SQL 查询。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243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文件名称</w:t>
            </w:r>
          </w:p>
        </w:tc>
        <w:tc>
          <w:tcPr>
            <w:tcW w:w="824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FlCouponMapper.xml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述</w:t>
            </w:r>
          </w:p>
        </w:tc>
        <w:tc>
          <w:tcPr>
            <w:tcW w:w="824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lastRenderedPageBreak/>
              <w:t xml:space="preserve">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FlCouponMapper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接口关联的 SQL 语句。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SQL 配置</w:t>
            </w:r>
          </w:p>
        </w:tc>
        <w:tc>
          <w:tcPr>
            <w:tcW w:w="824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xml&lt;br&gt;&lt;?xml version="1.0" encoding="UTF-8" ?&gt;&lt;br&gt;&lt;!DOCTYPE mapper PUBLIC "-//mybatis.org//DTD Mapper 3.0//EN" "http://mybatis.org/dtd/mybatis-3-mapper.dtd"&gt;&lt;br&gt;&lt;br&gt;&lt;mapper namespace="com.example.mapper.FlCouponMapper"&gt;&lt;br&gt;    &lt;select id="findById" parameterType="Long" resultType="FlCouponModel"&gt;&lt;br&gt;        SELECT * FROM fl_coupon WHERE id = #{id}&lt;br&gt;    &lt;/select&gt;&lt;br&gt;&lt;br&gt;    &lt;select id="findByCode" parameterType="String" resultType="FlCouponModel"&gt;&lt;br&gt;        SELECT * FROM fl_coupon WHERE code = #{code}&lt;br&gt;    &lt;/select&gt;&lt;br&gt;&lt;br&gt;    &lt;insert id="insert" parameterType="FlCouponModel"&gt;&lt;br&gt;        INSERT INTO fl_coupon (code, discount_amount, valid_from, valid_until, is_used)&lt;br&gt;        VALUES (#{code}, #{discountAmount}, #{validFrom}, #{validUntil}, #{isUsed})&lt;br&gt;    &lt;/insert&gt;&lt;br&gt;&lt;br&gt;    &lt;update id="updateUsageStatus" parameterType="map"&gt;&lt;br&gt;        UPDATE fl_coupon SET is_used = #{isUsed} WHERE id = #{id}&lt;br&gt;    &lt;/update&gt;&lt;br&gt;&lt;br&gt;    &lt;select id="findValidCoupons" resultType="FlCouponModel"&gt;&lt;br&gt;        SELECT * FROM fl_coupon WHERE is_used = false AND valid_from &lt;= NOW() AND valid_until &gt;= NOW()&lt;br&gt;    &lt;/select&gt;&lt;br&gt;&lt;/mapper&gt;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24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FlCouponMapper.xml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文件中定义了优惠券表的数据库交互 SQL。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45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FlGoodsOrderModel.java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映射数据库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fl_goods_order</w:t>
            </w:r>
            <w:r w:rsidRPr="00155E41">
              <w:rPr>
                <w:rFonts w:ascii="黑体" w:eastAsia="黑体" w:hAnsi="黑体"/>
                <w:color w:val="24292F"/>
              </w:rPr>
              <w:t xml:space="preserve"> 表，用于管理商品订单信息。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class FlGoodsOrderModel {&lt;br&gt;    private Long id;                      // 订单ID&lt;br&gt;    private Long userId;                // 用户ID&lt;br&gt;    private Long goodsId;               // 商品ID&lt;br&gt;    private int quantity;               // 商品数量&lt;br&gt;    private double totalAmount;         // 总金额&lt;br&gt;    private String status;              // 订单状态&lt;br&gt;    private Date orderDate;             // 下单日期&lt;br&gt;    private Date deliveryDate;          // 发货日期&lt;br&gt;&lt;br&gt;    // getter &amp;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setter 方法&lt;br&gt;    public Long getId() { return id; }&lt;br&gt;    public void setId(Long id) { this.id = id; }&lt;br&gt;&lt;br&gt;    public Long getUserId() { return userId; }&lt;br&gt;    public void setUserId(Long userId) { this.userId = userId; }&lt;br&gt;&lt;br&gt;    public Long getGoodsId() { return goodsId; }&lt;br&gt;    public void setGoodsId(Long goodsId) { this.goodsId = goodsId; }&lt;br&gt;&lt;br&gt;    public int getQuantity() { return quantity; }&lt;br&gt;    public void setQuantity(int quantity) { this.quantity = quantity; }&lt;br&gt;&lt;br&gt;    public double getTotalAmount() { return totalAmount; }&lt;br&gt;    public void setTotalAmount(double totalAmount) { this.totalAmount = totalAmount; }&lt;br&gt;&lt;br&gt;    public String getStatus() { return status; }&lt;br&gt;    public void setStatus(String status) { this.status = status; }&lt;br&gt;&lt;br&gt;    public Date getOrderDate() { return orderDate; }&lt;br&gt;    public void setOrderDate(Date orderDate) { this.orderDate = orderDate; }&lt;br&gt;&lt;br&gt;    public Date getDeliveryDate() { return deliveryDate; }&lt;br&gt;    public void setDeliveryDate(Date deliveryDate) { this.deliveryDate = deliveryDate;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数据结构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FlGoodsOrderModel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字段与数据库表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fl_goods_order</w:t>
            </w:r>
            <w:r w:rsidRPr="00155E41">
              <w:rPr>
                <w:rFonts w:ascii="黑体" w:eastAsia="黑体" w:hAnsi="黑体"/>
                <w:color w:val="24292F"/>
              </w:rPr>
              <w:t xml:space="preserve"> 一一对应。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5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该模型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类用于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订单信息的存取操作，以便在业务层进行 CRUD 操作。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1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FlGoodsOrderService.java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提供商品订单的服务接口，定义商品订单的业务逻辑方法。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法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java&lt;br&gt;public interface FlGoodsOrderService {&lt;br&gt;    FlGoodsOrderModel getById(Long id);&lt;br&gt;    List&lt;FlGoodsOrderModel&gt; getByUserId(Long userId);&lt;br&gt;    void createOrder(FlGoodsOrderModel order);&lt;br&gt;    void updateOrderStatus(Long id, String status);&lt;br&gt;    void deleteOrder(Long id);&lt;br&gt;    List&lt;FlGoodsOrderModel&gt;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getOrdersByStatus(String status);&lt;br&gt;}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51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FlGoodsOrderService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定义了订单的 CRUD、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按状态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查询和更新状态的方法。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60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6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FlGoodsOrderServiceImpl.java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6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FlGoodsOrderService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接口，处理商品订单的业务逻辑。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6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java&lt;br&gt;@Service&lt;br&gt;public class FlGoodsOrderServiceImpl implements FlGoodsOrderService {&lt;br&gt;    @Autowired&lt;br&gt;    private FlGoodsOrderMapper flGoodsOrderMapper;&lt;br&gt;&lt;br&gt;    @Override&lt;br&gt;    public FlGoodsOrderModel getById(Long id) {&lt;br&gt;        return flGoodsOrderMapper.findById(id);&lt;br&gt;    }&lt;br&gt;&lt;br&gt;    @Override&lt;br&gt;    public List&lt;FlGoodsOrderModel&gt; getByUserId(Long userId) {&lt;br&gt;        return flGoodsOrderMapper.findByUserId(userId);&lt;br&gt;    }&lt;br&gt;&lt;br&gt;    @Override&lt;br&gt;    public void createOrder(FlGoodsOrderModel order) {&lt;br&gt;        flGoodsOrderMapper.insert(order);&lt;br&gt;    }&lt;br&gt;&lt;br&gt;    @Override&lt;br&gt;    public void updateOrderStatus(Long id, String status) {&lt;br&gt;        flGoodsOrderMapper.updateStatus(id, status);&lt;br&gt;    }&lt;br&gt;&lt;br&gt;    @Override&lt;br&gt;    public void deleteOrder(Long id) {&lt;br&gt;        flGoodsOrderMapper.delete(id);&lt;br&gt;    }&lt;br&gt;&lt;br&gt;    @Override&lt;br&gt;    public List&lt;FlGoodsOrderModel&gt; getOrdersByStatus(String status) {&lt;br&gt;        return flGoodsOrderMapper.findByStatus(status);&lt;br&gt;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60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FlGoodsOrderServiceImpl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FlGoodsOrderMapper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访问数据库，完成订单业务逻辑的实现。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558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类名称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lastRenderedPageBreak/>
              <w:t>FlGoodsOrderMapper.java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商品订单信息的数据库映射接口，定义与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fl_goods_order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表的数据库操作方法。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java&lt;br&gt;@Mapper&lt;br&gt;public interface FlGoodsOrderMapper {&lt;br&gt;    FlGoodsOrderModel findById(Long id);&lt;br&gt;    List&lt;FlGoodsOrderModel&gt; findByUserId(Long userId);&lt;br&gt;    void insert(FlGoodsOrderModel order);&lt;br&gt;    void updateStatus(Long id, String status);&lt;br&gt;    void delete(Long id);&lt;br&gt;    List&lt;FlGoodsOrderModel&gt; findByStatus(String status);&lt;br&gt;}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接口方法在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文件中定义具体 SQL 查询。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318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文件名称</w:t>
            </w:r>
          </w:p>
        </w:tc>
        <w:tc>
          <w:tcPr>
            <w:tcW w:w="83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FlGoodsOrderMapper.xml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FlGoodsOrderMapper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接口关联的 SQL 语句。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SQL 配置</w:t>
            </w:r>
          </w:p>
        </w:tc>
        <w:tc>
          <w:tcPr>
            <w:tcW w:w="83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xml&lt;br&gt;&lt;?xml version="1.0" encoding="UTF-8" ?&gt;&lt;br&gt;&lt;!DOCTYPE mapper PUBLIC "-//mybatis.org//DTD Mapper 3.0//EN" "http://mybatis.org/dtd/mybatis-3-mapper.dtd"&gt;&lt;br&gt;&lt;br&gt;&lt;mapper namespace="com.example.mapper.FlGoodsOrderMapper"&gt;&lt;br&gt;    &lt;select id="findById" parameterType="Long" resultType="FlGoodsOrderModel"&gt;&lt;br&gt;        SELECT * FROM fl_goods_order WHERE id = #{id}&lt;br&gt;    &lt;/select&gt;&lt;br&gt;&lt;br&gt;    &lt;select id="findByUserId" parameterType="Long" resultType="FlGoodsOrderModel"&gt;&lt;br&gt;        SELECT * FROM fl_goods_order WHERE user_id = #{userId}&lt;br&gt;    &lt;/select&gt;&lt;br&gt;&lt;br&gt;    &lt;insert id="insert" parameterType="FlGoodsOrderModel"&gt;&lt;br&gt;        INSERT INTO fl_goods_order (user_id, goods_id, quantity, total_amount, status, order_date, delivery_date)&lt;br&gt;        VALUES (#{userId}, #{goodsId}, #{quantity}, #{totalAmount}, #{status}, #{orderDate}, #{deliveryDate})&lt;br&gt;    &lt;/insert&gt;&lt;br&gt;&lt;br&gt;   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&lt;update id="updateStatus" parameterType="map"&gt;&lt;br&gt;        UPDATE fl_goods_order SET status = #{status} WHERE id = #{id}&lt;br&gt;    &lt;/update&gt;&lt;br&gt;&lt;br&gt;    &lt;delete id="delete" parameterType="Long"&gt;&lt;br&gt;        DELETE FROM fl_goods_order WHERE id = #{id}&lt;br&gt;    &lt;/delete&gt;&lt;br&gt;&lt;br&gt;    &lt;select id="findByStatus" parameterType="String" resultType="FlGoodsOrderModel"&gt;&lt;br&gt;        SELECT * FROM fl_goods_order WHERE status = #{status}&lt;br&gt;    &lt;/select&gt;&lt;br&gt;&lt;/mapper&gt;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31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FlGoodsOrderMapper.xml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文件中定义了订单表的数据库交互 SQL。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52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FlAddressModel.java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映射数据库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fl_address</w:t>
            </w:r>
            <w:r w:rsidRPr="00155E41">
              <w:rPr>
                <w:rFonts w:ascii="黑体" w:eastAsia="黑体" w:hAnsi="黑体"/>
                <w:color w:val="24292F"/>
              </w:rPr>
              <w:t xml:space="preserve"> 表，用于管理用户地址信息。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class FlAddressModel {&lt;br&gt;    private Long id;                 // 地址ID&lt;br&gt;    private Long userId;             // 用户ID&lt;br&gt;    private String recipientName;    // 收件人姓名&lt;br&gt;    private String phone;            // 联系电话&lt;br&gt;    private String addressLine;      // 地址详情&lt;br&gt;    private String city;             // 城市&lt;br&gt;    private String state;            // 省份&lt;br&gt;    private String postalCode;       // 邮政编码&lt;br&gt;    private boolean isDefault;       // 是否默认地址&lt;br&gt;&lt;br&gt;    // getter &amp; setter 方法&lt;br&gt;    public Long getId() { return id; }&lt;br&gt;    public void setId(Long id) { this.id = id; }&lt;br&gt;&lt;br&gt;    public Long getUserId() { return userId; }&lt;br&gt;    public void setUserId(Long userId) { this.userId = userId; }&lt;br&gt;&lt;br&gt;    public String getRecipientName() { return recipientName; }&lt;br&gt;    public void setRecipientName(String recipientName) { this.recipientName = recipientName; }&lt;br&gt;&lt;br&gt;    public String getPhone() { return phone; }&lt;br&gt;    public void setPhone(String phone) { this.phone = phone; }&lt;br&gt;&lt;br&gt;    public String getAddressLine() { return addressLine; }&lt;br&gt;    public void setAddressLine(String addressLine) { this.addressLine = addressLine; }&lt;br&gt;&lt;br&gt;    public String getCity() { return city; }&lt;br&gt;    public void setCity(String city) { this.city = city; }&lt;br&gt;&lt;br&gt;    public String getState() { return state; }&lt;br&gt;    public void setState(String state)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{ this.state = state; }&lt;br&gt;&lt;br&gt;    public String getPostalCode() { return postalCode; }&lt;br&gt;    public void setPostalCode(String postalCode) { this.postalCode = postalCode; }&lt;br&gt;&lt;br&gt;    public boolean isDefault() { return isDefault; }&lt;br&gt;    public void setDefault(boolean isDefault) { this.isDefault = isDefault;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数据结构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FlAddressModel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字段与数据库表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fl_address</w:t>
            </w:r>
            <w:r w:rsidRPr="00155E41">
              <w:rPr>
                <w:rFonts w:ascii="黑体" w:eastAsia="黑体" w:hAnsi="黑体"/>
                <w:color w:val="24292F"/>
              </w:rPr>
              <w:t xml:space="preserve"> 一一对应。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52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该模型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类用于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用户地址信息的存取操作，以便在业务层进行 CRUD 操作。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498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9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FlAddressService.java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9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提供用户地址的服务接口，定义地址管理的业务逻辑方法。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49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interface FlAddressService {&lt;br&gt;    FlAddressModel getById(Long id);&lt;br&gt;    List&lt;FlAddressModel&gt; getByUserId(Long userId);&lt;br&gt;    void addAddress(FlAddressModel address);&lt;br&gt;    void updateAddress(FlAddressModel address);&lt;br&gt;    void deleteAddress(Long id);&lt;br&gt;    FlAddressModel getDefaultAddress(Long userId);&lt;br&gt;}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9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FlAddressService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定义了用户地址的 CRUD、按用户ID查询、删除及获取默认地址的方法。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48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名称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lastRenderedPageBreak/>
              <w:t>FlAddressServiceImpl.java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FlAddressService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接口，处理用户地址的业务逻辑。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java&lt;br&gt;@Service&lt;br&gt;public class FlAddressServiceImpl implements FlAddressService {&lt;br&gt;    @Autowired&lt;br&gt;    private FlAddressMapper flAddressMapper;&lt;br&gt;&lt;br&gt;    @Override&lt;br&gt;    public FlAddressModel getById(Long id) {&lt;br&gt;        return flAddressMapper.findById(id);&lt;br&gt;    }&lt;br&gt;&lt;br&gt;    @Override&lt;br&gt;    public List&lt;FlAddressModel&gt; getByUserId(Long userId) {&lt;br&gt;        return flAddressMapper.findByUserId(userId);&lt;br&gt;    }&lt;br&gt;&lt;br&gt;    @Override&lt;br&gt;    public void addAddress(FlAddressModel address) {&lt;br&gt;        flAddressMapper.insert(address);&lt;br&gt;    }&lt;br&gt;&lt;br&gt;    @Override&lt;br&gt;    public void updateAddress(FlAddressModel address) {&lt;br&gt;        flAddressMapper.update(address);&lt;br&gt;    }&lt;br&gt;&lt;br&gt;    @Override&lt;br&gt;    public void deleteAddress(Long id) {&lt;br&gt;        flAddressMapper.delete(id);&lt;br&gt;    }&lt;br&gt;&lt;br&gt;    @Override&lt;br&gt;    public FlAddressModel getDefaultAddress(Long userId) {&lt;br&gt;        return flAddressMapper.findDefaultByUserId(userId);&lt;br&gt;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48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FlAddressServiceImpl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FlAddressMapper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访问数据库，完成用户地址业务逻辑的实现。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491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491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FlAddressMapper.java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491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用户地址信息的数据库映射接口，定义与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fl_address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表的数据库操作方法。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方法</w:t>
            </w:r>
          </w:p>
        </w:tc>
        <w:tc>
          <w:tcPr>
            <w:tcW w:w="8491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java&lt;br&gt;@Mapper&lt;br&gt;public interface FlAddressMapper {&lt;br&gt;    FlAddressModel findById(Long id);&lt;br&gt;    List&lt;FlAddressModel&gt; findByUserId(Long userId);&lt;br&gt;    void insert(FlAddressModel address);&lt;br&gt;    void update(FlAddressModel address);&lt;br&gt;   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void delete(Long id);&lt;br&gt;    FlAddressModel findDefaultByUserId(Long userId);&lt;br&gt;}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491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接口方法在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文件中定义具体 SQL 查询。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273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文件名称</w:t>
            </w:r>
          </w:p>
        </w:tc>
        <w:tc>
          <w:tcPr>
            <w:tcW w:w="827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FlAddressMapper.xml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27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FlAddressMapper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接口关联的 SQL 语句。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SQL 配置</w:t>
            </w:r>
          </w:p>
        </w:tc>
        <w:tc>
          <w:tcPr>
            <w:tcW w:w="827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xml&lt;br&gt;&lt;?xml version="1.0" encoding="UTF-8" ?&gt;&lt;br&gt;&lt;!DOCTYPE mapper PUBLIC "-//mybatis.org//DTD Mapper 3.0//EN" "http://mybatis.org/dtd/mybatis-3-mapper.dtd"&gt;&lt;br&gt;&lt;br&gt;&lt;mapper namespace="com.example.mapper.FlAddressMapper"&gt;&lt;br&gt;    &lt;select id="findById" parameterType="Long" resultType="FlAddressModel"&gt;&lt;br&gt;        SELECT * FROM fl_address WHERE id = #{id}&lt;br&gt;    &lt;/select&gt;&lt;br&gt;&lt;br&gt;    &lt;select id="findByUserId" parameterType="Long" resultType="FlAddressModel"&gt;&lt;br&gt;        SELECT * FROM fl_address WHERE user_id = #{userId}&lt;br&gt;    &lt;/select&gt;&lt;br&gt;&lt;br&gt;    &lt;insert id="insert" parameterType="FlAddressModel"&gt;&lt;br&gt;        INSERT INTO fl_address (user_id, recipient_name, phone, address_line, city, state, postal_code, is_default)&lt;br&gt;        VALUES (#{userId}, #{recipientName}, #{phone}, #{addressLine}, #{city}, #{state}, #{postalCode}, #{isDefault})&lt;br&gt;    &lt;/insert&gt;&lt;br&gt;&lt;br&gt;    &lt;update id="update" parameterType="FlAddressModel"&gt;&lt;br&gt;        UPDATE fl_address SET recipient_name = #{recipientName}, phone = #{phone}, address_line = #{addressLine},&lt;br&gt;        city = #{city}, state = #{state}, postal_code = #{postalCode}, is_default = #{isDefault}&lt;br&gt;        WHERE id = #{id}&lt;br&gt;    &lt;/update&gt;&lt;br&gt;&lt;br&gt;    &lt;delete id="delete" parameterType="Long"&gt;&lt;br&gt;        DELETE FROM fl_address WHERE id = #{id}&lt;br&gt;    &lt;/delete&gt;&lt;br&gt;&lt;br&gt;    &lt;select id="findDefaultByUserId" parameterType="Long" resultType="FlAddressModel"&gt;&lt;br&gt;        SELECT * FROM fl_address WHERE user_id = #{userId} AND is_default = true LIMIT 1&lt;br&gt;    &lt;/select&gt;&lt;br&gt;&lt;/mapper&gt;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充说明</w:t>
            </w:r>
          </w:p>
        </w:tc>
        <w:tc>
          <w:tcPr>
            <w:tcW w:w="827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>FlAddressMapper.xml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文件中定义了地址表的数据库交互 SQL。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378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3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FlVarietyModel.java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映射数据库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fl_varietys</w:t>
            </w:r>
            <w:r w:rsidRPr="00155E41">
              <w:rPr>
                <w:rFonts w:ascii="黑体" w:eastAsia="黑体" w:hAnsi="黑体"/>
                <w:color w:val="24292F"/>
              </w:rPr>
              <w:t xml:space="preserve"> 表，用于管理商品种类树信息。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接口与属性</w:t>
            </w:r>
          </w:p>
        </w:tc>
        <w:tc>
          <w:tcPr>
            <w:tcW w:w="83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class FlVarietyModel {&lt;br&gt;    private Long id;                // 种类ID&lt;br&gt;    private String name;            // 种类名称&lt;br&gt;    private Long parentId;          // 父种类ID&lt;br&gt;    private int level;              // 种类层级&lt;br&gt;    private boolean isLeaf;         // 是否叶子节点&lt;br&gt;&lt;br&gt;    // getter &amp; setter 方法&lt;br&gt;    public Long getId() { return id; }&lt;br&gt;    public void setId(Long id) { this.id = id; }&lt;br&gt;&lt;br&gt;    public String getName() { return name; }&lt;br&gt;    public void setName(String name) { this.name = name; }&lt;br&gt;&lt;br&gt;    public Long getParentId() { return parentId; }&lt;br&gt;    public void setParentId(Long parentId) { this.parentId = parentId; }&lt;br&gt;&lt;br&gt;    public int getLevel() { return level; }&lt;br&gt;    public void setLevel(int level) { this.level = level; }&lt;br&gt;&lt;br&gt;    public boolean isLeaf() { return isLeaf; }&lt;br&gt;    public void setLeaf(boolean isLeaf) { this.isLeaf = isLeaf; }&lt;br&gt;}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数据结构</w:t>
            </w:r>
          </w:p>
        </w:tc>
        <w:tc>
          <w:tcPr>
            <w:tcW w:w="83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FlVarietyModel</w:t>
            </w:r>
            <w:r w:rsidRPr="00155E41">
              <w:rPr>
                <w:rFonts w:ascii="黑体" w:eastAsia="黑体" w:hAnsi="黑体"/>
                <w:color w:val="24292F"/>
              </w:rPr>
              <w:t xml:space="preserve"> 字段与数据库表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fl_varietys</w:t>
            </w:r>
            <w:r w:rsidRPr="00155E41">
              <w:rPr>
                <w:rFonts w:ascii="黑体" w:eastAsia="黑体" w:hAnsi="黑体"/>
                <w:color w:val="24292F"/>
              </w:rPr>
              <w:t xml:space="preserve"> 一一对应。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37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该模型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类用于种类树信息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的存取操作，以便在业务层进行 CRUD 操作。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39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类名称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lastRenderedPageBreak/>
              <w:t>FlVarietyService.java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功能描述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>提供商品种类的服务接口，定义种类树的业务逻辑方法。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java&lt;br&gt;public interface FlVarietyService {&lt;br&gt;    FlVarietyModel getById(Long id);&lt;br&gt;    List&lt;FlVarietyModel&gt; getByParentId(Long parentId);&lt;br&gt;    void addVariety(FlVarietyModel variety);&lt;br&gt;    void updateVariety(FlVarietyModel variety);&lt;br&gt;    void deleteVariety(Long id);&lt;br&gt;}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FlVarietyService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定义了种类树的 CRUD、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按父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ID查询等方法。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8393"/>
      </w:tblGrid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FlVarietyServiceImpl.java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实现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FlVarietyService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接口，处理商品种类的业务逻辑。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java&lt;br&gt;@Service&lt;br&gt;public class FlVarietyServiceImpl implements FlVarietyService {&lt;br&gt;    @Autowired&lt;br&gt;    private FlVarietyMapper flVarietyMapper;&lt;br&gt;&lt;br&gt;    @Override&lt;br&gt;    public FlVarietyModel getById(Long id) {&lt;br&gt;        return flVarietyMapper.findById(id);&lt;br&gt;    }&lt;br&gt;&lt;br&gt;    @Override&lt;br&gt;    public List&lt;FlVarietyModel&gt; getByParentId(Long parentId) {&lt;br&gt;        return flVarietyMapper.findByParentId(parentId);&lt;br&gt;    }&lt;br&gt;&lt;br&gt;    @Override&lt;br&gt;    public void addVariety(FlVarietyModel variety) {&lt;br&gt;        flVarietyMapper.insert(variety);&lt;br&gt;    }&lt;br&gt;&lt;br&gt;    @Override&lt;br&gt;    public void updateVariety(FlVarietyModel variety) {&lt;br&gt;        flVarietyMapper.update(variety);&lt;br&gt;    }&lt;br&gt;&lt;br&gt;    @Override&lt;br&gt;    public void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deleteVariety(Long id) {&lt;br&gt;        flVarietyMapper.delete(id);&lt;br&gt;    }&lt;br&gt;} </w:t>
            </w:r>
          </w:p>
        </w:tc>
      </w:tr>
      <w:tr w:rsidR="00316219" w:rsidRPr="00155E41" w:rsidTr="00242EE6">
        <w:tc>
          <w:tcPr>
            <w:tcW w:w="60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3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FlVarietyServiceImpl</w:t>
            </w:r>
            <w:r w:rsidRPr="00155E41">
              <w:rPr>
                <w:rFonts w:ascii="黑体" w:eastAsia="黑体" w:hAnsi="黑体"/>
                <w:color w:val="24292F"/>
              </w:rPr>
              <w:t xml:space="preserve"> 使用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FlVarietyMapper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访问数据库，完成种类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树业务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逻辑的实现。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615"/>
        <w:gridCol w:w="8258"/>
      </w:tblGrid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功能类名称</w:t>
            </w:r>
          </w:p>
        </w:tc>
        <w:tc>
          <w:tcPr>
            <w:tcW w:w="82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FlVarietyMapper.java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2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商品种类信息的数据库映射接口，定义与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fl_varietys</w:t>
            </w:r>
            <w:r w:rsidRPr="00155E41">
              <w:rPr>
                <w:rFonts w:ascii="黑体" w:eastAsia="黑体" w:hAnsi="黑体"/>
                <w:color w:val="24292F"/>
              </w:rPr>
              <w:t xml:space="preserve"> 表的数据库操作方法。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接口与方法</w:t>
            </w:r>
          </w:p>
        </w:tc>
        <w:tc>
          <w:tcPr>
            <w:tcW w:w="82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 xml:space="preserve">java&lt;br&gt;@Mapper&lt;br&gt;public interface FlVarietyMapper {&lt;br&gt;    FlVarietyModel findById(Long id);&lt;br&gt;    List&lt;FlVarietyModel&gt; findByParentId(Long parentId);&lt;br&gt;    void insert(FlVarietyModel variety);&lt;br&gt;    void update(FlVarietyModel variety);&lt;br&gt;    void delete(Long id);&lt;br&gt;} </w:t>
            </w:r>
          </w:p>
        </w:tc>
      </w:tr>
      <w:tr w:rsidR="00316219" w:rsidRPr="00155E41" w:rsidTr="00242EE6">
        <w:tc>
          <w:tcPr>
            <w:tcW w:w="615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补充说明</w:t>
            </w:r>
          </w:p>
        </w:tc>
        <w:tc>
          <w:tcPr>
            <w:tcW w:w="8258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接口方法在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文件中定义具体 SQL 查询。</w:t>
            </w:r>
          </w:p>
        </w:tc>
      </w:tr>
    </w:tbl>
    <w:p w:rsidR="00316219" w:rsidRPr="00155E41" w:rsidRDefault="00316219" w:rsidP="00614C08"/>
    <w:tbl>
      <w:tblPr>
        <w:tblW w:w="0" w:type="auto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093"/>
      </w:tblGrid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文件名称</w:t>
            </w:r>
          </w:p>
        </w:tc>
        <w:tc>
          <w:tcPr>
            <w:tcW w:w="80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  <w:sz w:val="18"/>
              </w:rPr>
              <w:t>FlVarietyMapper.xml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功能描述</w:t>
            </w:r>
          </w:p>
        </w:tc>
        <w:tc>
          <w:tcPr>
            <w:tcW w:w="80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</w:rPr>
              <w:t xml:space="preserve">定义与 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t>FlVarietyMapper</w:t>
            </w:r>
            <w:r w:rsidRPr="00155E41">
              <w:rPr>
                <w:rFonts w:ascii="黑体" w:eastAsia="黑体" w:hAnsi="黑体"/>
                <w:color w:val="24292F"/>
              </w:rPr>
              <w:t xml:space="preserve"> 接口关联的 SQL 语句。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t>SQL 配</w:t>
            </w: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置</w:t>
            </w:r>
          </w:p>
        </w:tc>
        <w:tc>
          <w:tcPr>
            <w:tcW w:w="80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>xml&lt;br&gt;&lt;?xml version="1.0" encoding="UTF-8" ?&gt;&lt;br&gt;&lt;!DOCTYPE mapper PUBLIC "-//mybatis.org//DTD Mapper 3.0//EN" "http://mybatis.org/dtd/mybatis-3-</w:t>
            </w:r>
            <w:r w:rsidRPr="00155E41">
              <w:rPr>
                <w:rFonts w:ascii="黑体" w:eastAsia="黑体" w:hAnsi="黑体"/>
                <w:color w:val="24292F"/>
                <w:sz w:val="18"/>
              </w:rPr>
              <w:lastRenderedPageBreak/>
              <w:t xml:space="preserve">mapper.dtd"&gt;&lt;br&gt;&lt;br&gt;&lt;mapper namespace="com.example.mapper.FlVarietyMapper"&gt;&lt;br&gt;    &lt;select id="findById" parameterType="Long" resultType="FlVarietyModel"&gt;&lt;br&gt;        SELECT * FROM fl_varietys WHERE id = #{id}&lt;br&gt;    &lt;/select&gt;&lt;br&gt;&lt;br&gt;    &lt;select id="findByParentId" parameterType="Long" resultType="FlVarietyModel"&gt;&lt;br&gt;        SELECT * FROM fl_varietys WHERE parent_id = #{parentId}&lt;br&gt;    &lt;/select&gt;&lt;br&gt;&lt;br&gt;    &lt;insert id="insert" parameterType="FlVarietyModel"&gt;&lt;br&gt;        INSERT INTO fl_varietys (name, parent_id, level, is_leaf)&lt;br&gt;        VALUES (#{name}, #{parentId}, #{level}, #{isLeaf})&lt;br&gt;    &lt;/insert&gt;&lt;br&gt;&lt;br&gt;    &lt;update id="update" parameterType="FlVarietyModel"&gt;&lt;br&gt;        UPDATE fl_varietys SET name = #{name}, parent_id = #{parentId}, level = #{level}, is_leaf = #{isLeaf}&lt;br&gt;        WHERE id = #{id}&lt;br&gt;    &lt;/update&gt;&lt;br&gt;&lt;br&gt;    &lt;delete id="delete" parameterType="Long"&gt;&lt;br&gt;        DELETE FROM fl_varietys WHERE id = #{id}&lt;br&gt;    &lt;/delete&gt;&lt;br&gt;&lt;/mapper&gt; </w:t>
            </w:r>
          </w:p>
        </w:tc>
      </w:tr>
      <w:tr w:rsidR="00316219" w:rsidRPr="00155E41" w:rsidTr="00242EE6">
        <w:tc>
          <w:tcPr>
            <w:tcW w:w="810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24292F"/>
              </w:rPr>
              <w:lastRenderedPageBreak/>
              <w:t>补充说明</w:t>
            </w:r>
          </w:p>
        </w:tc>
        <w:tc>
          <w:tcPr>
            <w:tcW w:w="8093" w:type="dxa"/>
            <w:tcBorders>
              <w:top w:val="single" w:sz="0" w:space="0" w:color="24292F"/>
              <w:left w:val="single" w:sz="0" w:space="0" w:color="24292F"/>
              <w:bottom w:val="single" w:sz="0" w:space="0" w:color="24292F"/>
              <w:right w:val="single" w:sz="0" w:space="0" w:color="24292F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color w:val="24292F"/>
                <w:sz w:val="18"/>
              </w:rPr>
              <w:t>FlVarietyMapper.xml</w:t>
            </w:r>
            <w:r w:rsidRPr="00155E41">
              <w:rPr>
                <w:rFonts w:ascii="黑体" w:eastAsia="黑体" w:hAnsi="黑体"/>
                <w:color w:val="24292F"/>
              </w:rPr>
              <w:t xml:space="preserve"> 文件中定义了</w:t>
            </w:r>
            <w:proofErr w:type="gramStart"/>
            <w:r w:rsidRPr="00155E41">
              <w:rPr>
                <w:rFonts w:ascii="黑体" w:eastAsia="黑体" w:hAnsi="黑体"/>
                <w:color w:val="24292F"/>
              </w:rPr>
              <w:t>种类树表的</w:t>
            </w:r>
            <w:proofErr w:type="gramEnd"/>
            <w:r w:rsidRPr="00155E41">
              <w:rPr>
                <w:rFonts w:ascii="黑体" w:eastAsia="黑体" w:hAnsi="黑体"/>
                <w:color w:val="24292F"/>
              </w:rPr>
              <w:t>数据库交互 SQL。</w:t>
            </w:r>
          </w:p>
        </w:tc>
      </w:tr>
    </w:tbl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C0137B" w:rsidP="00C0137B">
      <w:pPr>
        <w:pStyle w:val="2"/>
        <w:rPr>
          <w:rFonts w:ascii="黑体" w:eastAsia="黑体" w:hAnsi="黑体"/>
          <w:color w:val="000000"/>
          <w:sz w:val="26"/>
          <w:szCs w:val="26"/>
        </w:rPr>
      </w:pPr>
      <w:bookmarkStart w:id="68" w:name="_Toc13337"/>
      <w:bookmarkStart w:id="69" w:name="_Toc182299386"/>
      <w:bookmarkStart w:id="70" w:name="_Toc182299511"/>
      <w:r>
        <w:rPr>
          <w:rFonts w:ascii="黑体" w:eastAsia="黑体" w:hAnsi="黑体"/>
          <w:color w:val="000000"/>
          <w:sz w:val="26"/>
          <w:szCs w:val="26"/>
        </w:rPr>
        <w:t>3.</w:t>
      </w:r>
      <w:r w:rsidR="0098289B">
        <w:rPr>
          <w:rFonts w:ascii="黑体" w:eastAsia="黑体" w:hAnsi="黑体"/>
          <w:color w:val="000000"/>
          <w:sz w:val="26"/>
          <w:szCs w:val="26"/>
        </w:rPr>
        <w:t>2</w:t>
      </w:r>
      <w:r>
        <w:rPr>
          <w:rFonts w:ascii="黑体" w:eastAsia="黑体" w:hAnsi="黑体"/>
          <w:color w:val="000000"/>
          <w:sz w:val="26"/>
          <w:szCs w:val="26"/>
        </w:rPr>
        <w:t xml:space="preserve"> </w:t>
      </w:r>
      <w:r w:rsidR="00155E41" w:rsidRPr="00155E41">
        <w:rPr>
          <w:rFonts w:ascii="黑体" w:eastAsia="黑体" w:hAnsi="黑体" w:hint="eastAsia"/>
          <w:color w:val="000000"/>
          <w:sz w:val="26"/>
          <w:szCs w:val="26"/>
        </w:rPr>
        <w:t>模块A界面设计</w:t>
      </w:r>
      <w:bookmarkEnd w:id="68"/>
      <w:bookmarkEnd w:id="69"/>
      <w:bookmarkEnd w:id="70"/>
    </w:p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155E41">
      <w:pPr>
        <w:spacing w:line="400" w:lineRule="exact"/>
        <w:ind w:firstLine="420"/>
        <w:rPr>
          <w:rFonts w:ascii="黑体" w:eastAsia="黑体" w:hAnsi="黑体"/>
          <w:sz w:val="19"/>
        </w:rPr>
      </w:pPr>
      <w:r w:rsidRPr="00155E41">
        <w:rPr>
          <w:rFonts w:ascii="黑体" w:eastAsia="黑体" w:hAnsi="黑体" w:hint="eastAsia"/>
          <w:sz w:val="19"/>
        </w:rPr>
        <w:t>登陆页面如图所示，登录时，用户需要输入用户名、密码、验证码、勾选记住密码（可选操作），并单击“登录”按钮，完成登录过程，也可以通过点击“立即注册”超链接跳转到注册页面进行注册操作。</w:t>
      </w:r>
    </w:p>
    <w:p w:rsidR="00316219" w:rsidRPr="00155E41" w:rsidRDefault="00316219">
      <w:pPr>
        <w:spacing w:line="400" w:lineRule="exact"/>
        <w:ind w:firstLine="420"/>
        <w:rPr>
          <w:rFonts w:ascii="黑体" w:eastAsia="黑体" w:hAnsi="黑体"/>
        </w:rPr>
      </w:pPr>
    </w:p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316219">
      <w:pPr>
        <w:rPr>
          <w:rFonts w:ascii="黑体" w:eastAsia="黑体" w:hAnsi="黑体"/>
        </w:rPr>
      </w:pPr>
    </w:p>
    <w:p w:rsidR="00316219" w:rsidRPr="00155E41" w:rsidRDefault="00A927E4">
      <w:pPr>
        <w:rPr>
          <w:rFonts w:ascii="黑体" w:eastAsia="黑体" w:hAnsi="黑体"/>
        </w:rPr>
      </w:pPr>
      <w:r w:rsidRPr="00155E41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391150" cy="2686050"/>
            <wp:effectExtent l="0" t="0" r="0" b="0"/>
            <wp:docPr id="6" name="picture" descr="de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escrip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1"/>
        <w:gridCol w:w="1116"/>
        <w:gridCol w:w="1200"/>
        <w:gridCol w:w="1470"/>
        <w:gridCol w:w="3500"/>
      </w:tblGrid>
      <w:tr w:rsidR="00316219" w:rsidRPr="00155E41">
        <w:trPr>
          <w:trHeight w:val="284"/>
          <w:jc w:val="center"/>
        </w:trPr>
        <w:tc>
          <w:tcPr>
            <w:tcW w:w="971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页面ID</w:t>
            </w:r>
          </w:p>
        </w:tc>
        <w:tc>
          <w:tcPr>
            <w:tcW w:w="2316" w:type="dxa"/>
            <w:gridSpan w:val="2"/>
            <w:shd w:val="clear" w:color="auto" w:fill="FFFFFF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b/>
                <w:sz w:val="18"/>
                <w:szCs w:val="18"/>
              </w:rPr>
              <w:t>login页面</w:t>
            </w:r>
          </w:p>
        </w:tc>
        <w:tc>
          <w:tcPr>
            <w:tcW w:w="147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用例编号</w:t>
            </w:r>
          </w:p>
        </w:tc>
        <w:tc>
          <w:tcPr>
            <w:tcW w:w="3500" w:type="dxa"/>
            <w:shd w:val="clear" w:color="auto" w:fill="FFFFFF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</w:rPr>
              <w:t>HR_register_001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编号</w:t>
            </w:r>
          </w:p>
        </w:tc>
        <w:tc>
          <w:tcPr>
            <w:tcW w:w="1116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控件</w:t>
            </w:r>
          </w:p>
        </w:tc>
        <w:tc>
          <w:tcPr>
            <w:tcW w:w="120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控件类型</w:t>
            </w:r>
          </w:p>
        </w:tc>
        <w:tc>
          <w:tcPr>
            <w:tcW w:w="147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类型名称</w:t>
            </w:r>
          </w:p>
        </w:tc>
        <w:tc>
          <w:tcPr>
            <w:tcW w:w="350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b/>
                <w:sz w:val="18"/>
                <w:szCs w:val="18"/>
              </w:rPr>
              <w:t>控件的功能描述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1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账户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Text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文本框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/>
                <w:sz w:val="18"/>
                <w:szCs w:val="18"/>
              </w:rPr>
              <w:t>用户在这里输入账户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2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密码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Password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密码框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/>
                <w:sz w:val="18"/>
                <w:szCs w:val="18"/>
              </w:rPr>
              <w:t>用户在这里输入</w:t>
            </w:r>
            <w:r w:rsidRPr="00155E41">
              <w:rPr>
                <w:rFonts w:ascii="黑体" w:eastAsia="黑体" w:hAnsi="黑体" w:hint="eastAsia"/>
                <w:sz w:val="18"/>
                <w:szCs w:val="18"/>
              </w:rPr>
              <w:t>密码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3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验证</w:t>
            </w:r>
            <w:proofErr w:type="gramStart"/>
            <w:r w:rsidRPr="00155E41">
              <w:rPr>
                <w:rFonts w:ascii="黑体" w:eastAsia="黑体" w:hAnsi="黑体"/>
                <w:sz w:val="18"/>
                <w:szCs w:val="18"/>
              </w:rPr>
              <w:t>码图片</w:t>
            </w:r>
            <w:proofErr w:type="gramEnd"/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img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图片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用户获取通过点击验证</w:t>
            </w:r>
            <w:proofErr w:type="gramStart"/>
            <w:r w:rsidRPr="00155E41">
              <w:rPr>
                <w:rFonts w:ascii="黑体" w:eastAsia="黑体" w:hAnsi="黑体"/>
                <w:sz w:val="18"/>
                <w:szCs w:val="18"/>
              </w:rPr>
              <w:t>码图片</w:t>
            </w:r>
            <w:proofErr w:type="gramEnd"/>
            <w:r w:rsidRPr="00155E41">
              <w:rPr>
                <w:rFonts w:ascii="黑体" w:eastAsia="黑体" w:hAnsi="黑体"/>
                <w:sz w:val="18"/>
                <w:szCs w:val="18"/>
              </w:rPr>
              <w:t>进行刷新的验证码图案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4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验证码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Text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文本框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*用户在这里输入</w:t>
            </w:r>
            <w:r w:rsidRPr="00155E41">
              <w:rPr>
                <w:rFonts w:ascii="黑体" w:eastAsia="黑体" w:hAnsi="黑体" w:hint="eastAsia"/>
                <w:sz w:val="18"/>
                <w:szCs w:val="18"/>
              </w:rPr>
              <w:t>验证码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5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记住密码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CheckBox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单选框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*用户</w:t>
            </w:r>
            <w:r w:rsidRPr="00155E41">
              <w:rPr>
                <w:rFonts w:ascii="黑体" w:eastAsia="黑体" w:hAnsi="黑体" w:hint="eastAsia"/>
                <w:sz w:val="18"/>
                <w:szCs w:val="18"/>
              </w:rPr>
              <w:t>选中后</w:t>
            </w:r>
            <w:r w:rsidRPr="00155E41">
              <w:rPr>
                <w:rFonts w:ascii="黑体" w:eastAsia="黑体" w:hAnsi="黑体"/>
                <w:sz w:val="18"/>
                <w:szCs w:val="18"/>
              </w:rPr>
              <w:t>，可以记住密码</w:t>
            </w:r>
          </w:p>
        </w:tc>
      </w:tr>
      <w:tr w:rsidR="00316219" w:rsidRPr="00155E41">
        <w:trPr>
          <w:trHeight w:val="22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6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立即注册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HyperLink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超链接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 w:hint="eastAsia"/>
                <w:sz w:val="18"/>
                <w:szCs w:val="18"/>
              </w:rPr>
              <w:t>用户点击，进入注册用户模式</w:t>
            </w:r>
          </w:p>
        </w:tc>
      </w:tr>
      <w:tr w:rsidR="00316219" w:rsidRPr="00155E41">
        <w:trPr>
          <w:trHeight w:val="22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7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第三方登录图标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HyperLink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超链接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*用户点击第三方图标，可以使用第三方账户登录</w:t>
            </w:r>
          </w:p>
        </w:tc>
      </w:tr>
      <w:tr w:rsidR="00316219" w:rsidRPr="00155E41">
        <w:trPr>
          <w:trHeight w:val="22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8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登录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Submit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按钮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 w:hint="eastAsia"/>
                <w:sz w:val="18"/>
                <w:szCs w:val="18"/>
              </w:rPr>
              <w:t>用户点击登录按钮，完成登录</w:t>
            </w:r>
          </w:p>
        </w:tc>
      </w:tr>
    </w:tbl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 w:cs="宋体"/>
          <w:i/>
          <w:iCs/>
          <w:color w:val="000000"/>
          <w:sz w:val="18"/>
          <w:szCs w:val="20"/>
        </w:rPr>
      </w:pPr>
    </w:p>
    <w:p w:rsidR="00316219" w:rsidRPr="00155E41" w:rsidRDefault="00155E41">
      <w:pPr>
        <w:rPr>
          <w:rFonts w:ascii="黑体" w:eastAsia="黑体" w:hAnsi="黑体" w:cs="宋体"/>
          <w:i/>
          <w:iCs/>
          <w:color w:val="000000"/>
          <w:sz w:val="18"/>
          <w:szCs w:val="20"/>
        </w:rPr>
      </w:pPr>
      <w:r w:rsidRPr="00155E41">
        <w:rPr>
          <w:rFonts w:ascii="黑体" w:eastAsia="黑体" w:hAnsi="黑体" w:cs="宋体" w:hint="eastAsia"/>
          <w:iCs/>
          <w:color w:val="000000"/>
          <w:sz w:val="18"/>
          <w:szCs w:val="20"/>
        </w:rPr>
        <w:t>用户页面如图所示，进入用户页面时，</w:t>
      </w:r>
      <w:r w:rsidRPr="00155E41">
        <w:rPr>
          <w:rFonts w:ascii="黑体" w:eastAsia="黑体" w:hAnsi="黑体" w:cs="宋体"/>
          <w:color w:val="000000"/>
          <w:sz w:val="19"/>
        </w:rPr>
        <w:t>用户通过点击菜单栏的不同选项，快速跳转到有需要的页面，在“首页”页面，用户可以查看商品名称，价格以及商品图片，用户也可以通过筛选栏，进行商品选择、地址选择和排序方式进行条件筛选，快速筛选出需要的商品，点击对应商品是，可以查看商品的详情；在“商品资源”页面时也是同样操作</w:t>
      </w:r>
    </w:p>
    <w:p w:rsidR="00316219" w:rsidRPr="00155E41" w:rsidRDefault="00A927E4">
      <w:pPr>
        <w:rPr>
          <w:rFonts w:ascii="黑体" w:eastAsia="黑体" w:hAnsi="黑体"/>
          <w:i/>
          <w:iCs/>
          <w:color w:val="000000"/>
          <w:sz w:val="20"/>
          <w:szCs w:val="20"/>
        </w:rPr>
      </w:pPr>
      <w:r w:rsidRPr="00155E41">
        <w:rPr>
          <w:rFonts w:ascii="黑体" w:eastAsia="黑体" w:hAnsi="黑体"/>
          <w:i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400675" cy="2228850"/>
            <wp:effectExtent l="0" t="0" r="0" b="0"/>
            <wp:docPr id="5" name="picture" descr="de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escrip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1"/>
        <w:gridCol w:w="1116"/>
        <w:gridCol w:w="1200"/>
        <w:gridCol w:w="1470"/>
        <w:gridCol w:w="3500"/>
      </w:tblGrid>
      <w:tr w:rsidR="00316219" w:rsidRPr="00155E41">
        <w:trPr>
          <w:trHeight w:val="284"/>
          <w:jc w:val="center"/>
        </w:trPr>
        <w:tc>
          <w:tcPr>
            <w:tcW w:w="971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页面ID</w:t>
            </w:r>
          </w:p>
        </w:tc>
        <w:tc>
          <w:tcPr>
            <w:tcW w:w="2316" w:type="dxa"/>
            <w:gridSpan w:val="2"/>
            <w:shd w:val="clear" w:color="auto" w:fill="FFFFFF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b/>
                <w:sz w:val="18"/>
                <w:szCs w:val="18"/>
              </w:rPr>
              <w:t>用户页面</w:t>
            </w:r>
          </w:p>
        </w:tc>
        <w:tc>
          <w:tcPr>
            <w:tcW w:w="147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用例编号</w:t>
            </w:r>
          </w:p>
        </w:tc>
        <w:tc>
          <w:tcPr>
            <w:tcW w:w="3500" w:type="dxa"/>
            <w:shd w:val="clear" w:color="auto" w:fill="FFFFFF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</w:rPr>
              <w:t>HR_register_001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编号</w:t>
            </w:r>
          </w:p>
        </w:tc>
        <w:tc>
          <w:tcPr>
            <w:tcW w:w="1116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控件</w:t>
            </w:r>
          </w:p>
        </w:tc>
        <w:tc>
          <w:tcPr>
            <w:tcW w:w="120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控件类型</w:t>
            </w:r>
          </w:p>
        </w:tc>
        <w:tc>
          <w:tcPr>
            <w:tcW w:w="147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类型名称</w:t>
            </w:r>
          </w:p>
        </w:tc>
        <w:tc>
          <w:tcPr>
            <w:tcW w:w="350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b/>
                <w:sz w:val="18"/>
                <w:szCs w:val="18"/>
              </w:rPr>
              <w:t>控件的功能描述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1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首页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Link（超链接）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导航</w:t>
            </w:r>
            <w:proofErr w:type="gramStart"/>
            <w:r w:rsidRPr="00155E41">
              <w:rPr>
                <w:rFonts w:ascii="黑体" w:eastAsia="黑体" w:hAnsi="黑体" w:cs="宋体"/>
                <w:sz w:val="18"/>
                <w:szCs w:val="18"/>
              </w:rPr>
              <w:t>栏超链接</w:t>
            </w:r>
            <w:proofErr w:type="gramEnd"/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 w:cs="宋体"/>
                <w:sz w:val="18"/>
                <w:szCs w:val="18"/>
              </w:rPr>
              <w:t>用户可以在这里选择对应的页面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2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商品选择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List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选择列表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 w:cs="宋体"/>
                <w:sz w:val="18"/>
                <w:szCs w:val="18"/>
              </w:rPr>
              <w:t>用户在这里商品名称条件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3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地址选择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List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选择列表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*用户在这里地址条件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4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排序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Link（超链接）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超链接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*用户在这里选择排序规则</w:t>
            </w:r>
          </w:p>
        </w:tc>
      </w:tr>
      <w:tr w:rsidR="00316219" w:rsidRPr="00155E41">
        <w:trPr>
          <w:trHeight w:val="698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5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color w:val="000000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color w:val="000000"/>
                <w:sz w:val="18"/>
                <w:szCs w:val="18"/>
              </w:rPr>
              <w:t>商品图标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color w:val="000000"/>
                <w:sz w:val="16"/>
                <w:szCs w:val="18"/>
              </w:rPr>
            </w:pPr>
            <w:r w:rsidRPr="00155E41">
              <w:rPr>
                <w:rFonts w:ascii="黑体" w:eastAsia="黑体" w:hAnsi="黑体" w:cs="宋体"/>
                <w:color w:val="000000"/>
                <w:sz w:val="19"/>
              </w:rPr>
              <w:t>FontAwesome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图标控件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*用户可以查看商品的描述、内容以及价格</w:t>
            </w:r>
          </w:p>
        </w:tc>
      </w:tr>
      <w:tr w:rsidR="00316219" w:rsidRPr="00155E41">
        <w:trPr>
          <w:trHeight w:val="22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6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立即注册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HyperLink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超链接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用户点击，进入注册用户模式</w:t>
            </w:r>
          </w:p>
        </w:tc>
      </w:tr>
      <w:tr w:rsidR="00316219" w:rsidRPr="00155E41">
        <w:trPr>
          <w:trHeight w:val="22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7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商品资源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HyperLink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超链接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*用户切换到“商品资源”页面</w:t>
            </w:r>
          </w:p>
        </w:tc>
      </w:tr>
      <w:tr w:rsidR="00316219" w:rsidRPr="00155E41">
        <w:trPr>
          <w:trHeight w:val="22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8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求购需求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HyperLink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超链接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用户切换到“求购需求”页面</w:t>
            </w:r>
          </w:p>
        </w:tc>
      </w:tr>
      <w:tr w:rsidR="00316219" w:rsidRPr="00155E41">
        <w:trPr>
          <w:trHeight w:val="22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9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农业知识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HyperLink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超链接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用户切换到“</w:t>
            </w:r>
            <w:r w:rsidRPr="00155E41">
              <w:rPr>
                <w:rFonts w:ascii="黑体" w:eastAsia="黑体" w:hAnsi="黑体" w:cs="宋体"/>
                <w:sz w:val="18"/>
                <w:szCs w:val="18"/>
              </w:rPr>
              <w:t>农业知识</w:t>
            </w: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”页面</w:t>
            </w:r>
          </w:p>
        </w:tc>
      </w:tr>
      <w:tr w:rsidR="00316219" w:rsidRPr="00155E41">
        <w:trPr>
          <w:trHeight w:val="22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10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专家指导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HyperLink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超链接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用户切换到“</w:t>
            </w:r>
            <w:r w:rsidRPr="00155E41">
              <w:rPr>
                <w:rFonts w:ascii="黑体" w:eastAsia="黑体" w:hAnsi="黑体" w:cs="宋体"/>
                <w:sz w:val="18"/>
                <w:szCs w:val="18"/>
              </w:rPr>
              <w:t>专家指导</w:t>
            </w: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”页面</w:t>
            </w:r>
          </w:p>
        </w:tc>
      </w:tr>
      <w:tr w:rsidR="00316219" w:rsidRPr="00155E41">
        <w:trPr>
          <w:trHeight w:val="22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11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购物车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HyperLink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超链接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用户切换到“</w:t>
            </w:r>
            <w:r w:rsidRPr="00155E41">
              <w:rPr>
                <w:rFonts w:ascii="黑体" w:eastAsia="黑体" w:hAnsi="黑体" w:cs="宋体"/>
                <w:sz w:val="18"/>
                <w:szCs w:val="18"/>
              </w:rPr>
              <w:t>购物车</w:t>
            </w:r>
            <w:r w:rsidRPr="00155E41">
              <w:rPr>
                <w:rFonts w:ascii="黑体" w:eastAsia="黑体" w:hAnsi="黑体" w:cs="宋体" w:hint="eastAsia"/>
                <w:sz w:val="18"/>
                <w:szCs w:val="18"/>
              </w:rPr>
              <w:t>”页面</w:t>
            </w:r>
          </w:p>
        </w:tc>
      </w:tr>
    </w:tbl>
    <w:p w:rsidR="00316219" w:rsidRPr="00155E41" w:rsidRDefault="00316219">
      <w:pPr>
        <w:rPr>
          <w:rFonts w:ascii="黑体" w:eastAsia="黑体" w:hAnsi="黑体"/>
          <w:color w:val="000000"/>
          <w:sz w:val="30"/>
          <w:szCs w:val="30"/>
        </w:rPr>
      </w:pPr>
    </w:p>
    <w:p w:rsidR="00316219" w:rsidRPr="00155E41" w:rsidRDefault="00316219">
      <w:pPr>
        <w:rPr>
          <w:rFonts w:ascii="黑体" w:eastAsia="黑体" w:hAnsi="黑体"/>
          <w:color w:val="000000"/>
          <w:sz w:val="30"/>
          <w:szCs w:val="30"/>
        </w:rPr>
      </w:pPr>
    </w:p>
    <w:p w:rsidR="00316219" w:rsidRPr="00155E41" w:rsidRDefault="00155E41">
      <w:pPr>
        <w:rPr>
          <w:rFonts w:ascii="黑体" w:eastAsia="黑体" w:hAnsi="黑体"/>
          <w:sz w:val="19"/>
        </w:rPr>
      </w:pPr>
      <w:r w:rsidRPr="00155E41">
        <w:rPr>
          <w:rFonts w:ascii="黑体" w:eastAsia="黑体" w:hAnsi="黑体"/>
          <w:color w:val="000000"/>
          <w:sz w:val="18"/>
        </w:rPr>
        <w:t>商品资源页面如图所示，处于商品资源页面时，</w:t>
      </w:r>
      <w:r w:rsidRPr="00155E41">
        <w:rPr>
          <w:rFonts w:ascii="黑体" w:eastAsia="黑体" w:hAnsi="黑体"/>
          <w:color w:val="24292F"/>
          <w:sz w:val="19"/>
        </w:rPr>
        <w:t>用户通过点击菜单栏的不同选项，快速跳转到有需要的页面，在“</w:t>
      </w:r>
      <w:r w:rsidRPr="00155E41">
        <w:rPr>
          <w:rFonts w:ascii="黑体" w:eastAsia="黑体" w:hAnsi="黑体"/>
          <w:color w:val="000000"/>
          <w:sz w:val="18"/>
        </w:rPr>
        <w:t>商品资源</w:t>
      </w:r>
      <w:r w:rsidRPr="00155E41">
        <w:rPr>
          <w:rFonts w:ascii="黑体" w:eastAsia="黑体" w:hAnsi="黑体"/>
          <w:color w:val="24292F"/>
          <w:sz w:val="19"/>
        </w:rPr>
        <w:t>”页面，用户可以查看商品名称，价格以及商品图片，用户也可以通过筛选栏，进行商品选择、地址选择和排序方式进行条件筛选，快速筛选出需要的商品，点击对应商品是，可以查看商品的详情；在“商品资源”页面时也是同样操作</w:t>
      </w:r>
    </w:p>
    <w:p w:rsidR="00316219" w:rsidRPr="00155E41" w:rsidRDefault="00A927E4">
      <w:pPr>
        <w:rPr>
          <w:rFonts w:ascii="黑体" w:eastAsia="黑体" w:hAnsi="黑体"/>
        </w:rPr>
      </w:pPr>
      <w:r w:rsidRPr="00155E41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391150" cy="2047875"/>
            <wp:effectExtent l="0" t="0" r="0" b="0"/>
            <wp:docPr id="4" name="picture" descr="de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escrip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6" w:space="0" w:color="CBCDD1"/>
          <w:left w:val="single" w:sz="6" w:space="0" w:color="CBCDD1"/>
          <w:bottom w:val="single" w:sz="6" w:space="0" w:color="CBCDD1"/>
          <w:right w:val="single" w:sz="6" w:space="0" w:color="CBCDD1"/>
          <w:insideH w:val="single" w:sz="6" w:space="0" w:color="CBCDD1"/>
          <w:insideV w:val="single" w:sz="6" w:space="0" w:color="CBCDD1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2310"/>
        <w:gridCol w:w="1470"/>
        <w:gridCol w:w="3495"/>
        <w:gridCol w:w="3495"/>
      </w:tblGrid>
      <w:tr w:rsidR="00155E41" w:rsidRPr="00155E41" w:rsidTr="00242EE6">
        <w:trPr>
          <w:gridAfter w:val="1"/>
          <w:wAfter w:w="3495" w:type="dxa"/>
          <w:trHeight w:val="28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b/>
                <w:color w:val="333333"/>
                <w:sz w:val="18"/>
              </w:rPr>
              <w:t>页面ID</w:t>
            </w:r>
          </w:p>
        </w:tc>
        <w:tc>
          <w:tcPr>
            <w:tcW w:w="2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b/>
                <w:color w:val="333333"/>
                <w:sz w:val="18"/>
              </w:rPr>
              <w:t>商品资源页面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b/>
                <w:color w:val="333333"/>
                <w:sz w:val="18"/>
              </w:rPr>
              <w:t>用例编号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HR_register_001</w:t>
            </w:r>
          </w:p>
        </w:tc>
      </w:tr>
      <w:tr w:rsidR="00155E41" w:rsidRPr="00155E41" w:rsidTr="00242EE6">
        <w:trPr>
          <w:trHeight w:val="28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333333"/>
                <w:sz w:val="18"/>
              </w:rPr>
              <w:t>编号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333333"/>
                <w:sz w:val="18"/>
              </w:rPr>
              <w:t>控件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333333"/>
                <w:sz w:val="18"/>
              </w:rPr>
              <w:t>控件类型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333333"/>
                <w:sz w:val="18"/>
              </w:rPr>
              <w:t>类型名称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/>
              </w:rPr>
            </w:pPr>
            <w:r w:rsidRPr="00155E41">
              <w:rPr>
                <w:rFonts w:ascii="黑体" w:eastAsia="黑体" w:hAnsi="黑体"/>
                <w:b/>
                <w:color w:val="333333"/>
                <w:sz w:val="18"/>
              </w:rPr>
              <w:t>控件的功能描述</w:t>
            </w:r>
          </w:p>
        </w:tc>
      </w:tr>
      <w:tr w:rsidR="00155E41" w:rsidRPr="00155E41" w:rsidTr="00242EE6">
        <w:trPr>
          <w:trHeight w:val="28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1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9"/>
              </w:rPr>
            </w:pPr>
            <w:r w:rsidRPr="00155E41">
              <w:rPr>
                <w:rFonts w:ascii="黑体" w:eastAsia="黑体" w:hAnsi="黑体" w:cs="宋体"/>
                <w:sz w:val="19"/>
              </w:rPr>
              <w:t>菜单栏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Link（超链接）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导航</w:t>
            </w:r>
            <w:proofErr w:type="gramStart"/>
            <w:r w:rsidRPr="00155E41">
              <w:rPr>
                <w:rFonts w:ascii="黑体" w:eastAsia="黑体" w:hAnsi="黑体" w:cs="宋体"/>
                <w:color w:val="333333"/>
                <w:sz w:val="18"/>
              </w:rPr>
              <w:t>栏超链接</w:t>
            </w:r>
            <w:proofErr w:type="gramEnd"/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*用户可以在这里选择对应的页面</w:t>
            </w:r>
          </w:p>
        </w:tc>
      </w:tr>
      <w:tr w:rsidR="00155E41" w:rsidRPr="00155E41" w:rsidTr="00242EE6">
        <w:trPr>
          <w:trHeight w:val="28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2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商品选择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List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选择列表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*用户在这里商品名称条件</w:t>
            </w:r>
          </w:p>
        </w:tc>
      </w:tr>
      <w:tr w:rsidR="00155E41" w:rsidRPr="00155E41" w:rsidTr="00242EE6">
        <w:trPr>
          <w:trHeight w:val="28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3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地址选择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List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选择列表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*用户在这里地址条件</w:t>
            </w:r>
          </w:p>
        </w:tc>
      </w:tr>
      <w:tr w:rsidR="00155E41" w:rsidRPr="00155E41" w:rsidTr="00242EE6">
        <w:trPr>
          <w:trHeight w:val="28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4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排序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Link（超链接）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超链接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*用户在这里选择排序规则</w:t>
            </w:r>
          </w:p>
        </w:tc>
      </w:tr>
      <w:tr w:rsidR="00155E41" w:rsidRPr="00155E41" w:rsidTr="00242EE6">
        <w:trPr>
          <w:trHeight w:val="28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5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商品图标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  <w:sz w:val="19"/>
              </w:rPr>
            </w:pPr>
            <w:r w:rsidRPr="00155E41">
              <w:rPr>
                <w:rFonts w:ascii="黑体" w:eastAsia="黑体" w:hAnsi="黑体" w:cs="宋体"/>
                <w:color w:val="24292F"/>
                <w:sz w:val="19"/>
              </w:rPr>
              <w:t>FontAwesome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图标控件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*用户可以查看商品的描述、内容以及价格</w:t>
            </w:r>
          </w:p>
        </w:tc>
      </w:tr>
      <w:tr w:rsidR="00155E41" w:rsidRPr="00155E41" w:rsidTr="00242EE6">
        <w:trPr>
          <w:trHeight w:val="22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6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立即注册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HyperLink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超链接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*用户点击，进入注册用户模式</w:t>
            </w:r>
          </w:p>
        </w:tc>
      </w:tr>
      <w:tr w:rsidR="00155E41" w:rsidRPr="00155E41" w:rsidTr="00242EE6">
        <w:trPr>
          <w:trHeight w:val="22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7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商品资源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HyperLink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超链接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*用户切换到“商品资源”页面</w:t>
            </w:r>
          </w:p>
        </w:tc>
      </w:tr>
      <w:tr w:rsidR="00155E41" w:rsidRPr="00155E41" w:rsidTr="00242EE6">
        <w:trPr>
          <w:trHeight w:val="22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8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求购需求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HyperLink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超链接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*用户切换到“求购需求”页面</w:t>
            </w:r>
          </w:p>
        </w:tc>
      </w:tr>
      <w:tr w:rsidR="00155E41" w:rsidRPr="00155E41" w:rsidTr="00242EE6">
        <w:trPr>
          <w:trHeight w:val="22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9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农业知识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HyperLink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超链接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*用户切换到“农业知识”页面</w:t>
            </w:r>
          </w:p>
        </w:tc>
      </w:tr>
      <w:tr w:rsidR="00155E41" w:rsidRPr="00155E41" w:rsidTr="00242EE6">
        <w:trPr>
          <w:trHeight w:val="22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10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专家指导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HyperLink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超链接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*用户切换到“专家指导”页面</w:t>
            </w:r>
          </w:p>
        </w:tc>
      </w:tr>
      <w:tr w:rsidR="00155E41" w:rsidRPr="00155E41" w:rsidTr="00242EE6">
        <w:trPr>
          <w:trHeight w:val="22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11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购物车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HyperLink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超链接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*用户切换到“购物车”页面</w:t>
            </w:r>
          </w:p>
        </w:tc>
      </w:tr>
      <w:tr w:rsidR="00155E41" w:rsidRPr="00155E41" w:rsidTr="00242EE6">
        <w:trPr>
          <w:trHeight w:val="224"/>
          <w:jc w:val="center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</w:rPr>
              <w:t>12</w:t>
            </w:r>
          </w:p>
        </w:tc>
        <w:tc>
          <w:tcPr>
            <w:tcW w:w="1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sz w:val="19"/>
              </w:rPr>
            </w:pPr>
            <w:r w:rsidRPr="00155E41">
              <w:rPr>
                <w:rFonts w:ascii="黑体" w:eastAsia="黑体" w:hAnsi="黑体" w:cs="宋体"/>
                <w:sz w:val="19"/>
              </w:rPr>
              <w:t>首页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HyperLink</w:t>
            </w:r>
          </w:p>
        </w:tc>
        <w:tc>
          <w:tcPr>
            <w:tcW w:w="1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 w:rsidP="00242EE6">
            <w:pPr>
              <w:jc w:val="center"/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超链接</w:t>
            </w:r>
          </w:p>
        </w:tc>
        <w:tc>
          <w:tcPr>
            <w:tcW w:w="34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</w:rPr>
            </w:pPr>
            <w:r w:rsidRPr="00155E41">
              <w:rPr>
                <w:rFonts w:ascii="黑体" w:eastAsia="黑体" w:hAnsi="黑体" w:cs="宋体"/>
                <w:color w:val="333333"/>
                <w:sz w:val="18"/>
              </w:rPr>
              <w:t>*用户切换到“</w:t>
            </w:r>
            <w:r w:rsidRPr="00155E41">
              <w:rPr>
                <w:rFonts w:ascii="黑体" w:eastAsia="黑体" w:hAnsi="黑体" w:cs="宋体"/>
                <w:sz w:val="19"/>
              </w:rPr>
              <w:t>首页</w:t>
            </w:r>
            <w:r w:rsidRPr="00155E41">
              <w:rPr>
                <w:rFonts w:ascii="黑体" w:eastAsia="黑体" w:hAnsi="黑体" w:cs="宋体"/>
                <w:color w:val="333333"/>
                <w:sz w:val="18"/>
              </w:rPr>
              <w:t>”页面</w:t>
            </w:r>
          </w:p>
        </w:tc>
      </w:tr>
    </w:tbl>
    <w:p w:rsidR="00316219" w:rsidRPr="00155E41" w:rsidRDefault="00316219">
      <w:pPr>
        <w:rPr>
          <w:rFonts w:ascii="黑体" w:eastAsia="黑体" w:hAnsi="黑体"/>
          <w:color w:val="000000"/>
          <w:sz w:val="30"/>
          <w:szCs w:val="30"/>
        </w:rPr>
      </w:pPr>
    </w:p>
    <w:p w:rsidR="00316219" w:rsidRPr="00155E41" w:rsidRDefault="00316219">
      <w:pPr>
        <w:rPr>
          <w:rFonts w:ascii="黑体" w:eastAsia="黑体" w:hAnsi="黑体"/>
          <w:color w:val="000000"/>
          <w:sz w:val="30"/>
          <w:szCs w:val="30"/>
        </w:rPr>
      </w:pPr>
    </w:p>
    <w:p w:rsidR="00316219" w:rsidRPr="00155E41" w:rsidRDefault="00104A33" w:rsidP="00104A33">
      <w:pPr>
        <w:pStyle w:val="1"/>
      </w:pPr>
      <w:bookmarkStart w:id="71" w:name="_Toc182299512"/>
      <w:r>
        <w:rPr>
          <w:rFonts w:hint="eastAsia"/>
        </w:rPr>
        <w:t>4.</w:t>
      </w:r>
      <w:r w:rsidR="00155E41" w:rsidRPr="00155E41">
        <w:rPr>
          <w:rFonts w:hint="eastAsia"/>
        </w:rPr>
        <w:t>子功能模块</w:t>
      </w:r>
      <w:r w:rsidR="00155E41" w:rsidRPr="00155E41">
        <w:rPr>
          <w:rFonts w:hint="eastAsia"/>
        </w:rPr>
        <w:t>B</w:t>
      </w:r>
      <w:r w:rsidR="00155E41" w:rsidRPr="00155E41">
        <w:rPr>
          <w:rFonts w:hint="eastAsia"/>
        </w:rPr>
        <w:t>的功能类设计</w:t>
      </w:r>
      <w:bookmarkEnd w:id="71"/>
    </w:p>
    <w:p w:rsidR="00316219" w:rsidRPr="00155E41" w:rsidRDefault="0098289B">
      <w:pPr>
        <w:pStyle w:val="2"/>
        <w:rPr>
          <w:rFonts w:ascii="黑体" w:eastAsia="黑体" w:hAnsi="黑体"/>
          <w:color w:val="000000"/>
          <w:sz w:val="26"/>
          <w:szCs w:val="26"/>
        </w:rPr>
      </w:pPr>
      <w:bookmarkStart w:id="72" w:name="_Toc9309"/>
      <w:bookmarkStart w:id="73" w:name="_Toc182299387"/>
      <w:bookmarkStart w:id="74" w:name="_Toc182299513"/>
      <w:r>
        <w:rPr>
          <w:rFonts w:ascii="黑体" w:eastAsia="黑体" w:hAnsi="黑体" w:hint="eastAsia"/>
          <w:color w:val="000000"/>
          <w:sz w:val="26"/>
          <w:szCs w:val="26"/>
        </w:rPr>
        <w:t>4.</w:t>
      </w:r>
      <w:r>
        <w:rPr>
          <w:rFonts w:ascii="黑体" w:eastAsia="黑体" w:hAnsi="黑体"/>
          <w:color w:val="000000"/>
          <w:sz w:val="26"/>
          <w:szCs w:val="26"/>
        </w:rPr>
        <w:t>1</w:t>
      </w:r>
      <w:r w:rsidR="00155E41" w:rsidRPr="00155E41">
        <w:rPr>
          <w:rFonts w:ascii="黑体" w:eastAsia="黑体" w:hAnsi="黑体" w:hint="eastAsia"/>
          <w:color w:val="000000"/>
          <w:sz w:val="26"/>
          <w:szCs w:val="26"/>
        </w:rPr>
        <w:t xml:space="preserve"> 模块B功能设计</w:t>
      </w:r>
      <w:bookmarkEnd w:id="72"/>
      <w:bookmarkEnd w:id="73"/>
      <w:bookmarkEnd w:id="7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316219" w:rsidRPr="00155E41">
        <w:tc>
          <w:tcPr>
            <w:tcW w:w="1676" w:type="dxa"/>
            <w:shd w:val="clear" w:color="auto" w:fill="D9D9D9"/>
          </w:tcPr>
          <w:p w:rsidR="00316219" w:rsidRPr="00155E41" w:rsidRDefault="00155E41">
            <w:pPr>
              <w:pStyle w:val="a6"/>
              <w:pBdr>
                <w:bottom w:val="none" w:sz="0" w:space="0" w:color="000000"/>
              </w:pBdr>
              <w:tabs>
                <w:tab w:val="clear" w:pos="4153"/>
                <w:tab w:val="clear" w:pos="830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17"/>
                <w:szCs w:val="17"/>
              </w:rPr>
              <w:t>功能类名称</w:t>
            </w:r>
          </w:p>
        </w:tc>
        <w:tc>
          <w:tcPr>
            <w:tcW w:w="7044" w:type="dxa"/>
          </w:tcPr>
          <w:p w:rsidR="00316219" w:rsidRPr="00155E41" w:rsidRDefault="00316219">
            <w:pPr>
              <w:rPr>
                <w:rFonts w:ascii="黑体" w:eastAsia="黑体" w:hAnsi="黑体"/>
                <w:i/>
                <w:iCs/>
                <w:color w:val="000000"/>
                <w:sz w:val="20"/>
                <w:szCs w:val="20"/>
              </w:rPr>
            </w:pPr>
          </w:p>
        </w:tc>
      </w:tr>
      <w:tr w:rsidR="00316219" w:rsidRPr="00155E41">
        <w:tc>
          <w:tcPr>
            <w:tcW w:w="1676" w:type="dxa"/>
            <w:shd w:val="clear" w:color="auto" w:fill="D9D9D9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17"/>
                <w:szCs w:val="17"/>
              </w:rPr>
              <w:t>功能描述</w:t>
            </w:r>
          </w:p>
        </w:tc>
        <w:tc>
          <w:tcPr>
            <w:tcW w:w="7044" w:type="dxa"/>
          </w:tcPr>
          <w:p w:rsidR="00316219" w:rsidRPr="00155E41" w:rsidRDefault="00316219">
            <w:pPr>
              <w:rPr>
                <w:rFonts w:ascii="黑体" w:eastAsia="黑体" w:hAnsi="黑体"/>
                <w:i/>
                <w:iCs/>
                <w:color w:val="000000"/>
                <w:sz w:val="20"/>
                <w:szCs w:val="20"/>
              </w:rPr>
            </w:pPr>
          </w:p>
        </w:tc>
      </w:tr>
      <w:tr w:rsidR="00316219" w:rsidRPr="00155E41">
        <w:tc>
          <w:tcPr>
            <w:tcW w:w="1676" w:type="dxa"/>
            <w:shd w:val="clear" w:color="auto" w:fill="D9D9D9"/>
          </w:tcPr>
          <w:p w:rsidR="00316219" w:rsidRPr="00155E41" w:rsidRDefault="00316219">
            <w:pPr>
              <w:jc w:val="center"/>
              <w:rPr>
                <w:rFonts w:ascii="黑体" w:eastAsia="黑体" w:hAnsi="黑体"/>
                <w:color w:val="000000"/>
                <w:sz w:val="17"/>
                <w:szCs w:val="17"/>
              </w:rPr>
            </w:pPr>
          </w:p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17"/>
                <w:szCs w:val="17"/>
              </w:rPr>
              <w:lastRenderedPageBreak/>
              <w:t>接口与属性</w:t>
            </w:r>
          </w:p>
        </w:tc>
        <w:tc>
          <w:tcPr>
            <w:tcW w:w="7044" w:type="dxa"/>
          </w:tcPr>
          <w:p w:rsidR="00316219" w:rsidRPr="00155E41" w:rsidRDefault="00155E41">
            <w:pPr>
              <w:pStyle w:val="a3"/>
              <w:rPr>
                <w:rFonts w:ascii="黑体" w:eastAsia="黑体" w:hAnsi="黑体"/>
                <w:b/>
                <w:bCs/>
                <w:i w:val="0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b/>
                <w:bCs/>
                <w:i w:val="0"/>
                <w:color w:val="000000"/>
                <w:sz w:val="17"/>
                <w:szCs w:val="17"/>
              </w:rPr>
              <w:lastRenderedPageBreak/>
              <w:t>提示：</w:t>
            </w:r>
            <w:r w:rsidRPr="00155E41">
              <w:rPr>
                <w:rFonts w:ascii="黑体" w:eastAsia="黑体" w:hAnsi="黑体" w:hint="eastAsia"/>
                <w:i w:val="0"/>
                <w:color w:val="000000"/>
                <w:sz w:val="17"/>
                <w:szCs w:val="17"/>
              </w:rPr>
              <w:t>用专业的设计（开发）工具来设计本模块的接口与属性，说明函数功能、输入</w:t>
            </w:r>
            <w:r w:rsidRPr="00155E41">
              <w:rPr>
                <w:rFonts w:ascii="黑体" w:eastAsia="黑体" w:hAnsi="黑体" w:hint="eastAsia"/>
                <w:i w:val="0"/>
                <w:color w:val="000000"/>
                <w:sz w:val="17"/>
                <w:szCs w:val="17"/>
              </w:rPr>
              <w:lastRenderedPageBreak/>
              <w:t>参数、输出参数、返回值等。此处粘贴即可。</w:t>
            </w:r>
          </w:p>
          <w:p w:rsidR="00316219" w:rsidRPr="00155E41" w:rsidRDefault="00316219">
            <w:pPr>
              <w:rPr>
                <w:rFonts w:ascii="黑体" w:eastAsia="黑体" w:hAnsi="黑体"/>
                <w:b/>
                <w:bCs/>
                <w:color w:val="000000"/>
                <w:sz w:val="17"/>
                <w:szCs w:val="17"/>
              </w:rPr>
            </w:pPr>
          </w:p>
        </w:tc>
      </w:tr>
      <w:tr w:rsidR="00316219" w:rsidRPr="00155E41">
        <w:tc>
          <w:tcPr>
            <w:tcW w:w="1676" w:type="dxa"/>
            <w:shd w:val="clear" w:color="auto" w:fill="D9D9D9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17"/>
                <w:szCs w:val="17"/>
              </w:rPr>
              <w:lastRenderedPageBreak/>
              <w:t>数据结构</w:t>
            </w:r>
          </w:p>
          <w:p w:rsidR="00316219" w:rsidRPr="00155E41" w:rsidRDefault="00155E41">
            <w:pPr>
              <w:jc w:val="center"/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17"/>
                <w:szCs w:val="17"/>
              </w:rPr>
              <w:t>与算法</w:t>
            </w:r>
          </w:p>
        </w:tc>
        <w:tc>
          <w:tcPr>
            <w:tcW w:w="7044" w:type="dxa"/>
          </w:tcPr>
          <w:p w:rsidR="00316219" w:rsidRPr="00155E41" w:rsidRDefault="00155E41">
            <w:pPr>
              <w:rPr>
                <w:rFonts w:ascii="黑体" w:eastAsia="黑体" w:hAnsi="黑体"/>
                <w:iCs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b/>
                <w:bCs/>
                <w:iCs/>
                <w:color w:val="000000"/>
                <w:sz w:val="17"/>
                <w:szCs w:val="17"/>
              </w:rPr>
              <w:t>提示：</w:t>
            </w:r>
            <w:r w:rsidRPr="00155E41">
              <w:rPr>
                <w:rFonts w:ascii="黑体" w:eastAsia="黑体" w:hAnsi="黑体" w:hint="eastAsia"/>
                <w:iCs/>
                <w:color w:val="000000"/>
                <w:sz w:val="17"/>
                <w:szCs w:val="17"/>
              </w:rPr>
              <w:t>不论是采用经典的还是专用的数据结构与算法，都应该作必要的描述。不仅用于指导程序的实现，还可以让人们清楚地了解该对象类是如何设计的。</w:t>
            </w:r>
          </w:p>
          <w:p w:rsidR="00316219" w:rsidRPr="00155E41" w:rsidRDefault="00316219">
            <w:pPr>
              <w:rPr>
                <w:rFonts w:ascii="黑体" w:eastAsia="黑体" w:hAnsi="黑体"/>
                <w:iCs/>
                <w:color w:val="000000"/>
                <w:sz w:val="17"/>
                <w:szCs w:val="17"/>
              </w:rPr>
            </w:pPr>
          </w:p>
        </w:tc>
      </w:tr>
      <w:tr w:rsidR="00316219" w:rsidRPr="00155E41">
        <w:tc>
          <w:tcPr>
            <w:tcW w:w="1676" w:type="dxa"/>
            <w:shd w:val="clear" w:color="auto" w:fill="D9D9D9"/>
          </w:tcPr>
          <w:p w:rsidR="00316219" w:rsidRPr="00155E41" w:rsidRDefault="00155E41">
            <w:pPr>
              <w:pStyle w:val="a6"/>
              <w:pBdr>
                <w:bottom w:val="none" w:sz="0" w:space="0" w:color="000000"/>
              </w:pBdr>
              <w:tabs>
                <w:tab w:val="clear" w:pos="4153"/>
                <w:tab w:val="clear" w:pos="8306"/>
              </w:tabs>
              <w:rPr>
                <w:rFonts w:ascii="黑体" w:eastAsia="黑体" w:hAnsi="黑体"/>
                <w:color w:val="000000"/>
                <w:sz w:val="17"/>
                <w:szCs w:val="17"/>
              </w:rPr>
            </w:pPr>
            <w:r w:rsidRPr="00155E41">
              <w:rPr>
                <w:rFonts w:ascii="黑体" w:eastAsia="黑体" w:hAnsi="黑体" w:hint="eastAsia"/>
                <w:color w:val="000000"/>
                <w:sz w:val="17"/>
                <w:szCs w:val="17"/>
              </w:rPr>
              <w:t>补充说明</w:t>
            </w:r>
          </w:p>
        </w:tc>
        <w:tc>
          <w:tcPr>
            <w:tcW w:w="7044" w:type="dxa"/>
          </w:tcPr>
          <w:p w:rsidR="00316219" w:rsidRPr="00155E41" w:rsidRDefault="00316219">
            <w:pPr>
              <w:rPr>
                <w:rFonts w:ascii="黑体" w:eastAsia="黑体" w:hAnsi="黑体"/>
                <w:i/>
                <w:iCs/>
                <w:color w:val="000000"/>
                <w:sz w:val="20"/>
                <w:szCs w:val="20"/>
              </w:rPr>
            </w:pPr>
          </w:p>
        </w:tc>
      </w:tr>
    </w:tbl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C0137B" w:rsidRPr="00155E41" w:rsidRDefault="00C0137B" w:rsidP="00C0137B">
      <w:pPr>
        <w:pStyle w:val="2"/>
        <w:rPr>
          <w:rFonts w:ascii="黑体" w:eastAsia="黑体" w:hAnsi="黑体"/>
          <w:color w:val="000000"/>
          <w:sz w:val="26"/>
          <w:szCs w:val="26"/>
        </w:rPr>
      </w:pPr>
      <w:r>
        <w:rPr>
          <w:rFonts w:ascii="黑体" w:eastAsia="黑体" w:hAnsi="黑体" w:hint="eastAsia"/>
          <w:color w:val="000000"/>
          <w:sz w:val="26"/>
          <w:szCs w:val="26"/>
        </w:rPr>
        <w:t>4.</w:t>
      </w:r>
      <w:r>
        <w:rPr>
          <w:rFonts w:ascii="黑体" w:eastAsia="黑体" w:hAnsi="黑体"/>
          <w:color w:val="000000"/>
          <w:sz w:val="26"/>
          <w:szCs w:val="26"/>
        </w:rPr>
        <w:t>2</w:t>
      </w:r>
      <w:r w:rsidRPr="00155E41">
        <w:rPr>
          <w:rFonts w:ascii="黑体" w:eastAsia="黑体" w:hAnsi="黑体" w:hint="eastAsia"/>
          <w:color w:val="000000"/>
          <w:sz w:val="26"/>
          <w:szCs w:val="26"/>
        </w:rPr>
        <w:t xml:space="preserve"> 模块B功能设计</w:t>
      </w:r>
    </w:p>
    <w:p w:rsidR="00316219" w:rsidRPr="00155E41" w:rsidRDefault="00316219">
      <w:pPr>
        <w:rPr>
          <w:rFonts w:ascii="黑体" w:eastAsia="黑体" w:hAnsi="黑体"/>
          <w:color w:val="000000"/>
          <w:sz w:val="26"/>
          <w:szCs w:val="26"/>
        </w:rPr>
      </w:pPr>
    </w:p>
    <w:p w:rsidR="00316219" w:rsidRPr="00155E41" w:rsidRDefault="00316219">
      <w:pPr>
        <w:rPr>
          <w:rFonts w:ascii="黑体" w:eastAsia="黑体" w:hAnsi="黑体"/>
          <w:color w:val="000000"/>
          <w:sz w:val="26"/>
          <w:szCs w:val="26"/>
        </w:rPr>
      </w:pPr>
    </w:p>
    <w:p w:rsidR="00316219" w:rsidRPr="00155E41" w:rsidRDefault="00316219">
      <w:pPr>
        <w:rPr>
          <w:rFonts w:ascii="黑体" w:eastAsia="黑体" w:hAnsi="黑体"/>
          <w:color w:val="000000"/>
          <w:sz w:val="26"/>
          <w:szCs w:val="26"/>
        </w:rPr>
      </w:pPr>
    </w:p>
    <w:p w:rsidR="00316219" w:rsidRPr="00155E41" w:rsidRDefault="00316219">
      <w:pPr>
        <w:rPr>
          <w:rFonts w:ascii="黑体" w:eastAsia="黑体" w:hAnsi="黑体"/>
          <w:color w:val="000000"/>
          <w:sz w:val="26"/>
          <w:szCs w:val="26"/>
        </w:rPr>
      </w:pPr>
    </w:p>
    <w:p w:rsidR="00316219" w:rsidRPr="00155E41" w:rsidRDefault="00155E41">
      <w:pPr>
        <w:ind w:left="336"/>
        <w:rPr>
          <w:rFonts w:ascii="黑体" w:eastAsia="黑体" w:hAnsi="黑体"/>
          <w:iCs/>
          <w:color w:val="000000"/>
          <w:sz w:val="20"/>
          <w:szCs w:val="20"/>
        </w:rPr>
      </w:pPr>
      <w:r w:rsidRPr="00155E41">
        <w:rPr>
          <w:rFonts w:ascii="黑体" w:eastAsia="黑体" w:hAnsi="黑体"/>
          <w:iCs/>
          <w:color w:val="000000"/>
          <w:sz w:val="20"/>
          <w:szCs w:val="20"/>
        </w:rPr>
        <w:t>后台界面如图所示，用户可以点击左边的菜单栏导航到对应的功能，可以点击“农户页面”按钮切换到农户页面，点击搜索按钮可以进行搜索，点击消息按钮可以进行消息查看，点击放大按钮可以对页面进行放大，点击头像图标可以进行个人信息管理</w:t>
      </w:r>
    </w:p>
    <w:p w:rsidR="00316219" w:rsidRPr="00155E41" w:rsidRDefault="00A927E4">
      <w:pPr>
        <w:rPr>
          <w:rFonts w:ascii="黑体" w:eastAsia="黑体" w:hAnsi="黑体"/>
          <w:i/>
          <w:iCs/>
          <w:color w:val="000000"/>
          <w:sz w:val="20"/>
          <w:szCs w:val="20"/>
        </w:rPr>
      </w:pPr>
      <w:r w:rsidRPr="00155E41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400675" cy="4743450"/>
            <wp:effectExtent l="0" t="0" r="0" b="0"/>
            <wp:docPr id="3" name="picture" descr="de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escrip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19" w:rsidRPr="00155E41" w:rsidRDefault="00316219">
      <w:pPr>
        <w:rPr>
          <w:rFonts w:ascii="黑体" w:eastAsia="黑体" w:hAnsi="黑体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1"/>
        <w:gridCol w:w="1116"/>
        <w:gridCol w:w="1200"/>
        <w:gridCol w:w="1470"/>
        <w:gridCol w:w="3500"/>
      </w:tblGrid>
      <w:tr w:rsidR="00316219" w:rsidRPr="00155E41">
        <w:trPr>
          <w:trHeight w:val="284"/>
          <w:jc w:val="center"/>
        </w:trPr>
        <w:tc>
          <w:tcPr>
            <w:tcW w:w="971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页面ID</w:t>
            </w:r>
          </w:p>
        </w:tc>
        <w:tc>
          <w:tcPr>
            <w:tcW w:w="2316" w:type="dxa"/>
            <w:gridSpan w:val="2"/>
            <w:shd w:val="clear" w:color="auto" w:fill="FFFFFF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b/>
                <w:sz w:val="18"/>
                <w:szCs w:val="18"/>
              </w:rPr>
              <w:t>后台页面</w:t>
            </w:r>
          </w:p>
        </w:tc>
        <w:tc>
          <w:tcPr>
            <w:tcW w:w="147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用例编号</w:t>
            </w:r>
          </w:p>
        </w:tc>
        <w:tc>
          <w:tcPr>
            <w:tcW w:w="3500" w:type="dxa"/>
            <w:shd w:val="clear" w:color="auto" w:fill="FFFFFF"/>
            <w:vAlign w:val="center"/>
          </w:tcPr>
          <w:p w:rsidR="00316219" w:rsidRPr="00155E41" w:rsidRDefault="00155E41">
            <w:pPr>
              <w:rPr>
                <w:rFonts w:ascii="黑体" w:eastAsia="黑体" w:hAnsi="黑体" w:cs="宋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cs="宋体" w:hint="eastAsia"/>
                <w:sz w:val="18"/>
              </w:rPr>
              <w:t>HR_register_001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编号</w:t>
            </w:r>
          </w:p>
        </w:tc>
        <w:tc>
          <w:tcPr>
            <w:tcW w:w="1116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控件</w:t>
            </w:r>
          </w:p>
        </w:tc>
        <w:tc>
          <w:tcPr>
            <w:tcW w:w="120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控件类型</w:t>
            </w:r>
          </w:p>
        </w:tc>
        <w:tc>
          <w:tcPr>
            <w:tcW w:w="147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b/>
                <w:sz w:val="18"/>
                <w:szCs w:val="18"/>
              </w:rPr>
              <w:t>类型名称</w:t>
            </w:r>
          </w:p>
        </w:tc>
        <w:tc>
          <w:tcPr>
            <w:tcW w:w="3500" w:type="dxa"/>
            <w:shd w:val="clear" w:color="auto" w:fill="D9D9D9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b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b/>
                <w:sz w:val="18"/>
                <w:szCs w:val="18"/>
              </w:rPr>
              <w:t>控件的功能描述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1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导航栏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List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导航栏列表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/>
                <w:sz w:val="18"/>
                <w:szCs w:val="18"/>
              </w:rPr>
              <w:t>用户可以在这里选择对应的列表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2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155E41">
              <w:rPr>
                <w:rFonts w:ascii="黑体" w:eastAsia="黑体" w:hAnsi="黑体"/>
                <w:sz w:val="18"/>
                <w:szCs w:val="18"/>
              </w:rPr>
              <w:t>导航栏收展</w:t>
            </w:r>
            <w:proofErr w:type="gramEnd"/>
            <w:r w:rsidRPr="00155E41">
              <w:rPr>
                <w:rFonts w:ascii="黑体" w:eastAsia="黑体" w:hAnsi="黑体"/>
                <w:sz w:val="18"/>
                <w:szCs w:val="18"/>
              </w:rPr>
              <w:t>按钮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Button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按钮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/>
                <w:sz w:val="18"/>
                <w:szCs w:val="18"/>
              </w:rPr>
              <w:t>用户点击此选项对菜单栏进行展开和收藏切换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3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农户页面按钮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Button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按钮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*用户点击按钮进行切换到农户页面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4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搜索按钮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Button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按钮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*用户点击搜索按钮搜索对应的功能</w:t>
            </w:r>
          </w:p>
        </w:tc>
      </w:tr>
      <w:tr w:rsidR="00316219" w:rsidRPr="00155E41">
        <w:trPr>
          <w:trHeight w:val="28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5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消息查看按钮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8"/>
                <w:szCs w:val="18"/>
              </w:rPr>
            </w:pPr>
            <w:r w:rsidRPr="00155E41">
              <w:rPr>
                <w:rFonts w:ascii="黑体" w:eastAsia="黑体" w:hAnsi="黑体" w:cs="宋体"/>
                <w:sz w:val="18"/>
                <w:szCs w:val="18"/>
              </w:rPr>
              <w:t>Button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按钮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*用户可以点击消息查看按钮对消息进行查看</w:t>
            </w:r>
          </w:p>
        </w:tc>
      </w:tr>
      <w:tr w:rsidR="00316219" w:rsidRPr="00155E41">
        <w:trPr>
          <w:trHeight w:val="224"/>
          <w:jc w:val="center"/>
        </w:trPr>
        <w:tc>
          <w:tcPr>
            <w:tcW w:w="971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 w:hint="eastAsia"/>
                <w:sz w:val="18"/>
                <w:szCs w:val="18"/>
              </w:rPr>
              <w:t>6</w:t>
            </w:r>
          </w:p>
        </w:tc>
        <w:tc>
          <w:tcPr>
            <w:tcW w:w="1116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图标控件</w:t>
            </w:r>
          </w:p>
        </w:tc>
        <w:tc>
          <w:tcPr>
            <w:tcW w:w="120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 w:cs="宋体"/>
                <w:sz w:val="19"/>
              </w:rPr>
            </w:pPr>
            <w:r w:rsidRPr="00155E41">
              <w:rPr>
                <w:rFonts w:ascii="黑体" w:eastAsia="黑体" w:hAnsi="黑体" w:cs="宋体"/>
                <w:color w:val="24292F"/>
                <w:sz w:val="19"/>
              </w:rPr>
              <w:t>FontAwesome</w:t>
            </w:r>
          </w:p>
        </w:tc>
        <w:tc>
          <w:tcPr>
            <w:tcW w:w="1470" w:type="dxa"/>
            <w:vAlign w:val="center"/>
          </w:tcPr>
          <w:p w:rsidR="00316219" w:rsidRPr="00155E41" w:rsidRDefault="00155E41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图标控件</w:t>
            </w:r>
          </w:p>
        </w:tc>
        <w:tc>
          <w:tcPr>
            <w:tcW w:w="3500" w:type="dxa"/>
            <w:vAlign w:val="center"/>
          </w:tcPr>
          <w:p w:rsidR="00316219" w:rsidRPr="00155E41" w:rsidRDefault="00155E41">
            <w:pPr>
              <w:rPr>
                <w:rFonts w:ascii="黑体" w:eastAsia="黑体" w:hAnsi="黑体"/>
                <w:sz w:val="18"/>
                <w:szCs w:val="18"/>
              </w:rPr>
            </w:pPr>
            <w:r w:rsidRPr="00155E41">
              <w:rPr>
                <w:rFonts w:ascii="黑体" w:eastAsia="黑体" w:hAnsi="黑体"/>
                <w:sz w:val="18"/>
                <w:szCs w:val="18"/>
              </w:rPr>
              <w:t>*</w:t>
            </w:r>
            <w:r w:rsidRPr="00155E41">
              <w:rPr>
                <w:rFonts w:ascii="黑体" w:eastAsia="黑体" w:hAnsi="黑体" w:hint="eastAsia"/>
                <w:sz w:val="18"/>
                <w:szCs w:val="18"/>
              </w:rPr>
              <w:t>用户点击图标控件对个人信息进行管理</w:t>
            </w:r>
          </w:p>
        </w:tc>
      </w:tr>
    </w:tbl>
    <w:p w:rsidR="00316219" w:rsidRPr="00155E41" w:rsidRDefault="00316219">
      <w:pPr>
        <w:rPr>
          <w:rFonts w:ascii="黑体" w:eastAsia="黑体" w:hAnsi="黑体"/>
          <w:i/>
          <w:iCs/>
          <w:color w:val="000000"/>
          <w:sz w:val="20"/>
          <w:szCs w:val="20"/>
        </w:rPr>
      </w:pPr>
    </w:p>
    <w:p w:rsidR="00316219" w:rsidRPr="00155E41" w:rsidRDefault="00155E41">
      <w:pPr>
        <w:pStyle w:val="1"/>
        <w:spacing w:before="175" w:after="175"/>
        <w:rPr>
          <w:rFonts w:ascii="黑体" w:eastAsia="黑体" w:hAnsi="黑体"/>
          <w:color w:val="000000"/>
          <w:sz w:val="30"/>
          <w:szCs w:val="30"/>
        </w:rPr>
      </w:pPr>
      <w:bookmarkStart w:id="75" w:name="_Toc182299388"/>
      <w:bookmarkStart w:id="76" w:name="_Toc182299514"/>
      <w:r w:rsidRPr="00155E41">
        <w:rPr>
          <w:rFonts w:ascii="黑体" w:eastAsia="黑体" w:hAnsi="黑体" w:hint="eastAsia"/>
          <w:color w:val="000000"/>
          <w:sz w:val="30"/>
          <w:szCs w:val="30"/>
        </w:rPr>
        <w:t>5. 其他</w:t>
      </w:r>
      <w:bookmarkEnd w:id="75"/>
      <w:bookmarkEnd w:id="76"/>
    </w:p>
    <w:sectPr w:rsidR="00316219" w:rsidRPr="00155E41" w:rsidSect="00155E41">
      <w:footerReference w:type="default" r:id="rId20"/>
      <w:footerReference w:type="first" r:id="rId21"/>
      <w:pgSz w:w="11906" w:h="16838"/>
      <w:pgMar w:top="1418" w:right="1701" w:bottom="1418" w:left="1701" w:header="851" w:footer="851" w:gutter="0"/>
      <w:cols w:space="720"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DF2" w:rsidRDefault="00711DF2">
      <w:r>
        <w:separator/>
      </w:r>
    </w:p>
  </w:endnote>
  <w:endnote w:type="continuationSeparator" w:id="0">
    <w:p w:rsidR="00711DF2" w:rsidRDefault="00711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41" w:rsidRDefault="00155E41">
    <w:pPr>
      <w:pStyle w:val="ae"/>
      <w:jc w:val="right"/>
    </w:pPr>
    <w:r>
      <w:t>1</w:t>
    </w:r>
  </w:p>
  <w:p w:rsidR="00155E41" w:rsidRDefault="00155E41">
    <w:pPr>
      <w:pStyle w:val="ae"/>
      <w:rPr>
        <w:sz w:val="17"/>
        <w:szCs w:val="17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41" w:rsidRDefault="00155E41">
    <w:pPr>
      <w:pStyle w:val="ae"/>
      <w:jc w:val="center"/>
      <w:rPr>
        <w:sz w:val="17"/>
        <w:szCs w:val="17"/>
      </w:rPr>
    </w:pPr>
    <w:r>
      <w:rPr>
        <w:sz w:val="17"/>
        <w:szCs w:val="17"/>
      </w:rPr>
      <w:fldChar w:fldCharType="begin"/>
    </w:r>
    <w:r>
      <w:rPr>
        <w:sz w:val="17"/>
        <w:szCs w:val="17"/>
      </w:rPr>
      <w:instrText xml:space="preserve"> PAGE   \* MERGEFORMAT </w:instrText>
    </w:r>
    <w:r>
      <w:rPr>
        <w:sz w:val="17"/>
        <w:szCs w:val="17"/>
      </w:rPr>
      <w:fldChar w:fldCharType="separate"/>
    </w:r>
    <w:r>
      <w:rPr>
        <w:sz w:val="17"/>
        <w:szCs w:val="17"/>
        <w:lang w:val="zh-CN"/>
      </w:rPr>
      <w:t>3</w:t>
    </w:r>
    <w:r>
      <w:rPr>
        <w:sz w:val="17"/>
        <w:szCs w:val="17"/>
      </w:rPr>
      <w:fldChar w:fldCharType="end"/>
    </w:r>
  </w:p>
  <w:p w:rsidR="00155E41" w:rsidRDefault="00155E41">
    <w:pPr>
      <w:pStyle w:val="ae"/>
      <w:rPr>
        <w:sz w:val="17"/>
        <w:szCs w:val="17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41" w:rsidRDefault="00155E41">
    <w:pPr>
      <w:pStyle w:val="ae"/>
      <w:rPr>
        <w:sz w:val="17"/>
        <w:szCs w:val="17"/>
      </w:rPr>
    </w:pPr>
    <w:r>
      <w:rPr>
        <w:rFonts w:hint="eastAsia"/>
        <w:sz w:val="17"/>
        <w:szCs w:val="17"/>
      </w:rPr>
      <w:t xml:space="preserve"> </w:t>
    </w:r>
    <w:r>
      <w:rPr>
        <w:sz w:val="17"/>
        <w:szCs w:val="17"/>
      </w:rPr>
      <w:t xml:space="preserve">                                                                                                  2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41" w:rsidRDefault="00155E41">
    <w:pPr>
      <w:pStyle w:val="ae"/>
      <w:jc w:val="right"/>
    </w:pPr>
    <w:r>
      <w:fldChar w:fldCharType="begin"/>
    </w:r>
    <w:r>
      <w:instrText>PAGE   \* MERGEFORMAT</w:instrText>
    </w:r>
    <w:r>
      <w:fldChar w:fldCharType="separate"/>
    </w:r>
    <w:r w:rsidR="00FF4434" w:rsidRPr="00FF4434">
      <w:rPr>
        <w:noProof/>
        <w:lang w:val="zh-CN"/>
      </w:rPr>
      <w:t>21</w:t>
    </w:r>
    <w:r>
      <w:fldChar w:fldCharType="end"/>
    </w:r>
  </w:p>
  <w:p w:rsidR="00155E41" w:rsidRDefault="00155E41">
    <w:pPr>
      <w:pStyle w:val="ae"/>
      <w:rPr>
        <w:sz w:val="17"/>
        <w:szCs w:val="17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41" w:rsidRDefault="00155E41">
    <w:pPr>
      <w:pStyle w:val="ae"/>
      <w:jc w:val="center"/>
      <w:rPr>
        <w:sz w:val="17"/>
        <w:szCs w:val="17"/>
      </w:rPr>
    </w:pPr>
    <w:r>
      <w:rPr>
        <w:sz w:val="17"/>
        <w:szCs w:val="17"/>
      </w:rPr>
      <w:fldChar w:fldCharType="begin"/>
    </w:r>
    <w:r>
      <w:rPr>
        <w:sz w:val="17"/>
        <w:szCs w:val="17"/>
      </w:rPr>
      <w:instrText xml:space="preserve"> PAGE   \* MERGEFORMAT </w:instrText>
    </w:r>
    <w:r>
      <w:rPr>
        <w:sz w:val="17"/>
        <w:szCs w:val="17"/>
      </w:rPr>
      <w:fldChar w:fldCharType="separate"/>
    </w:r>
    <w:r w:rsidRPr="00155E41">
      <w:rPr>
        <w:noProof/>
        <w:sz w:val="17"/>
        <w:szCs w:val="17"/>
        <w:lang w:val="zh-CN"/>
      </w:rPr>
      <w:t>3</w:t>
    </w:r>
    <w:r>
      <w:rPr>
        <w:sz w:val="17"/>
        <w:szCs w:val="17"/>
      </w:rPr>
      <w:fldChar w:fldCharType="end"/>
    </w:r>
  </w:p>
  <w:p w:rsidR="00155E41" w:rsidRDefault="00155E41">
    <w:pPr>
      <w:pStyle w:val="ae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DF2" w:rsidRDefault="00711DF2">
      <w:r>
        <w:separator/>
      </w:r>
    </w:p>
  </w:footnote>
  <w:footnote w:type="continuationSeparator" w:id="0">
    <w:p w:rsidR="00711DF2" w:rsidRDefault="00711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41" w:rsidRDefault="00A927E4">
    <w:pPr>
      <w:pStyle w:val="a6"/>
      <w:pBdr>
        <w:bottom w:val="dotted" w:sz="4" w:space="6" w:color="B40000"/>
      </w:pBdr>
      <w:jc w:val="right"/>
      <w:rPr>
        <w:sz w:val="17"/>
        <w:szCs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3175" b="3175"/>
              <wp:wrapNone/>
              <wp:docPr id="1" name="AutoShape 10" hidden="1"/>
              <wp:cNvGraphicFramePr>
                <a:graphicFrameLocks xmlns:a="http://schemas.openxmlformats.org/drawingml/2006/main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Select="1" noChangeAsp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/>
                      </a:cu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ADDC70" id="AutoShape 10" o:spid="_x0000_s1026" style="position:absolute;left:0;text-align:left;margin-left:0;margin-top:0;width:50pt;height:50pt;z-index:2516572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" filled="f" stroked="f">
              <v:stroke joinstyle="miter"/>
              <v:path textboxrect="@1,@1,@1,@1"/>
              <o:lock v:ext="edit" aspectratio="t" selection="t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44450</wp:posOffset>
          </wp:positionH>
          <wp:positionV relativeFrom="paragraph">
            <wp:posOffset>26035</wp:posOffset>
          </wp:positionV>
          <wp:extent cx="1339215" cy="208280"/>
          <wp:effectExtent l="0" t="0" r="0" b="0"/>
          <wp:wrapSquare wrapText="bothSides"/>
          <wp:docPr id="9" name="图片 9" descr="青软实训-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青软实训-蓝色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9215" cy="208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55E41">
      <w:rPr>
        <w:sz w:val="17"/>
        <w:szCs w:val="17"/>
      </w:rPr>
      <w:tab/>
    </w:r>
    <w:r w:rsidR="00155E41">
      <w:rPr>
        <w:sz w:val="17"/>
        <w:szCs w:val="17"/>
      </w:rPr>
      <w:tab/>
    </w:r>
    <w:r w:rsidR="00155E41">
      <w:rPr>
        <w:rFonts w:hint="eastAsia"/>
        <w:sz w:val="17"/>
        <w:szCs w:val="17"/>
      </w:rPr>
      <w:t>详细</w:t>
    </w:r>
    <w:r w:rsidR="00155E41">
      <w:rPr>
        <w:rFonts w:hint="eastAsia"/>
        <w:caps/>
        <w:sz w:val="17"/>
        <w:szCs w:val="17"/>
      </w:rPr>
      <w:t>设计报告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41" w:rsidRDefault="00155E41">
    <w:pPr>
      <w:pStyle w:val="a6"/>
      <w:rPr>
        <w:sz w:val="17"/>
        <w:szCs w:val="17"/>
      </w:rPr>
    </w:pPr>
    <w:r>
      <w:rPr>
        <w:sz w:val="17"/>
        <w:szCs w:val="17"/>
      </w:rPr>
      <w:t>[</w:t>
    </w:r>
    <w:r>
      <w:rPr>
        <w:rFonts w:hint="eastAsia"/>
        <w:sz w:val="17"/>
        <w:szCs w:val="17"/>
      </w:rPr>
      <w:t>机构</w:t>
    </w:r>
    <w:r>
      <w:rPr>
        <w:rFonts w:hint="eastAsia"/>
        <w:sz w:val="17"/>
        <w:szCs w:val="17"/>
      </w:rPr>
      <w:t>/</w:t>
    </w:r>
    <w:r>
      <w:rPr>
        <w:rFonts w:hint="eastAsia"/>
        <w:sz w:val="17"/>
        <w:szCs w:val="17"/>
      </w:rPr>
      <w:t>组织</w:t>
    </w:r>
    <w:r>
      <w:rPr>
        <w:rFonts w:hint="eastAsia"/>
        <w:sz w:val="17"/>
        <w:szCs w:val="17"/>
      </w:rPr>
      <w:t xml:space="preserve"> </w:t>
    </w:r>
    <w:r>
      <w:rPr>
        <w:sz w:val="17"/>
        <w:szCs w:val="17"/>
      </w:rPr>
      <w:t>]</w:t>
    </w:r>
    <w:r>
      <w:rPr>
        <w:sz w:val="17"/>
        <w:szCs w:val="17"/>
      </w:rPr>
      <w:tab/>
    </w:r>
    <w:r>
      <w:rPr>
        <w:sz w:val="17"/>
        <w:szCs w:val="17"/>
      </w:rPr>
      <w:tab/>
    </w:r>
    <w:r>
      <w:rPr>
        <w:rFonts w:hint="eastAsia"/>
        <w:sz w:val="17"/>
        <w:szCs w:val="17"/>
      </w:rPr>
      <w:t>详细</w:t>
    </w:r>
    <w:r>
      <w:rPr>
        <w:rFonts w:hint="eastAsia"/>
        <w:caps/>
        <w:sz w:val="17"/>
        <w:szCs w:val="17"/>
      </w:rPr>
      <w:t>设计报告</w:t>
    </w:r>
    <w:r>
      <w:rPr>
        <w:sz w:val="17"/>
        <w:szCs w:val="17"/>
      </w:rPr>
      <w:br w:type="textWrapping" w:clear="all"/>
      <w:t>[</w:t>
    </w:r>
    <w:r>
      <w:rPr>
        <w:rFonts w:hint="eastAsia"/>
        <w:sz w:val="17"/>
        <w:szCs w:val="17"/>
      </w:rPr>
      <w:t>项目名称</w:t>
    </w:r>
    <w:r>
      <w:rPr>
        <w:sz w:val="17"/>
        <w:szCs w:val="17"/>
      </w:rPr>
      <w:t>]</w:t>
    </w:r>
    <w:r>
      <w:rPr>
        <w:sz w:val="17"/>
        <w:szCs w:val="17"/>
      </w:rPr>
      <w:tab/>
    </w:r>
    <w:r>
      <w:rPr>
        <w:sz w:val="17"/>
        <w:szCs w:val="17"/>
      </w:rPr>
      <w:tab/>
      <w:t>[</w:t>
    </w:r>
    <w:r>
      <w:rPr>
        <w:rFonts w:hint="eastAsia"/>
        <w:sz w:val="17"/>
        <w:szCs w:val="17"/>
      </w:rPr>
      <w:t>版本号</w:t>
    </w:r>
    <w:r>
      <w:rPr>
        <w:sz w:val="17"/>
        <w:szCs w:val="17"/>
      </w:rPr>
      <w:t>] | [</w:t>
    </w:r>
    <w:r>
      <w:rPr>
        <w:rFonts w:hint="eastAsia"/>
        <w:sz w:val="17"/>
        <w:szCs w:val="17"/>
      </w:rPr>
      <w:t>版本日期</w:t>
    </w:r>
    <w:r>
      <w:rPr>
        <w:sz w:val="17"/>
        <w:szCs w:val="17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A3CF9"/>
    <w:multiLevelType w:val="multilevel"/>
    <w:tmpl w:val="A31C034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  <w:pPr>
        <w:ind w:leftChars="200" w:hanging="336"/>
      </w:pPr>
    </w:lvl>
    <w:lvl w:ilvl="2">
      <w:start w:val="1"/>
      <w:numFmt w:val="lowerRoman"/>
      <w:lvlText w:val="%3."/>
      <w:lvlJc w:val="left"/>
      <w:pPr>
        <w:ind w:leftChars="400" w:hanging="336"/>
      </w:pPr>
    </w:lvl>
    <w:lvl w:ilvl="3">
      <w:start w:val="1"/>
      <w:numFmt w:val="decimal"/>
      <w:lvlText w:val="%4."/>
      <w:lvlJc w:val="left"/>
      <w:pPr>
        <w:ind w:leftChars="600" w:firstLine="0"/>
      </w:pPr>
    </w:lvl>
    <w:lvl w:ilvl="4">
      <w:start w:val="1"/>
      <w:numFmt w:val="lowerLetter"/>
      <w:lvlText w:val="%5."/>
      <w:lvlJc w:val="left"/>
      <w:pPr>
        <w:ind w:leftChars="800" w:hanging="336"/>
      </w:pPr>
    </w:lvl>
    <w:lvl w:ilvl="5">
      <w:start w:val="1"/>
      <w:numFmt w:val="lowerRoman"/>
      <w:lvlText w:val="%6."/>
      <w:lvlJc w:val="left"/>
      <w:pPr>
        <w:ind w:leftChars="1000" w:hanging="336"/>
      </w:pPr>
    </w:lvl>
    <w:lvl w:ilvl="6">
      <w:start w:val="1"/>
      <w:numFmt w:val="decimal"/>
      <w:lvlText w:val="%7."/>
      <w:lvlJc w:val="left"/>
      <w:pPr>
        <w:ind w:leftChars="1200" w:firstLine="0"/>
      </w:pPr>
    </w:lvl>
    <w:lvl w:ilvl="7">
      <w:start w:val="1"/>
      <w:numFmt w:val="lowerLetter"/>
      <w:lvlText w:val="%8."/>
      <w:lvlJc w:val="left"/>
      <w:pPr>
        <w:ind w:leftChars="1400" w:hanging="336"/>
      </w:pPr>
    </w:lvl>
    <w:lvl w:ilvl="8">
      <w:start w:val="1"/>
      <w:numFmt w:val="lowerRoman"/>
      <w:lvlText w:val="%9."/>
      <w:lvlJc w:val="left"/>
      <w:pPr>
        <w:ind w:leftChars="1600" w:hanging="336"/>
      </w:pPr>
    </w:lvl>
  </w:abstractNum>
  <w:abstractNum w:abstractNumId="1" w15:restartNumberingAfterBreak="0">
    <w:nsid w:val="256D1212"/>
    <w:multiLevelType w:val="multilevel"/>
    <w:tmpl w:val="256D1212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/>
      </w:rPr>
    </w:lvl>
  </w:abstractNum>
  <w:abstractNum w:abstractNumId="2" w15:restartNumberingAfterBreak="0">
    <w:nsid w:val="374C0A93"/>
    <w:multiLevelType w:val="multilevel"/>
    <w:tmpl w:val="AE78DAFC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  <w:pPr>
        <w:ind w:leftChars="200" w:hanging="336"/>
      </w:pPr>
    </w:lvl>
    <w:lvl w:ilvl="2">
      <w:start w:val="1"/>
      <w:numFmt w:val="lowerRoman"/>
      <w:lvlText w:val="%3."/>
      <w:lvlJc w:val="left"/>
      <w:pPr>
        <w:ind w:leftChars="400" w:hanging="336"/>
      </w:pPr>
    </w:lvl>
    <w:lvl w:ilvl="3">
      <w:start w:val="1"/>
      <w:numFmt w:val="decimal"/>
      <w:lvlText w:val="%4."/>
      <w:lvlJc w:val="left"/>
      <w:pPr>
        <w:ind w:leftChars="600" w:firstLine="0"/>
      </w:pPr>
    </w:lvl>
    <w:lvl w:ilvl="4">
      <w:start w:val="1"/>
      <w:numFmt w:val="lowerLetter"/>
      <w:lvlText w:val="%5."/>
      <w:lvlJc w:val="left"/>
      <w:pPr>
        <w:ind w:leftChars="800" w:hanging="336"/>
      </w:pPr>
    </w:lvl>
    <w:lvl w:ilvl="5">
      <w:start w:val="1"/>
      <w:numFmt w:val="lowerRoman"/>
      <w:lvlText w:val="%6."/>
      <w:lvlJc w:val="left"/>
      <w:pPr>
        <w:ind w:leftChars="1000" w:hanging="336"/>
      </w:pPr>
    </w:lvl>
    <w:lvl w:ilvl="6">
      <w:start w:val="1"/>
      <w:numFmt w:val="decimal"/>
      <w:lvlText w:val="%7."/>
      <w:lvlJc w:val="left"/>
      <w:pPr>
        <w:ind w:leftChars="1200" w:firstLine="0"/>
      </w:pPr>
    </w:lvl>
    <w:lvl w:ilvl="7">
      <w:start w:val="1"/>
      <w:numFmt w:val="lowerLetter"/>
      <w:lvlText w:val="%8."/>
      <w:lvlJc w:val="left"/>
      <w:pPr>
        <w:ind w:leftChars="1400" w:hanging="336"/>
      </w:pPr>
    </w:lvl>
    <w:lvl w:ilvl="8">
      <w:start w:val="1"/>
      <w:numFmt w:val="lowerRoman"/>
      <w:lvlText w:val="%9."/>
      <w:lvlJc w:val="left"/>
      <w:pPr>
        <w:ind w:leftChars="1600" w:hanging="336"/>
      </w:pPr>
    </w:lvl>
  </w:abstractNum>
  <w:abstractNum w:abstractNumId="3" w15:restartNumberingAfterBreak="0">
    <w:nsid w:val="433B006A"/>
    <w:multiLevelType w:val="multilevel"/>
    <w:tmpl w:val="2EB072E6"/>
    <w:lvl w:ilvl="0">
      <w:start w:val="4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4" w15:restartNumberingAfterBreak="0">
    <w:nsid w:val="4BBFC2B7"/>
    <w:multiLevelType w:val="singleLevel"/>
    <w:tmpl w:val="4BBFC2B7"/>
    <w:lvl w:ilvl="0">
      <w:start w:val="3"/>
      <w:numFmt w:val="decimal"/>
      <w:lvlText w:val="%1."/>
      <w:lvlJc w:val="left"/>
      <w:pPr>
        <w:tabs>
          <w:tab w:val="num" w:pos="312"/>
        </w:tabs>
      </w:pPr>
    </w:lvl>
  </w:abstractNum>
  <w:abstractNum w:abstractNumId="5" w15:restartNumberingAfterBreak="0">
    <w:nsid w:val="799A54C8"/>
    <w:multiLevelType w:val="multilevel"/>
    <w:tmpl w:val="794A84C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  <w:pPr>
        <w:ind w:leftChars="200" w:hanging="336"/>
      </w:pPr>
    </w:lvl>
    <w:lvl w:ilvl="2">
      <w:start w:val="1"/>
      <w:numFmt w:val="lowerRoman"/>
      <w:lvlText w:val="%3."/>
      <w:lvlJc w:val="left"/>
      <w:pPr>
        <w:ind w:leftChars="400" w:hanging="336"/>
      </w:pPr>
    </w:lvl>
    <w:lvl w:ilvl="3">
      <w:start w:val="1"/>
      <w:numFmt w:val="decimal"/>
      <w:lvlText w:val="%4."/>
      <w:lvlJc w:val="left"/>
      <w:pPr>
        <w:ind w:leftChars="600" w:firstLine="0"/>
      </w:pPr>
    </w:lvl>
    <w:lvl w:ilvl="4">
      <w:start w:val="1"/>
      <w:numFmt w:val="lowerLetter"/>
      <w:lvlText w:val="%5."/>
      <w:lvlJc w:val="left"/>
      <w:pPr>
        <w:ind w:leftChars="800" w:hanging="336"/>
      </w:pPr>
    </w:lvl>
    <w:lvl w:ilvl="5">
      <w:start w:val="1"/>
      <w:numFmt w:val="lowerRoman"/>
      <w:lvlText w:val="%6."/>
      <w:lvlJc w:val="left"/>
      <w:pPr>
        <w:ind w:leftChars="1000" w:hanging="336"/>
      </w:pPr>
    </w:lvl>
    <w:lvl w:ilvl="6">
      <w:start w:val="1"/>
      <w:numFmt w:val="decimal"/>
      <w:lvlText w:val="%7."/>
      <w:lvlJc w:val="left"/>
      <w:pPr>
        <w:ind w:leftChars="1200" w:firstLine="0"/>
      </w:pPr>
    </w:lvl>
    <w:lvl w:ilvl="7">
      <w:start w:val="1"/>
      <w:numFmt w:val="lowerLetter"/>
      <w:lvlText w:val="%8."/>
      <w:lvlJc w:val="left"/>
      <w:pPr>
        <w:ind w:leftChars="1400" w:hanging="336"/>
      </w:pPr>
    </w:lvl>
    <w:lvl w:ilvl="8">
      <w:start w:val="1"/>
      <w:numFmt w:val="lowerRoman"/>
      <w:lvlText w:val="%9."/>
      <w:lvlJc w:val="left"/>
      <w:pPr>
        <w:ind w:leftChars="1600" w:hanging="336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stylePaneFormatFilter w:val="FFEF" w:allStyles="1" w:customStyles="1" w:latentStyles="1" w:stylesInUse="1" w:headingStyles="1" w:numberingStyles="1" w:tableStyles="1" w:directFormattingOnRuns="1" w:directFormattingOnParagraphs="1" w:directFormattingOnNumbering="1" w:directFormattingOnTables="1" w:clearFormatting="1" w:top3HeadingStyles="1" w:visibleStyles="1" w:alternateStyleNames="1"/>
  <w:defaultTabStop w:val="420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219"/>
    <w:rsid w:val="00104A33"/>
    <w:rsid w:val="00155E41"/>
    <w:rsid w:val="001F2E14"/>
    <w:rsid w:val="00242EE6"/>
    <w:rsid w:val="00316219"/>
    <w:rsid w:val="003F4415"/>
    <w:rsid w:val="00597BD3"/>
    <w:rsid w:val="00614C08"/>
    <w:rsid w:val="00711DF2"/>
    <w:rsid w:val="008D599F"/>
    <w:rsid w:val="0098289B"/>
    <w:rsid w:val="00A927E4"/>
    <w:rsid w:val="00BA5E8F"/>
    <w:rsid w:val="00C0137B"/>
    <w:rsid w:val="00E71787"/>
    <w:rsid w:val="00FF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11836C"/>
  <w15:docId w15:val="{6A6616E9-1690-454B-B863-5B8B53434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="50" w:after="50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-cvr-SubTitle">
    <w:name w:val="Z-cvr-SubTitle"/>
    <w:basedOn w:val="Z-cvr-Title"/>
    <w:pPr>
      <w:tabs>
        <w:tab w:val="clear" w:pos="4680"/>
        <w:tab w:val="clear" w:pos="9360"/>
      </w:tabs>
      <w:spacing w:before="120"/>
    </w:pPr>
    <w:rPr>
      <w:rFonts w:ascii="Arial" w:hAnsi="Arial"/>
      <w:color w:val="B40000"/>
      <w:sz w:val="56"/>
    </w:rPr>
  </w:style>
  <w:style w:type="paragraph" w:styleId="a3">
    <w:name w:val="Body Text"/>
    <w:basedOn w:val="a"/>
    <w:rPr>
      <w:i/>
      <w:iCs/>
      <w:sz w:val="18"/>
    </w:rPr>
  </w:style>
  <w:style w:type="character" w:styleId="a4">
    <w:name w:val="FollowedHyperlink"/>
    <w:rPr>
      <w:color w:val="800080"/>
      <w:u w:val="single"/>
    </w:rPr>
  </w:style>
  <w:style w:type="paragraph" w:styleId="60">
    <w:name w:val="toc 6"/>
    <w:basedOn w:val="a"/>
    <w:next w:val="a"/>
    <w:semiHidden/>
    <w:pPr>
      <w:ind w:left="1050"/>
      <w:jc w:val="left"/>
    </w:pPr>
    <w:rPr>
      <w:szCs w:val="21"/>
    </w:rPr>
  </w:style>
  <w:style w:type="paragraph" w:customStyle="1" w:styleId="Title2">
    <w:name w:val="Title 2"/>
    <w:basedOn w:val="Normal0"/>
    <w:next w:val="a5"/>
    <w:pPr>
      <w:spacing w:before="120" w:after="120"/>
      <w:jc w:val="center"/>
    </w:pPr>
    <w:rPr>
      <w:rFonts w:ascii="Book Antiqua" w:hAnsi="Book Antiqua"/>
      <w:b/>
    </w:rPr>
  </w:style>
  <w:style w:type="paragraph" w:styleId="80">
    <w:name w:val="toc 8"/>
    <w:basedOn w:val="a"/>
    <w:next w:val="a"/>
    <w:semiHidden/>
    <w:pPr>
      <w:ind w:left="1470"/>
      <w:jc w:val="left"/>
    </w:pPr>
    <w:rPr>
      <w:szCs w:val="21"/>
    </w:rPr>
  </w:style>
  <w:style w:type="paragraph" w:customStyle="1" w:styleId="Z-cvr-Normal">
    <w:name w:val="Z-cvr-Normal"/>
    <w:basedOn w:val="a"/>
    <w:pPr>
      <w:widowControl/>
      <w:tabs>
        <w:tab w:val="center" w:pos="4680"/>
        <w:tab w:val="right" w:pos="9360"/>
      </w:tabs>
      <w:spacing w:after="200" w:line="300" w:lineRule="exact"/>
      <w:jc w:val="left"/>
    </w:pPr>
    <w:rPr>
      <w:rFonts w:ascii="Arial" w:hAnsi="Arial" w:cs="Arial"/>
      <w:bCs/>
      <w:kern w:val="0"/>
      <w:sz w:val="20"/>
      <w:lang w:eastAsia="en-US"/>
    </w:rPr>
  </w:style>
  <w:style w:type="paragraph" w:styleId="20">
    <w:name w:val="toc 2"/>
    <w:basedOn w:val="a"/>
    <w:next w:val="a"/>
    <w:uiPriority w:val="39"/>
    <w:pPr>
      <w:ind w:left="210"/>
      <w:jc w:val="left"/>
    </w:pPr>
    <w:rPr>
      <w:smallCaps/>
    </w:rPr>
  </w:style>
  <w:style w:type="paragraph" w:styleId="40">
    <w:name w:val="toc 4"/>
    <w:basedOn w:val="a"/>
    <w:next w:val="a"/>
    <w:semiHidden/>
    <w:pPr>
      <w:ind w:left="630"/>
      <w:jc w:val="left"/>
    </w:pPr>
    <w:rPr>
      <w:szCs w:val="21"/>
    </w:rPr>
  </w:style>
  <w:style w:type="paragraph" w:customStyle="1" w:styleId="Z-cvr-Header">
    <w:name w:val="Z-cvr-Header"/>
    <w:basedOn w:val="a6"/>
    <w:pPr>
      <w:widowControl/>
      <w:pBdr>
        <w:bottom w:val="dotted" w:sz="4" w:space="3" w:color="B40000"/>
      </w:pBdr>
      <w:tabs>
        <w:tab w:val="clear" w:pos="4153"/>
        <w:tab w:val="clear" w:pos="8306"/>
      </w:tabs>
      <w:spacing w:line="240" w:lineRule="exact"/>
      <w:jc w:val="right"/>
    </w:pPr>
    <w:rPr>
      <w:rFonts w:ascii="Arial Narrow" w:hAnsi="Arial Narrow"/>
      <w:color w:val="B40000"/>
      <w:spacing w:val="20"/>
      <w:kern w:val="0"/>
      <w:sz w:val="16"/>
      <w:szCs w:val="20"/>
      <w:lang w:eastAsia="en-US"/>
    </w:rPr>
  </w:style>
  <w:style w:type="paragraph" w:styleId="50">
    <w:name w:val="toc 5"/>
    <w:basedOn w:val="a"/>
    <w:next w:val="a"/>
    <w:semiHidden/>
    <w:pPr>
      <w:ind w:left="840"/>
      <w:jc w:val="left"/>
    </w:pPr>
    <w:rPr>
      <w:szCs w:val="21"/>
    </w:rPr>
  </w:style>
  <w:style w:type="paragraph" w:customStyle="1" w:styleId="Z-agcycvr-name">
    <w:name w:val="Z-agcycvr-name"/>
    <w:basedOn w:val="a"/>
    <w:pPr>
      <w:widowControl/>
      <w:tabs>
        <w:tab w:val="center" w:pos="4680"/>
        <w:tab w:val="right" w:pos="9360"/>
      </w:tabs>
      <w:spacing w:before="1440"/>
      <w:jc w:val="center"/>
    </w:pPr>
    <w:rPr>
      <w:rFonts w:ascii="Arial Bold" w:hAnsi="Arial Bold" w:cs="Arial"/>
      <w:b/>
      <w:kern w:val="0"/>
      <w:sz w:val="30"/>
      <w:szCs w:val="36"/>
      <w:lang w:eastAsia="en-US"/>
    </w:rPr>
  </w:style>
  <w:style w:type="paragraph" w:customStyle="1" w:styleId="Z-cvr-docinfo">
    <w:name w:val="Z-cvr-docinfo"/>
    <w:basedOn w:val="a"/>
    <w:pPr>
      <w:widowControl/>
      <w:tabs>
        <w:tab w:val="center" w:pos="4680"/>
        <w:tab w:val="right" w:pos="9360"/>
      </w:tabs>
      <w:spacing w:before="1280" w:after="100" w:afterAutospacing="1"/>
      <w:jc w:val="right"/>
    </w:pPr>
    <w:rPr>
      <w:rFonts w:ascii="Arial Narrow" w:hAnsi="Arial Narrow" w:cs="Arial"/>
      <w:bCs/>
      <w:kern w:val="0"/>
      <w:sz w:val="28"/>
      <w:lang w:eastAsia="en-US"/>
    </w:rPr>
  </w:style>
  <w:style w:type="paragraph" w:customStyle="1" w:styleId="Z-agcycvr-Title">
    <w:name w:val="Z-agcycvr-Title"/>
    <w:basedOn w:val="4"/>
    <w:pPr>
      <w:widowControl/>
      <w:tabs>
        <w:tab w:val="left" w:pos="1980"/>
        <w:tab w:val="center" w:pos="4680"/>
        <w:tab w:val="right" w:pos="9360"/>
      </w:tabs>
      <w:spacing w:after="240"/>
      <w:ind w:left="1080"/>
    </w:pPr>
    <w:rPr>
      <w:rFonts w:ascii="Arial Black" w:hAnsi="Arial Black" w:cs="Arial"/>
      <w:b/>
      <w:bCs/>
      <w:i w:val="0"/>
      <w:iCs w:val="0"/>
      <w:kern w:val="0"/>
      <w:sz w:val="36"/>
      <w:szCs w:val="36"/>
      <w:lang w:eastAsia="en-US"/>
    </w:rPr>
  </w:style>
  <w:style w:type="character" w:styleId="a7">
    <w:name w:val="page number"/>
  </w:style>
  <w:style w:type="character" w:styleId="a8">
    <w:name w:val="Strong"/>
    <w:uiPriority w:val="22"/>
    <w:qFormat/>
    <w:rPr>
      <w:b/>
      <w:bCs/>
    </w:rPr>
  </w:style>
  <w:style w:type="paragraph" w:styleId="a5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6">
    <w:name w:val="header"/>
    <w:basedOn w:val="a"/>
    <w:link w:val="a9"/>
    <w:pPr>
      <w:pBdr>
        <w:bottom w:val="single" w:sz="6" w:space="1" w:color="00000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Z-FooterNote">
    <w:name w:val="Z-FooterNote"/>
    <w:basedOn w:val="a"/>
    <w:pPr>
      <w:widowControl/>
      <w:tabs>
        <w:tab w:val="center" w:pos="4680"/>
        <w:tab w:val="right" w:pos="9360"/>
      </w:tabs>
      <w:spacing w:after="120"/>
      <w:jc w:val="right"/>
    </w:pPr>
    <w:rPr>
      <w:rFonts w:ascii="Arial" w:hAnsi="Arial" w:cs="Arial"/>
      <w:color w:val="B40000"/>
      <w:kern w:val="0"/>
      <w:sz w:val="20"/>
      <w:lang w:eastAsia="en-US"/>
    </w:rPr>
  </w:style>
  <w:style w:type="paragraph" w:customStyle="1" w:styleId="abstract">
    <w:name w:val="abstract"/>
    <w:basedOn w:val="a"/>
    <w:next w:val="a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styleId="30">
    <w:name w:val="Body Text Indent 3"/>
    <w:basedOn w:val="a"/>
    <w:pPr>
      <w:ind w:firstLine="420"/>
    </w:pPr>
    <w:rPr>
      <w:i/>
      <w:iCs/>
      <w:sz w:val="18"/>
    </w:rPr>
  </w:style>
  <w:style w:type="paragraph" w:styleId="21">
    <w:name w:val="Body Text Indent 2"/>
    <w:basedOn w:val="a"/>
    <w:pPr>
      <w:tabs>
        <w:tab w:val="left" w:pos="3346"/>
      </w:tabs>
      <w:ind w:firstLineChars="200" w:firstLine="477"/>
    </w:pPr>
    <w:rPr>
      <w:i/>
      <w:iCs/>
    </w:rPr>
  </w:style>
  <w:style w:type="paragraph" w:customStyle="1" w:styleId="Normal0">
    <w:name w:val="Normal0"/>
    <w:rPr>
      <w:lang w:eastAsia="en-US"/>
    </w:rPr>
  </w:style>
  <w:style w:type="paragraph" w:styleId="aa">
    <w:name w:val="Body Text Indent"/>
    <w:basedOn w:val="a"/>
    <w:pPr>
      <w:tabs>
        <w:tab w:val="left" w:pos="3346"/>
      </w:tabs>
      <w:ind w:firstLine="495"/>
    </w:pPr>
    <w:rPr>
      <w:i/>
      <w:iCs/>
    </w:rPr>
  </w:style>
  <w:style w:type="paragraph" w:customStyle="1" w:styleId="Z-cvr-Title">
    <w:name w:val="Z-cvr-Title"/>
    <w:basedOn w:val="a"/>
    <w:pPr>
      <w:widowControl/>
      <w:tabs>
        <w:tab w:val="center" w:pos="4680"/>
        <w:tab w:val="right" w:pos="9360"/>
      </w:tabs>
      <w:spacing w:before="1560"/>
      <w:jc w:val="right"/>
    </w:pPr>
    <w:rPr>
      <w:rFonts w:ascii="Arial Black" w:hAnsi="Arial Black" w:cs="Arial"/>
      <w:bCs/>
      <w:kern w:val="0"/>
      <w:sz w:val="68"/>
      <w:lang w:eastAsia="en-US"/>
    </w:rPr>
  </w:style>
  <w:style w:type="paragraph" w:styleId="9">
    <w:name w:val="toc 9"/>
    <w:basedOn w:val="a"/>
    <w:next w:val="a"/>
    <w:semiHidden/>
    <w:pPr>
      <w:ind w:left="1680"/>
      <w:jc w:val="left"/>
    </w:pPr>
    <w:rPr>
      <w:szCs w:val="21"/>
    </w:rPr>
  </w:style>
  <w:style w:type="paragraph" w:styleId="70">
    <w:name w:val="toc 7"/>
    <w:basedOn w:val="a"/>
    <w:next w:val="a"/>
    <w:semiHidden/>
    <w:pPr>
      <w:ind w:left="1260"/>
      <w:jc w:val="left"/>
    </w:pPr>
    <w:rPr>
      <w:szCs w:val="21"/>
    </w:rPr>
  </w:style>
  <w:style w:type="paragraph" w:styleId="31">
    <w:name w:val="Body Text 3"/>
    <w:basedOn w:val="a"/>
    <w:rPr>
      <w:i/>
      <w:iCs/>
    </w:rPr>
  </w:style>
  <w:style w:type="paragraph" w:styleId="10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paragraph" w:styleId="22">
    <w:name w:val="Body Text 2"/>
    <w:basedOn w:val="a"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table" w:styleId="ab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character" w:styleId="ac">
    <w:name w:val="Hyperlink"/>
    <w:uiPriority w:val="99"/>
    <w:rPr>
      <w:color w:val="0000FF"/>
      <w:u w:val="single"/>
    </w:rPr>
  </w:style>
  <w:style w:type="character" w:customStyle="1" w:styleId="a9">
    <w:name w:val="页眉 字符"/>
    <w:link w:val="a6"/>
    <w:rPr>
      <w:kern w:val="2"/>
      <w:sz w:val="18"/>
      <w:szCs w:val="18"/>
    </w:rPr>
  </w:style>
  <w:style w:type="paragraph" w:customStyle="1" w:styleId="5CharCharCharChar">
    <w:name w:val="5 Char Char Char Char"/>
    <w:basedOn w:val="a"/>
    <w:pPr>
      <w:widowControl/>
      <w:spacing w:after="160" w:line="240" w:lineRule="exact"/>
      <w:jc w:val="left"/>
    </w:pPr>
    <w:rPr>
      <w:rFonts w:ascii="Verdana" w:eastAsia="楷体_GB2312" w:hAnsi="Verdana"/>
      <w:b/>
      <w:i/>
      <w:iCs/>
      <w:color w:val="000000"/>
      <w:kern w:val="0"/>
      <w:sz w:val="20"/>
      <w:szCs w:val="20"/>
      <w:lang w:eastAsia="en-US"/>
    </w:rPr>
  </w:style>
  <w:style w:type="paragraph" w:customStyle="1" w:styleId="Z-cvr-H1">
    <w:name w:val="Z-cvr-H1"/>
    <w:basedOn w:val="3"/>
    <w:pPr>
      <w:keepLines w:val="0"/>
      <w:widowControl/>
      <w:tabs>
        <w:tab w:val="left" w:pos="1260"/>
        <w:tab w:val="center" w:pos="4680"/>
        <w:tab w:val="right" w:pos="9360"/>
      </w:tabs>
      <w:spacing w:before="0" w:beforeAutospacing="0" w:after="200" w:afterAutospacing="0" w:line="400" w:lineRule="exact"/>
    </w:pPr>
    <w:rPr>
      <w:rFonts w:ascii="Arial Black" w:hAnsi="Arial Black" w:cs="Arial"/>
      <w:b w:val="0"/>
      <w:bCs w:val="0"/>
      <w:kern w:val="0"/>
      <w:sz w:val="32"/>
      <w:szCs w:val="24"/>
      <w:lang w:eastAsia="en-US"/>
    </w:rPr>
  </w:style>
  <w:style w:type="character" w:customStyle="1" w:styleId="ad">
    <w:name w:val="页脚 字符"/>
    <w:link w:val="ae"/>
    <w:uiPriority w:val="99"/>
    <w:rPr>
      <w:kern w:val="2"/>
      <w:sz w:val="18"/>
      <w:szCs w:val="18"/>
    </w:rPr>
  </w:style>
  <w:style w:type="paragraph" w:styleId="af">
    <w:name w:val="Document Map"/>
    <w:basedOn w:val="a"/>
    <w:semiHidden/>
    <w:pPr>
      <w:shd w:val="clear" w:color="auto" w:fill="000080"/>
    </w:pPr>
  </w:style>
  <w:style w:type="paragraph" w:customStyle="1" w:styleId="Z-agcycvr-tpdf">
    <w:name w:val="Z-agcycvr-tpdf"/>
    <w:basedOn w:val="Z-agcycvr-name"/>
    <w:pPr>
      <w:tabs>
        <w:tab w:val="clear" w:pos="4680"/>
        <w:tab w:val="clear" w:pos="9360"/>
      </w:tabs>
      <w:spacing w:before="0"/>
    </w:pPr>
    <w:rPr>
      <w:rFonts w:ascii="Arial Narrow" w:hAnsi="Arial Narrow"/>
      <w:b w:val="0"/>
      <w:bCs/>
      <w:spacing w:val="20"/>
      <w:sz w:val="20"/>
    </w:rPr>
  </w:style>
  <w:style w:type="paragraph" w:styleId="32">
    <w:name w:val="toc 3"/>
    <w:basedOn w:val="a"/>
    <w:next w:val="a"/>
    <w:uiPriority w:val="39"/>
    <w:pPr>
      <w:ind w:left="420"/>
      <w:jc w:val="left"/>
    </w:pPr>
    <w:rPr>
      <w:i/>
      <w:iCs/>
    </w:rPr>
  </w:style>
  <w:style w:type="paragraph" w:customStyle="1" w:styleId="TableText">
    <w:name w:val="Table Text"/>
    <w:basedOn w:val="a"/>
    <w:pPr>
      <w:widowControl/>
      <w:spacing w:line="220" w:lineRule="exact"/>
      <w:jc w:val="left"/>
    </w:pPr>
    <w:rPr>
      <w:rFonts w:ascii="Arial" w:hAnsi="Arial"/>
      <w:kern w:val="0"/>
      <w:sz w:val="18"/>
      <w:lang w:eastAsia="en-US"/>
    </w:rPr>
  </w:style>
  <w:style w:type="paragraph" w:customStyle="1" w:styleId="Z-agcycvr-Doctype">
    <w:name w:val="Z-agcycvr-Doctype"/>
    <w:basedOn w:val="Z-agcycvr-Title"/>
    <w:pPr>
      <w:tabs>
        <w:tab w:val="clear" w:pos="1980"/>
        <w:tab w:val="clear" w:pos="4680"/>
        <w:tab w:val="clear" w:pos="9360"/>
      </w:tabs>
      <w:spacing w:line="400" w:lineRule="exact"/>
    </w:pPr>
  </w:style>
  <w:style w:type="paragraph" w:styleId="ae">
    <w:name w:val="footer"/>
    <w:basedOn w:val="a"/>
    <w:link w:val="ad"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f0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BA5E8F"/>
    <w:pPr>
      <w:keepLines/>
      <w:widowControl/>
      <w:spacing w:before="240" w:after="0" w:line="259" w:lineRule="auto"/>
      <w:outlineLvl w:val="9"/>
    </w:pPr>
    <w:rPr>
      <w:rFonts w:ascii="等线 Light" w:eastAsia="等线 Light" w:hAnsi="等线 Light"/>
      <w:b w:val="0"/>
      <w:color w:val="2E74B5"/>
      <w:kern w:val="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6A127-32C1-4D8D-802C-32F354BF3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63</Pages>
  <Words>10187</Words>
  <Characters>58071</Characters>
  <Application>Microsoft Office Word</Application>
  <DocSecurity>0</DocSecurity>
  <Lines>483</Lines>
  <Paragraphs>136</Paragraphs>
  <ScaleCrop>false</ScaleCrop>
  <Company/>
  <LinksUpToDate>false</LinksUpToDate>
  <CharactersWithSpaces>68122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2024-11-12T02:25:00Z</dcterms:created>
  <dcterms:modified xsi:type="dcterms:W3CDTF">2024-11-12T02:37:00Z</dcterms:modified>
</cp:coreProperties>
</file>