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hAnsi="华文新魏" w:eastAsia="华文新魏" w:cs="华文新魏"/>
          <w:b/>
          <w:bCs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28"/>
          <w:szCs w:val="28"/>
          <w:lang w:val="en-US" w:eastAsia="zh-CN"/>
        </w:rPr>
        <w:t>1、Sketch2Code.API包用到了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b/>
          <w:bCs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</w:rPr>
        <w:t xml:space="preserve"> Microsoft.Azure.WebJobs;</w:t>
      </w:r>
    </w:p>
    <w:p>
      <w:pPr>
        <w:spacing w:beforeLines="0" w:afterLines="0"/>
        <w:ind w:firstLine="561" w:firstLineChars="200"/>
        <w:jc w:val="left"/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b/>
          <w:bCs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</w:rPr>
        <w:t xml:space="preserve"> Microsoft.Azure.WebJobs.Extensions.Http;</w:t>
      </w:r>
    </w:p>
    <w:p>
      <w:pPr>
        <w:ind w:firstLine="561" w:firstLineChars="200"/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b/>
          <w:bCs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</w:rPr>
        <w:t xml:space="preserve"> Microsoft.Azure.WebJobs.Host;</w:t>
      </w:r>
    </w:p>
    <w:p>
      <w:pPr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  <w:lang w:val="en-US" w:eastAsia="zh-CN"/>
        </w:rPr>
        <w:t>2、在Sketch2Code.AI包中使用到了Project Oxford 中的Version API</w:t>
      </w:r>
    </w:p>
    <w:p>
      <w:pPr>
        <w:ind w:firstLine="562"/>
        <w:rPr>
          <w:rFonts w:hint="eastAsia" w:ascii="华文新魏" w:hAnsi="华文新魏" w:eastAsia="华文新魏" w:cs="华文新魏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  <w:t>Vision API包含了一些智能图像处理的接口，比如图像内容分析，图像分类，色情内容检测，前景背景色分析等等。还有比较简单的缩略图功能，当然这些缩略图功能像阿里云和七牛也都是免费支持。值得一提的是OCR的功能，可以从自然场景中检测出文本，</w:t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3、</w:t>
      </w: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重要的包是</w:t>
      </w:r>
    </w:p>
    <w:p>
      <w:pPr>
        <w:ind w:left="562" w:hanging="561" w:hangingChars="200"/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b/>
          <w:bCs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="华文新魏" w:hAnsi="华文新魏" w:eastAsia="华文新魏" w:cs="华文新魏"/>
          <w:b/>
          <w:bCs/>
          <w:color w:val="000000"/>
          <w:sz w:val="28"/>
          <w:szCs w:val="28"/>
        </w:rPr>
        <w:t>Microsoft.Azure.CognitiveServices.Vision.CustomVision.Prediction;</w:t>
      </w:r>
    </w:p>
    <w:p>
      <w:pPr>
        <w:ind w:firstLine="561" w:firstLineChars="200"/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该软件包包含TrainingApi的类</w:t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4、重点是SKetch2Code.AI包里面内容，里面用到的微软的自己的Custom Version模块</w:t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</w:t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5、使用到的包有这些：（重点是一个微软的开源的API）</w:t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1770" cy="3023870"/>
            <wp:effectExtent l="0" t="0" r="5080" b="5080"/>
            <wp:docPr id="1" name="图片 1" descr="QQ截图2018101620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016202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2405" cy="2478405"/>
            <wp:effectExtent l="0" t="0" r="4445" b="17145"/>
            <wp:docPr id="2" name="图片 2" descr="QQ截图2018101620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10162020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6、Web/ErrorHandler/AiHandleErrorAttribute.cs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20" w:lineRule="atLeast"/>
        <w:ind w:left="0" w:right="0" w:firstLine="0"/>
        <w:rPr>
          <w:rFonts w:hint="eastAsia" w:ascii="华文新魏" w:hAnsi="华文新魏" w:eastAsia="华文新魏" w:cs="华文新魏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中使用到了</w:t>
      </w:r>
      <w:r>
        <w:rPr>
          <w:rFonts w:hint="eastAsia" w:ascii="华文新魏" w:hAnsi="华文新魏" w:eastAsia="华文新魏" w:cs="华文新魏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Azure Monitor</w:t>
      </w:r>
      <w:r>
        <w:rPr>
          <w:rFonts w:hint="eastAsia" w:ascii="华文新魏" w:hAnsi="华文新魏" w:eastAsia="华文新魏" w:cs="华文新魏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中的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</w:t>
      </w: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Microsoft.ApplicationInsights;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 API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华文新魏" w:hAnsi="华文新魏" w:eastAsia="华文新魏" w:cs="华文新魏"/>
          <w:i w:val="0"/>
          <w:caps w:val="0"/>
          <w:color w:val="000000"/>
          <w:spacing w:val="0"/>
          <w:sz w:val="28"/>
          <w:szCs w:val="28"/>
          <w:shd w:val="clear" w:fill="FFFFFF"/>
        </w:rPr>
        <w:t>Azure Monitor 提供用于收集、分析和处理来自云与本地环境的遥测数据的综合解决方案，可将应用程序的可用性和性能最大化。 它可以帮助你了解应用程序的性能，并主动识别影响应用程序及其所依赖资源的问题。</w:t>
      </w:r>
    </w:p>
    <w:p>
      <w:pP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7、Sketch2code.Test/AITest.cs  文件里面是使用到了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</w:t>
      </w: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Microsoft.Azure.CognitiveServices.Vision.CustomVision.Training;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Microsoft.Azure.CognitiveServices.Vision.CustomVision.Training.Models;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Microsoft.VisualStudio.TestTools.UnitTesting;</w:t>
      </w:r>
    </w:p>
    <w:p>
      <w:pPr>
        <w:ind w:firstLine="1120" w:firstLineChars="400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8、Sketch2Code.Test/ApplicationTests.cs 文件中使用到了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        Using openCV是图片进行处理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9、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Sketch2Code\Sketch2Code.AI\Management\CustomVisionManager.cs中调用了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Microsoft.Azure.CognitiveServices.Vision.CustomVision.Training;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Microsoft.Azure.CognitiveServices.Vision.CustomVision.Training.Models;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这个两个API 是实现Sketch2Code的重点API文件（重点介绍了）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10、Sketch2Code\Sketch2Code.Api\ObjectDetection.cs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 中使用到了：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    </w:t>
      </w: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Microsoft.Azure.WebJobs;</w:t>
      </w:r>
    </w:p>
    <w:p>
      <w:pPr>
        <w:spacing w:beforeLines="0" w:afterLines="0"/>
        <w:ind w:firstLine="840" w:firstLineChars="300"/>
        <w:jc w:val="left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Microsoft.Azure.WebJobs.Extensions.Http;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Microsoft.Azure.WebJobs.Host;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Microsoft.ApplicationInsights.DataContracts;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Freezer.Core;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  <w:t>（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重点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  <w:t>）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</w:rPr>
        <w:t>using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</w:rPr>
        <w:t xml:space="preserve"> Westwind.RazorHosting;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  <w:t>（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确定是有一定的重要的功能的，后面查找其更加详细的介绍和说明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  <w:t>）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</w:pP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eastAsia="zh-CN"/>
        </w:rPr>
      </w:pP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团队认为：认为Sketch2Code在Custom Version中各方面完善后，必将在商界占有一席的地方 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本项目在代码分析上，并不是特别的难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当前</w:t>
      </w: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华文新魏" w:hAnsi="华文新魏" w:eastAsia="华文新魏" w:cs="华文新魏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华文新魏" w:hAnsi="华文新魏" w:eastAsia="华文新魏" w:cs="华文新魏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）、</w:t>
      </w:r>
      <w:r>
        <w:rPr>
          <w:rFonts w:hint="eastAsia" w:ascii="华文新魏" w:hAnsi="华文新魏" w:eastAsia="华文新魏" w:cs="华文新魏"/>
          <w:i w:val="0"/>
          <w:caps w:val="0"/>
          <w:color w:val="000000"/>
          <w:spacing w:val="0"/>
          <w:sz w:val="28"/>
          <w:szCs w:val="28"/>
          <w:shd w:val="clear" w:fill="FFFFFF"/>
        </w:rPr>
        <w:t>AssemblyInfo.cs主要用来设定生成的有关程序集的常规信息dll文件的一些参数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280" w:leftChars="0" w:firstLine="0" w:firstLineChars="0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、Sketch2Code.Web里面是遵从MVC的开发模式的web开发流程，</w:t>
      </w:r>
    </w:p>
    <w:p>
      <w:pPr>
        <w:widowControl w:val="0"/>
        <w:numPr>
          <w:numId w:val="0"/>
        </w:numPr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Web开发中使用了Bootstap框架，使用到了JQuery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代码行数差不多是是5万多行，项目的主要代码在Web模块中，css文件，前段页面文件（html文件）和JS文件，一些配置文件，filter文件。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>所哟包里面的AssemblyInfo.cs是配置文件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Sketch2Code.AI\Management\CustomVisionManager.cs  </w:t>
      </w:r>
    </w:p>
    <w:p>
      <w:pPr>
        <w:widowControl w:val="0"/>
        <w:numPr>
          <w:numId w:val="0"/>
        </w:numPr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实现手绘图片的标记和图片的训练操作了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而作为 Windows AI Platform 的模型定义和训练，更多还是需要借助云端来实现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针对这种场景，微软推出了 Custom Vision Service（自定义影像服务），包含在 Cognitive Services（认知服务）中，目前还处于 PREVIEW 阶段。虽然叫做 Custom Vision，但是目前只提供了图像自定义，或者叫做图像分类功能，在正式发布使用后应该会扩充影像定义的其他领域。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这个在Android和IOS端实现了Custom version 的测试</w:t>
      </w:r>
      <w: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"https://github.com/Azure-Samples/cognitive-services-ios-customvision-sample" \t "https://www.e-learn.cn/content/net/_blank" </w:instrText>
      </w:r>
      <w:r>
        <w:rPr>
          <w:rFonts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t>Azure-Samples/cognitive-services-ios-customvision-sample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"https://github.com/Azure-Samples/cognitive-services-android-customvision-sample" \t "https://www.e-learn.cn/content/net/_blank"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t>Azure-Samples/cognitive-services-android-customvision-sample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Azure 的认知服务 SDK：</w:t>
      </w:r>
    </w:p>
    <w:p>
      <w:pPr>
        <w:widowControl w:val="0"/>
        <w:numPr>
          <w:numId w:val="0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"https://github.com/Microsoft/Cognitive-CustomVision-Windows/" \t "https://www.e-learn.cn/content/net/_blank"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https://github.com/Microsoft/Cognitive-CustomVision-Windows/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. </w:t>
      </w:r>
    </w:p>
    <w:p>
      <w:pPr>
        <w:rPr>
          <w:rFonts w:hint="eastAsia" w:ascii="华文新魏" w:hAnsi="华文新魏" w:eastAsia="华文新魏" w:cs="华文新魏"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0D4FF"/>
    <w:multiLevelType w:val="multilevel"/>
    <w:tmpl w:val="1F80D4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1A8A330"/>
    <w:multiLevelType w:val="singleLevel"/>
    <w:tmpl w:val="31A8A330"/>
    <w:lvl w:ilvl="0" w:tentative="0">
      <w:start w:val="2"/>
      <w:numFmt w:val="decimal"/>
      <w:suff w:val="nothing"/>
      <w:lvlText w:val="（%1）"/>
      <w:lvlJc w:val="left"/>
      <w:pPr>
        <w:ind w:left="280" w:leftChars="0" w:firstLine="0" w:firstLineChars="0"/>
      </w:pPr>
    </w:lvl>
  </w:abstractNum>
  <w:abstractNum w:abstractNumId="2">
    <w:nsid w:val="7562D7EB"/>
    <w:multiLevelType w:val="singleLevel"/>
    <w:tmpl w:val="7562D7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507C71"/>
    <w:rsid w:val="269A1D60"/>
    <w:rsid w:val="27B463FA"/>
    <w:rsid w:val="2FE8787A"/>
    <w:rsid w:val="303E09AE"/>
    <w:rsid w:val="32DA2B6E"/>
    <w:rsid w:val="3AC8755A"/>
    <w:rsid w:val="4D246DA5"/>
    <w:rsid w:val="61237D69"/>
    <w:rsid w:val="6206618C"/>
    <w:rsid w:val="64E34132"/>
    <w:rsid w:val="68C70483"/>
    <w:rsid w:val="68DD1700"/>
    <w:rsid w:val="6B6A3E75"/>
    <w:rsid w:val="714E181B"/>
    <w:rsid w:val="7DE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2018-10-16T11:37:00Z</dcterms:created>
  <dc:creator>01秒1393658390</dc:creator>
  <cp:lastModifiedBy>01秒1393658390</cp:lastModifiedBy>
  <dcterms:modified xsi:type="dcterms:W3CDTF">2018-10-23T11:21:37Z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