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7D555">
      <w:pPr>
        <w:spacing w:after="60"/>
        <w:jc w:val="center"/>
        <w:rPr>
          <w:rFonts w:ascii="微软雅黑" w:hAnsi="微软雅黑" w:eastAsia="微软雅黑"/>
          <w:b/>
          <w:color w:val="0B2545"/>
          <w:sz w:val="44"/>
        </w:rPr>
      </w:pPr>
      <w:r>
        <w:rPr>
          <w:rFonts w:ascii="微软雅黑" w:hAnsi="微软雅黑" w:eastAsia="微软雅黑"/>
          <w:b/>
          <w:color w:val="0B2545"/>
          <w:sz w:val="44"/>
        </w:rPr>
        <w:t>实验 7 神经网络语言模型实验报告</w:t>
      </w:r>
      <w:bookmarkStart w:id="0" w:name="_GoBack"/>
      <w:bookmarkEnd w:id="0"/>
    </w:p>
    <w:p w14:paraId="68D92572">
      <w:pPr>
        <w:spacing w:after="320"/>
        <w:jc w:val="center"/>
        <w:rPr>
          <w:rFonts w:ascii="微软雅黑" w:hAnsi="微软雅黑" w:eastAsia="微软雅黑"/>
          <w:color w:val="5F6874"/>
          <w:sz w:val="24"/>
        </w:rPr>
      </w:pPr>
      <w:r>
        <w:rPr>
          <w:rFonts w:ascii="微软雅黑" w:hAnsi="微软雅黑" w:eastAsia="微软雅黑"/>
          <w:color w:val="5F6874"/>
          <w:sz w:val="24"/>
        </w:rPr>
        <w:t>基于 PTB 语料库的 LSTM 语言模型训练、评估与优化</w:t>
      </w:r>
    </w:p>
    <w:p w14:paraId="5458671C">
      <w:pPr>
        <w:bidi w:val="0"/>
        <w:jc w:val="center"/>
        <w:rPr>
          <w:sz w:val="24"/>
          <w:szCs w:val="24"/>
        </w:rPr>
      </w:pPr>
      <w:r>
        <w:rPr>
          <w:rFonts w:hint="eastAsia"/>
          <w:sz w:val="24"/>
          <w:szCs w:val="24"/>
          <w:lang w:val="en-US" w:eastAsia="zh-CN"/>
        </w:rPr>
        <w:t>朱立景 徐康晴 吕正大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087"/>
      </w:tblGrid>
      <w:tr w14:paraId="0ADB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8EEF5"/>
            <w:tcMar>
              <w:top w:w="80" w:type="dxa"/>
              <w:left w:w="120" w:type="dxa"/>
              <w:bottom w:w="80" w:type="dxa"/>
              <w:right w:w="120" w:type="dxa"/>
            </w:tcMar>
            <w:vAlign w:val="center"/>
          </w:tcPr>
          <w:p w14:paraId="4139792F">
            <w:r>
              <w:rPr>
                <w:rFonts w:ascii="微软雅黑" w:hAnsi="微软雅黑" w:eastAsia="微软雅黑"/>
                <w:b/>
                <w:color w:val="141C26"/>
                <w:sz w:val="19"/>
              </w:rPr>
              <w:t>实验任务</w:t>
            </w:r>
          </w:p>
        </w:tc>
        <w:tc>
          <w:tcPr>
            <w:tcW w:w="7087" w:type="dxa"/>
            <w:tcMar>
              <w:top w:w="80" w:type="dxa"/>
              <w:left w:w="120" w:type="dxa"/>
              <w:bottom w:w="80" w:type="dxa"/>
              <w:right w:w="120" w:type="dxa"/>
            </w:tcMar>
            <w:vAlign w:val="center"/>
          </w:tcPr>
          <w:p w14:paraId="686650CF">
            <w:r>
              <w:rPr>
                <w:rFonts w:ascii="微软雅黑" w:hAnsi="微软雅黑" w:eastAsia="微软雅黑"/>
                <w:b w:val="0"/>
                <w:color w:val="141C26"/>
                <w:sz w:val="19"/>
              </w:rPr>
              <w:t>在 PTB 语料库上训练神经网络语言模型，并以困惑度 PPL 评估模型效果。</w:t>
            </w:r>
          </w:p>
        </w:tc>
      </w:tr>
      <w:tr w14:paraId="3B5F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8EEF5"/>
            <w:tcMar>
              <w:top w:w="80" w:type="dxa"/>
              <w:left w:w="120" w:type="dxa"/>
              <w:bottom w:w="80" w:type="dxa"/>
              <w:right w:w="120" w:type="dxa"/>
            </w:tcMar>
            <w:vAlign w:val="center"/>
          </w:tcPr>
          <w:p w14:paraId="08F2C6BB">
            <w:r>
              <w:rPr>
                <w:rFonts w:ascii="微软雅黑" w:hAnsi="微软雅黑" w:eastAsia="微软雅黑"/>
                <w:b/>
                <w:color w:val="141C26"/>
                <w:sz w:val="19"/>
              </w:rPr>
              <w:t>实现框架</w:t>
            </w:r>
          </w:p>
        </w:tc>
        <w:tc>
          <w:tcPr>
            <w:tcW w:w="7087" w:type="dxa"/>
            <w:tcMar>
              <w:top w:w="80" w:type="dxa"/>
              <w:left w:w="120" w:type="dxa"/>
              <w:bottom w:w="80" w:type="dxa"/>
              <w:right w:w="120" w:type="dxa"/>
            </w:tcMar>
            <w:vAlign w:val="center"/>
          </w:tcPr>
          <w:p w14:paraId="6DFC3209">
            <w:r>
              <w:rPr>
                <w:rFonts w:ascii="微软雅黑" w:hAnsi="微软雅黑" w:eastAsia="微软雅黑"/>
                <w:b w:val="0"/>
                <w:color w:val="141C26"/>
                <w:sz w:val="19"/>
              </w:rPr>
              <w:t>PyTorch；代码文件 train_ptb_lstm.py。</w:t>
            </w:r>
          </w:p>
        </w:tc>
      </w:tr>
      <w:tr w14:paraId="236A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8EEF5"/>
            <w:tcMar>
              <w:top w:w="80" w:type="dxa"/>
              <w:left w:w="120" w:type="dxa"/>
              <w:bottom w:w="80" w:type="dxa"/>
              <w:right w:w="120" w:type="dxa"/>
            </w:tcMar>
            <w:vAlign w:val="center"/>
          </w:tcPr>
          <w:p w14:paraId="75F60B2E">
            <w:r>
              <w:rPr>
                <w:rFonts w:ascii="微软雅黑" w:hAnsi="微软雅黑" w:eastAsia="微软雅黑"/>
                <w:b/>
                <w:color w:val="141C26"/>
                <w:sz w:val="19"/>
              </w:rPr>
              <w:t>模型结构</w:t>
            </w:r>
          </w:p>
        </w:tc>
        <w:tc>
          <w:tcPr>
            <w:tcW w:w="7087" w:type="dxa"/>
            <w:tcMar>
              <w:top w:w="80" w:type="dxa"/>
              <w:left w:w="120" w:type="dxa"/>
              <w:bottom w:w="80" w:type="dxa"/>
              <w:right w:w="120" w:type="dxa"/>
            </w:tcMar>
            <w:vAlign w:val="center"/>
          </w:tcPr>
          <w:p w14:paraId="1A162E73">
            <w:r>
              <w:rPr>
                <w:rFonts w:ascii="微软雅黑" w:hAnsi="微软雅黑" w:eastAsia="微软雅黑"/>
                <w:b w:val="0"/>
                <w:color w:val="141C26"/>
                <w:sz w:val="19"/>
              </w:rPr>
              <w:t>Embedding + 2 层 LSTM + Dropout + Softmax。</w:t>
            </w:r>
          </w:p>
        </w:tc>
      </w:tr>
      <w:tr w14:paraId="32647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E8EEF5"/>
            <w:tcMar>
              <w:top w:w="80" w:type="dxa"/>
              <w:left w:w="120" w:type="dxa"/>
              <w:bottom w:w="80" w:type="dxa"/>
              <w:right w:w="120" w:type="dxa"/>
            </w:tcMar>
            <w:vAlign w:val="center"/>
          </w:tcPr>
          <w:p w14:paraId="0F6529C0">
            <w:r>
              <w:rPr>
                <w:rFonts w:ascii="微软雅黑" w:hAnsi="微软雅黑" w:eastAsia="微软雅黑"/>
                <w:b/>
                <w:color w:val="141C26"/>
                <w:sz w:val="19"/>
              </w:rPr>
              <w:t>最佳结果</w:t>
            </w:r>
          </w:p>
        </w:tc>
        <w:tc>
          <w:tcPr>
            <w:tcW w:w="7087" w:type="dxa"/>
            <w:tcMar>
              <w:top w:w="80" w:type="dxa"/>
              <w:left w:w="120" w:type="dxa"/>
              <w:bottom w:w="80" w:type="dxa"/>
              <w:right w:w="120" w:type="dxa"/>
            </w:tcMar>
            <w:vAlign w:val="center"/>
          </w:tcPr>
          <w:p w14:paraId="7E70F535">
            <w:r>
              <w:rPr>
                <w:rFonts w:ascii="微软雅黑" w:hAnsi="微软雅黑" w:eastAsia="微软雅黑"/>
                <w:b w:val="0"/>
                <w:color w:val="141C26"/>
                <w:sz w:val="19"/>
              </w:rPr>
              <w:t>Cached ensemble：Valid PPL = 69.964，Test PPL = 69.018。</w:t>
            </w:r>
          </w:p>
        </w:tc>
      </w:tr>
    </w:tbl>
    <w:p w14:paraId="195C3EF7">
      <w:pPr>
        <w:pStyle w:val="3"/>
        <w:spacing w:before="280" w:after="120"/>
      </w:pPr>
      <w:r>
        <w:rPr>
          <w:rFonts w:ascii="微软雅黑" w:hAnsi="微软雅黑" w:eastAsia="微软雅黑"/>
          <w:b/>
          <w:color w:val="2E74B5"/>
          <w:sz w:val="32"/>
        </w:rPr>
        <w:t>一、概述</w:t>
      </w:r>
    </w:p>
    <w:p w14:paraId="5C28A820">
      <w:pPr>
        <w:spacing w:after="120" w:line="276" w:lineRule="auto"/>
      </w:pPr>
      <w:r>
        <w:rPr>
          <w:rFonts w:ascii="微软雅黑" w:hAnsi="微软雅黑" w:eastAsia="微软雅黑"/>
          <w:b w:val="0"/>
          <w:color w:val="141C26"/>
          <w:sz w:val="21"/>
        </w:rPr>
        <w:t>本实验围绕神经网络语言模型展开，目标是在 Penn Treebank（PTB）语料库上建立能够预测下一个词的循环神经网络模型，并使用困惑度（Perplexity, PPL）衡量模型质量。PPL 越低，表示模型对测试语料的预测越准确。</w:t>
      </w:r>
    </w:p>
    <w:p w14:paraId="401861BF">
      <w:pPr>
        <w:spacing w:after="120" w:line="276" w:lineRule="auto"/>
      </w:pPr>
      <w:r>
        <w:rPr>
          <w:rFonts w:ascii="微软雅黑" w:hAnsi="微软雅黑" w:eastAsia="微软雅黑"/>
          <w:b w:val="0"/>
          <w:color w:val="141C26"/>
          <w:sz w:val="21"/>
        </w:rPr>
        <w:t>实验代码完成了数据下载与读取、词表构建、BPTT 序列切分、LSTM 训练、梯度裁剪、学习率衰减、模型保存、继续微调、集成评估以及 neural cache 评估等功能。</w:t>
      </w:r>
    </w:p>
    <w:p w14:paraId="4A610CB8">
      <w:pPr>
        <w:pStyle w:val="3"/>
        <w:spacing w:before="280" w:after="120"/>
      </w:pPr>
      <w:r>
        <w:rPr>
          <w:rFonts w:ascii="微软雅黑" w:hAnsi="微软雅黑" w:eastAsia="微软雅黑"/>
          <w:b/>
          <w:color w:val="2E74B5"/>
          <w:sz w:val="32"/>
        </w:rPr>
        <w:t>二、数据集介绍</w:t>
      </w:r>
    </w:p>
    <w:p w14:paraId="1C532141">
      <w:pPr>
        <w:spacing w:after="120" w:line="276" w:lineRule="auto"/>
      </w:pPr>
      <w:r>
        <w:rPr>
          <w:rFonts w:ascii="微软雅黑" w:hAnsi="微软雅黑" w:eastAsia="微软雅黑"/>
          <w:b w:val="0"/>
          <w:color w:val="141C26"/>
          <w:sz w:val="21"/>
        </w:rPr>
        <w:t>实验使用 PTB（Penn Treebank）预处理语料。该数据集包含 10000 个词表项，并使用 &lt;eos&gt; 表示句子结束、&lt;unk&gt; 表示低频未知词。脚本读取训练集建立词表，再将训练集、验证集和测试集统一转换为词 ID 序列。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462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1" w:type="dxa"/>
            <w:shd w:val="clear" w:color="auto" w:fill="E8EEF5"/>
            <w:tcMar>
              <w:top w:w="80" w:type="dxa"/>
              <w:left w:w="120" w:type="dxa"/>
              <w:bottom w:w="80" w:type="dxa"/>
              <w:right w:w="120" w:type="dxa"/>
            </w:tcMar>
            <w:vAlign w:val="center"/>
          </w:tcPr>
          <w:p w14:paraId="25977BFD">
            <w:pPr>
              <w:jc w:val="center"/>
            </w:pPr>
            <w:r>
              <w:rPr>
                <w:rFonts w:ascii="微软雅黑" w:hAnsi="微软雅黑" w:eastAsia="微软雅黑"/>
                <w:b/>
                <w:sz w:val="20"/>
              </w:rPr>
              <w:t>划分</w:t>
            </w:r>
          </w:p>
        </w:tc>
        <w:tc>
          <w:tcPr>
            <w:tcW w:w="2551" w:type="dxa"/>
            <w:shd w:val="clear" w:color="auto" w:fill="E8EEF5"/>
            <w:tcMar>
              <w:top w:w="80" w:type="dxa"/>
              <w:left w:w="120" w:type="dxa"/>
              <w:bottom w:w="80" w:type="dxa"/>
              <w:right w:w="120" w:type="dxa"/>
            </w:tcMar>
            <w:vAlign w:val="center"/>
          </w:tcPr>
          <w:p w14:paraId="551894D8">
            <w:pPr>
              <w:jc w:val="center"/>
            </w:pPr>
            <w:r>
              <w:rPr>
                <w:rFonts w:ascii="微软雅黑" w:hAnsi="微软雅黑" w:eastAsia="微软雅黑"/>
                <w:b/>
                <w:sz w:val="20"/>
              </w:rPr>
              <w:t>Token 数</w:t>
            </w:r>
          </w:p>
        </w:tc>
        <w:tc>
          <w:tcPr>
            <w:tcW w:w="2551" w:type="dxa"/>
            <w:shd w:val="clear" w:color="auto" w:fill="E8EEF5"/>
            <w:tcMar>
              <w:top w:w="80" w:type="dxa"/>
              <w:left w:w="120" w:type="dxa"/>
              <w:bottom w:w="80" w:type="dxa"/>
              <w:right w:w="120" w:type="dxa"/>
            </w:tcMar>
            <w:vAlign w:val="center"/>
          </w:tcPr>
          <w:p w14:paraId="3A38F925">
            <w:pPr>
              <w:jc w:val="center"/>
            </w:pPr>
            <w:r>
              <w:rPr>
                <w:rFonts w:ascii="微软雅黑" w:hAnsi="微软雅黑" w:eastAsia="微软雅黑"/>
                <w:b/>
                <w:sz w:val="20"/>
              </w:rPr>
              <w:t>用途</w:t>
            </w:r>
          </w:p>
        </w:tc>
      </w:tr>
      <w:tr w14:paraId="594A9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774B80B">
            <w:pPr>
              <w:jc w:val="center"/>
            </w:pPr>
            <w:r>
              <w:rPr>
                <w:rFonts w:ascii="微软雅黑" w:hAnsi="微软雅黑" w:eastAsia="微软雅黑"/>
                <w:sz w:val="19"/>
              </w:rPr>
              <w:t>Train</w:t>
            </w:r>
          </w:p>
        </w:tc>
        <w:tc>
          <w:tcPr>
            <w:tcW w:w="3120" w:type="dxa"/>
          </w:tcPr>
          <w:p w14:paraId="18FFAC4C">
            <w:pPr>
              <w:jc w:val="center"/>
            </w:pPr>
            <w:r>
              <w:rPr>
                <w:rFonts w:ascii="微软雅黑" w:hAnsi="微软雅黑" w:eastAsia="微软雅黑"/>
                <w:sz w:val="19"/>
              </w:rPr>
              <w:t>929589</w:t>
            </w:r>
          </w:p>
        </w:tc>
        <w:tc>
          <w:tcPr>
            <w:tcW w:w="3120" w:type="dxa"/>
          </w:tcPr>
          <w:p w14:paraId="01640D1A">
            <w:pPr>
              <w:jc w:val="center"/>
            </w:pPr>
            <w:r>
              <w:rPr>
                <w:rFonts w:ascii="微软雅黑" w:hAnsi="微软雅黑" w:eastAsia="微软雅黑"/>
                <w:sz w:val="19"/>
              </w:rPr>
              <w:t>训练模型参数</w:t>
            </w:r>
          </w:p>
        </w:tc>
      </w:tr>
      <w:tr w14:paraId="187B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B9456E">
            <w:pPr>
              <w:jc w:val="center"/>
            </w:pPr>
            <w:r>
              <w:rPr>
                <w:rFonts w:ascii="微软雅黑" w:hAnsi="微软雅黑" w:eastAsia="微软雅黑"/>
                <w:sz w:val="19"/>
              </w:rPr>
              <w:t>Valid</w:t>
            </w:r>
          </w:p>
        </w:tc>
        <w:tc>
          <w:tcPr>
            <w:tcW w:w="3120" w:type="dxa"/>
          </w:tcPr>
          <w:p w14:paraId="0ED47A4C">
            <w:pPr>
              <w:jc w:val="center"/>
            </w:pPr>
            <w:r>
              <w:rPr>
                <w:rFonts w:ascii="微软雅黑" w:hAnsi="微软雅黑" w:eastAsia="微软雅黑"/>
                <w:sz w:val="19"/>
              </w:rPr>
              <w:t>73760</w:t>
            </w:r>
          </w:p>
        </w:tc>
        <w:tc>
          <w:tcPr>
            <w:tcW w:w="3120" w:type="dxa"/>
          </w:tcPr>
          <w:p w14:paraId="2CDC6A6B">
            <w:pPr>
              <w:jc w:val="center"/>
            </w:pPr>
            <w:r>
              <w:rPr>
                <w:rFonts w:ascii="微软雅黑" w:hAnsi="微软雅黑" w:eastAsia="微软雅黑"/>
                <w:sz w:val="19"/>
              </w:rPr>
              <w:t>选择最优模型与调参</w:t>
            </w:r>
          </w:p>
        </w:tc>
      </w:tr>
      <w:tr w14:paraId="53BE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02559F1">
            <w:pPr>
              <w:jc w:val="center"/>
            </w:pPr>
            <w:r>
              <w:rPr>
                <w:rFonts w:ascii="微软雅黑" w:hAnsi="微软雅黑" w:eastAsia="微软雅黑"/>
                <w:sz w:val="19"/>
              </w:rPr>
              <w:t>Test</w:t>
            </w:r>
          </w:p>
        </w:tc>
        <w:tc>
          <w:tcPr>
            <w:tcW w:w="3120" w:type="dxa"/>
          </w:tcPr>
          <w:p w14:paraId="12044B6B">
            <w:pPr>
              <w:jc w:val="center"/>
            </w:pPr>
            <w:r>
              <w:rPr>
                <w:rFonts w:ascii="微软雅黑" w:hAnsi="微软雅黑" w:eastAsia="微软雅黑"/>
                <w:sz w:val="19"/>
              </w:rPr>
              <w:t>82430</w:t>
            </w:r>
          </w:p>
        </w:tc>
        <w:tc>
          <w:tcPr>
            <w:tcW w:w="3120" w:type="dxa"/>
          </w:tcPr>
          <w:p w14:paraId="11422134">
            <w:pPr>
              <w:jc w:val="center"/>
            </w:pPr>
            <w:r>
              <w:rPr>
                <w:rFonts w:ascii="微软雅黑" w:hAnsi="微软雅黑" w:eastAsia="微软雅黑"/>
                <w:sz w:val="19"/>
              </w:rPr>
              <w:t>报告最终泛化性能</w:t>
            </w:r>
          </w:p>
        </w:tc>
      </w:tr>
    </w:tbl>
    <w:p w14:paraId="01B79494">
      <w:pPr>
        <w:pStyle w:val="3"/>
        <w:spacing w:before="280" w:after="120"/>
      </w:pPr>
      <w:r>
        <w:rPr>
          <w:rFonts w:ascii="微软雅黑" w:hAnsi="微软雅黑" w:eastAsia="微软雅黑"/>
          <w:b/>
          <w:color w:val="2E74B5"/>
          <w:sz w:val="32"/>
        </w:rPr>
        <w:t>三、解决方案</w:t>
      </w:r>
    </w:p>
    <w:p w14:paraId="7FBAD2CB">
      <w:pPr>
        <w:pStyle w:val="4"/>
        <w:spacing w:before="200" w:after="120"/>
      </w:pPr>
      <w:r>
        <w:rPr>
          <w:rFonts w:ascii="微软雅黑" w:hAnsi="微软雅黑" w:eastAsia="微软雅黑"/>
          <w:b/>
          <w:color w:val="2E74B5"/>
          <w:sz w:val="26"/>
        </w:rPr>
        <w:t>3.1 网络结构设计</w:t>
      </w:r>
    </w:p>
    <w:p w14:paraId="248D471B">
      <w:pPr>
        <w:spacing w:after="120" w:line="276" w:lineRule="auto"/>
      </w:pPr>
      <w:r>
        <w:rPr>
          <w:rFonts w:ascii="微软雅黑" w:hAnsi="微软雅黑" w:eastAsia="微软雅黑"/>
          <w:b w:val="0"/>
          <w:color w:val="141C26"/>
          <w:sz w:val="21"/>
        </w:rPr>
        <w:t>模型由词嵌入层、两层 LSTM、Dropout 正则化层和 Softmax 输出层组成。输入为连续词 ID 序列，模型在每一个时间步预测下一个词。medium 配置中词向量维度和隐藏层维度均为 650，并采用权重绑定以共享输入嵌入矩阵和输出分类矩阵。</w:t>
      </w:r>
    </w:p>
    <w:p w14:paraId="62DDE321">
      <w:r>
        <w:drawing>
          <wp:inline distT="0" distB="0" distL="114300" distR="114300">
            <wp:extent cx="5852160" cy="3291840"/>
            <wp:effectExtent l="0" t="0" r="25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3291840"/>
                    </a:xfrm>
                    <a:prstGeom prst="rect">
                      <a:avLst/>
                    </a:prstGeom>
                  </pic:spPr>
                </pic:pic>
              </a:graphicData>
            </a:graphic>
          </wp:inline>
        </w:drawing>
      </w:r>
    </w:p>
    <w:p w14:paraId="366A95DB">
      <w:pPr>
        <w:spacing w:after="160" w:line="276" w:lineRule="auto"/>
        <w:jc w:val="center"/>
      </w:pPr>
      <w:r>
        <w:rPr>
          <w:rFonts w:ascii="微软雅黑" w:hAnsi="微软雅黑" w:eastAsia="微软雅黑"/>
          <w:b w:val="0"/>
          <w:color w:val="5F6874"/>
          <w:sz w:val="19"/>
        </w:rPr>
        <w:t>图 1  LSTM 语言模型结构与评估优化流程</w:t>
      </w:r>
    </w:p>
    <w:p w14:paraId="3D5A21B1">
      <w:pPr>
        <w:pStyle w:val="4"/>
        <w:spacing w:before="200" w:after="120"/>
      </w:pPr>
      <w:r>
        <w:rPr>
          <w:rFonts w:ascii="微软雅黑" w:hAnsi="微软雅黑" w:eastAsia="微软雅黑"/>
          <w:b/>
          <w:color w:val="2E74B5"/>
          <w:sz w:val="26"/>
        </w:rPr>
        <w:t>3.2 损失函数与训练策略</w:t>
      </w:r>
    </w:p>
    <w:p w14:paraId="0305E241">
      <w:pPr>
        <w:spacing w:after="120" w:line="276" w:lineRule="auto"/>
      </w:pPr>
      <w:r>
        <w:rPr>
          <w:rFonts w:ascii="微软雅黑" w:hAnsi="微软雅黑" w:eastAsia="微软雅黑"/>
          <w:b w:val="0"/>
          <w:color w:val="141C26"/>
          <w:sz w:val="21"/>
        </w:rPr>
        <w:t>训练目标为最小化序列中每个位置的交叉熵损失。对于长度为 T 的序列，模型最大化真实下一个词的条件概率，等价于最小化负对数似然。评价指标 PPL 由平均交叉熵指数化得到。</w:t>
      </w:r>
    </w:p>
    <w:p w14:paraId="71E51411">
      <w:pPr>
        <w:pStyle w:val="16"/>
        <w:spacing w:after="80" w:line="276" w:lineRule="auto"/>
      </w:pPr>
      <w:r>
        <w:rPr>
          <w:rFonts w:ascii="微软雅黑" w:hAnsi="微软雅黑" w:eastAsia="微软雅黑"/>
          <w:color w:val="141C26"/>
          <w:sz w:val="21"/>
        </w:rPr>
        <w:t>BPTT 时间步长设置为 35，按 batch 切分连续语料进行截断反向传播。</w:t>
      </w:r>
    </w:p>
    <w:p w14:paraId="32992229">
      <w:pPr>
        <w:pStyle w:val="16"/>
        <w:spacing w:after="80" w:line="276" w:lineRule="auto"/>
      </w:pPr>
      <w:r>
        <w:rPr>
          <w:rFonts w:ascii="微软雅黑" w:hAnsi="微软雅黑" w:eastAsia="微软雅黑"/>
          <w:color w:val="141C26"/>
          <w:sz w:val="21"/>
        </w:rPr>
        <w:t>优化器使用 SGD，并设置学习率衰减；训练过程中使用全局梯度裁剪避免梯度爆炸。</w:t>
      </w:r>
    </w:p>
    <w:p w14:paraId="1B9EBD3D">
      <w:pPr>
        <w:pStyle w:val="16"/>
        <w:spacing w:after="80" w:line="276" w:lineRule="auto"/>
      </w:pPr>
      <w:r>
        <w:rPr>
          <w:rFonts w:ascii="微软雅黑" w:hAnsi="微软雅黑" w:eastAsia="微软雅黑"/>
          <w:color w:val="141C26"/>
          <w:sz w:val="21"/>
        </w:rPr>
        <w:t>使用 Dropout 和 LockedDropout 抑制过拟合，保留验证集 PPL 最优的 checkpoint。</w:t>
      </w:r>
    </w:p>
    <w:p w14:paraId="2E82BC1B">
      <w:pPr>
        <w:pStyle w:val="4"/>
        <w:spacing w:before="200" w:after="120"/>
      </w:pPr>
      <w:r>
        <w:rPr>
          <w:rFonts w:ascii="微软雅黑" w:hAnsi="微软雅黑" w:eastAsia="微软雅黑"/>
          <w:b/>
          <w:color w:val="2E74B5"/>
          <w:sz w:val="26"/>
        </w:rPr>
        <w:t>3.3 进一步优化方法</w:t>
      </w:r>
    </w:p>
    <w:p w14:paraId="0499C246">
      <w:pPr>
        <w:spacing w:after="120" w:line="276" w:lineRule="auto"/>
      </w:pPr>
      <w:r>
        <w:rPr>
          <w:rFonts w:ascii="微软雅黑" w:hAnsi="微软雅黑" w:eastAsia="微软雅黑"/>
          <w:b w:val="0"/>
          <w:color w:val="141C26"/>
          <w:sz w:val="21"/>
        </w:rPr>
        <w:t>在基础 LSTM 达到较好结果后，实验参考成熟语言模型实践加入三类优化：连续流评估、checkpoint 概率集成和 neural cache。连续流评估使用 batch_size=1，减少评估时隐状态被频繁重置造成的损失；概率集成平均两个模型输出分布，降低单模型方差；neural cache 利用近期隐藏状态相似度，为最近出现过且与当前上下文相似的词补充概率。</w:t>
      </w:r>
    </w:p>
    <w:p w14:paraId="3821266B">
      <w:pPr>
        <w:pStyle w:val="16"/>
        <w:spacing w:after="80" w:line="276" w:lineRule="auto"/>
      </w:pPr>
      <w:r>
        <w:rPr>
          <w:rFonts w:ascii="微软雅黑" w:hAnsi="微软雅黑" w:eastAsia="微软雅黑"/>
          <w:color w:val="141C26"/>
          <w:sz w:val="21"/>
        </w:rPr>
        <w:t>参考项目：Salesforce AWD-LSTM language model；PyTorch word_language_model 示例。</w:t>
      </w:r>
    </w:p>
    <w:p w14:paraId="05E396F0">
      <w:pPr>
        <w:pStyle w:val="16"/>
        <w:spacing w:after="80" w:line="276" w:lineRule="auto"/>
      </w:pPr>
      <w:r>
        <w:rPr>
          <w:rFonts w:ascii="微软雅黑" w:hAnsi="微软雅黑" w:eastAsia="微软雅黑"/>
          <w:color w:val="141C26"/>
          <w:sz w:val="21"/>
        </w:rPr>
        <w:t>最终命令：python -u train_ptb_lstm.py --preset medium --ensemble-eval checkpoints/ptb_lstm.pt checkpoints/ptb_lstm_locked_sgd.pt --batch-size 1 --cache-size 750 --cache-lambda 0.11 --cache-theta 0.52 --cuda</w:t>
      </w:r>
    </w:p>
    <w:p w14:paraId="70F6919D">
      <w:pPr>
        <w:pStyle w:val="3"/>
        <w:spacing w:before="280" w:after="120"/>
      </w:pPr>
      <w:r>
        <w:rPr>
          <w:rFonts w:ascii="微软雅黑" w:hAnsi="微软雅黑" w:eastAsia="微软雅黑"/>
          <w:b/>
          <w:color w:val="2E74B5"/>
          <w:sz w:val="32"/>
        </w:rPr>
        <w:t>四、实验结果与可视化分析</w:t>
      </w:r>
    </w:p>
    <w:p w14:paraId="3951F36A">
      <w:pPr>
        <w:spacing w:after="120" w:line="276" w:lineRule="auto"/>
      </w:pPr>
      <w:r>
        <w:rPr>
          <w:rFonts w:ascii="微软雅黑" w:hAnsi="微软雅黑" w:eastAsia="微软雅黑"/>
          <w:b w:val="0"/>
          <w:color w:val="141C26"/>
          <w:sz w:val="21"/>
        </w:rPr>
        <w:t>表 1 汇总了主要方案在验证集和测试集上的 PPL。可以看到，单模型已经达到测试集 PPL 低于 80；加入概率集成后两项指标均进一步下降；最终加入 neural cache 后，Valid PPL 和 Test PPL 均下降到 70 左右。</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7"/>
        <w:gridCol w:w="2178"/>
        <w:gridCol w:w="2178"/>
        <w:gridCol w:w="2627"/>
      </w:tblGrid>
      <w:tr w14:paraId="75C5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E8EEF5"/>
            <w:tcMar>
              <w:top w:w="80" w:type="dxa"/>
              <w:left w:w="120" w:type="dxa"/>
              <w:bottom w:w="80" w:type="dxa"/>
              <w:right w:w="120" w:type="dxa"/>
            </w:tcMar>
            <w:vAlign w:val="center"/>
          </w:tcPr>
          <w:p w14:paraId="3D4292CB">
            <w:pPr>
              <w:jc w:val="center"/>
            </w:pPr>
            <w:r>
              <w:rPr>
                <w:rFonts w:ascii="微软雅黑" w:hAnsi="微软雅黑" w:eastAsia="微软雅黑"/>
                <w:b/>
                <w:color w:val="141C26"/>
                <w:sz w:val="20"/>
              </w:rPr>
              <w:t>方案</w:t>
            </w:r>
          </w:p>
        </w:tc>
        <w:tc>
          <w:tcPr>
            <w:tcW w:w="1304" w:type="dxa"/>
            <w:shd w:val="clear" w:color="auto" w:fill="E8EEF5"/>
            <w:tcMar>
              <w:top w:w="80" w:type="dxa"/>
              <w:left w:w="120" w:type="dxa"/>
              <w:bottom w:w="80" w:type="dxa"/>
              <w:right w:w="120" w:type="dxa"/>
            </w:tcMar>
            <w:vAlign w:val="center"/>
          </w:tcPr>
          <w:p w14:paraId="1243E911">
            <w:pPr>
              <w:jc w:val="center"/>
            </w:pPr>
            <w:r>
              <w:rPr>
                <w:rFonts w:ascii="微软雅黑" w:hAnsi="微软雅黑" w:eastAsia="微软雅黑"/>
                <w:b/>
                <w:color w:val="141C26"/>
                <w:sz w:val="20"/>
              </w:rPr>
              <w:t>Valid PPL</w:t>
            </w:r>
          </w:p>
        </w:tc>
        <w:tc>
          <w:tcPr>
            <w:tcW w:w="1304" w:type="dxa"/>
            <w:shd w:val="clear" w:color="auto" w:fill="E8EEF5"/>
            <w:tcMar>
              <w:top w:w="80" w:type="dxa"/>
              <w:left w:w="120" w:type="dxa"/>
              <w:bottom w:w="80" w:type="dxa"/>
              <w:right w:w="120" w:type="dxa"/>
            </w:tcMar>
            <w:vAlign w:val="center"/>
          </w:tcPr>
          <w:p w14:paraId="6C50467B">
            <w:pPr>
              <w:jc w:val="center"/>
            </w:pPr>
            <w:r>
              <w:rPr>
                <w:rFonts w:ascii="微软雅黑" w:hAnsi="微软雅黑" w:eastAsia="微软雅黑"/>
                <w:b/>
                <w:color w:val="141C26"/>
                <w:sz w:val="20"/>
              </w:rPr>
              <w:t>Test PPL</w:t>
            </w:r>
          </w:p>
        </w:tc>
        <w:tc>
          <w:tcPr>
            <w:tcW w:w="2835" w:type="dxa"/>
            <w:shd w:val="clear" w:color="auto" w:fill="E8EEF5"/>
            <w:tcMar>
              <w:top w:w="80" w:type="dxa"/>
              <w:left w:w="120" w:type="dxa"/>
              <w:bottom w:w="80" w:type="dxa"/>
              <w:right w:w="120" w:type="dxa"/>
            </w:tcMar>
            <w:vAlign w:val="center"/>
          </w:tcPr>
          <w:p w14:paraId="56DBB1F8">
            <w:pPr>
              <w:jc w:val="center"/>
            </w:pPr>
            <w:r>
              <w:rPr>
                <w:rFonts w:ascii="微软雅黑" w:hAnsi="微软雅黑" w:eastAsia="微软雅黑"/>
                <w:b/>
                <w:color w:val="141C26"/>
                <w:sz w:val="20"/>
              </w:rPr>
              <w:t>相对单模型改进</w:t>
            </w:r>
          </w:p>
        </w:tc>
      </w:tr>
      <w:tr w14:paraId="4835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ECD52B2">
            <w:pPr>
              <w:jc w:val="left"/>
            </w:pPr>
            <w:r>
              <w:rPr>
                <w:rFonts w:ascii="微软雅黑" w:hAnsi="微软雅黑" w:eastAsia="微软雅黑"/>
                <w:color w:val="141C26"/>
                <w:sz w:val="19"/>
              </w:rPr>
              <w:t>单模型 LSTM</w:t>
            </w:r>
          </w:p>
        </w:tc>
        <w:tc>
          <w:tcPr>
            <w:tcW w:w="2340" w:type="dxa"/>
          </w:tcPr>
          <w:p w14:paraId="2808B474">
            <w:pPr>
              <w:jc w:val="center"/>
            </w:pPr>
            <w:r>
              <w:rPr>
                <w:rFonts w:ascii="微软雅黑" w:hAnsi="微软雅黑" w:eastAsia="微软雅黑"/>
                <w:color w:val="141C26"/>
                <w:sz w:val="19"/>
              </w:rPr>
              <w:t>80.602</w:t>
            </w:r>
          </w:p>
        </w:tc>
        <w:tc>
          <w:tcPr>
            <w:tcW w:w="2340" w:type="dxa"/>
          </w:tcPr>
          <w:p w14:paraId="111E2D36">
            <w:pPr>
              <w:jc w:val="center"/>
            </w:pPr>
            <w:r>
              <w:rPr>
                <w:rFonts w:ascii="微软雅黑" w:hAnsi="微软雅黑" w:eastAsia="微软雅黑"/>
                <w:color w:val="141C26"/>
                <w:sz w:val="19"/>
              </w:rPr>
              <w:t>77.746</w:t>
            </w:r>
          </w:p>
        </w:tc>
        <w:tc>
          <w:tcPr>
            <w:tcW w:w="2340" w:type="dxa"/>
          </w:tcPr>
          <w:p w14:paraId="2E797A0D">
            <w:pPr>
              <w:jc w:val="left"/>
            </w:pPr>
            <w:r>
              <w:rPr>
                <w:rFonts w:ascii="微软雅黑" w:hAnsi="微软雅黑" w:eastAsia="微软雅黑"/>
                <w:color w:val="141C26"/>
                <w:sz w:val="19"/>
              </w:rPr>
              <w:t>-</w:t>
            </w:r>
          </w:p>
        </w:tc>
      </w:tr>
      <w:tr w14:paraId="2B021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8081722">
            <w:pPr>
              <w:jc w:val="left"/>
            </w:pPr>
            <w:r>
              <w:rPr>
                <w:rFonts w:ascii="微软雅黑" w:hAnsi="微软雅黑" w:eastAsia="微软雅黑"/>
                <w:color w:val="141C26"/>
                <w:sz w:val="19"/>
              </w:rPr>
              <w:t>两模型概率集成</w:t>
            </w:r>
          </w:p>
        </w:tc>
        <w:tc>
          <w:tcPr>
            <w:tcW w:w="2340" w:type="dxa"/>
          </w:tcPr>
          <w:p w14:paraId="687481F0">
            <w:pPr>
              <w:jc w:val="center"/>
            </w:pPr>
            <w:r>
              <w:rPr>
                <w:rFonts w:ascii="微软雅黑" w:hAnsi="微软雅黑" w:eastAsia="微软雅黑"/>
                <w:color w:val="141C26"/>
                <w:sz w:val="19"/>
              </w:rPr>
              <w:t>79.932</w:t>
            </w:r>
          </w:p>
        </w:tc>
        <w:tc>
          <w:tcPr>
            <w:tcW w:w="2340" w:type="dxa"/>
          </w:tcPr>
          <w:p w14:paraId="011C5B36">
            <w:pPr>
              <w:jc w:val="center"/>
            </w:pPr>
            <w:r>
              <w:rPr>
                <w:rFonts w:ascii="微软雅黑" w:hAnsi="微软雅黑" w:eastAsia="微软雅黑"/>
                <w:color w:val="141C26"/>
                <w:sz w:val="19"/>
              </w:rPr>
              <w:t>77.169</w:t>
            </w:r>
          </w:p>
        </w:tc>
        <w:tc>
          <w:tcPr>
            <w:tcW w:w="2340" w:type="dxa"/>
          </w:tcPr>
          <w:p w14:paraId="66912C72">
            <w:pPr>
              <w:jc w:val="left"/>
            </w:pPr>
            <w:r>
              <w:rPr>
                <w:rFonts w:ascii="微软雅黑" w:hAnsi="微软雅黑" w:eastAsia="微软雅黑"/>
                <w:color w:val="141C26"/>
                <w:sz w:val="19"/>
              </w:rPr>
              <w:t>Valid -0.670, Test -0.577</w:t>
            </w:r>
          </w:p>
        </w:tc>
      </w:tr>
      <w:tr w14:paraId="53550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46930BA">
            <w:pPr>
              <w:jc w:val="left"/>
            </w:pPr>
            <w:r>
              <w:rPr>
                <w:rFonts w:ascii="微软雅黑" w:hAnsi="微软雅黑" w:eastAsia="微软雅黑"/>
                <w:color w:val="141C26"/>
                <w:sz w:val="19"/>
              </w:rPr>
              <w:t>集成 + neural cache</w:t>
            </w:r>
          </w:p>
        </w:tc>
        <w:tc>
          <w:tcPr>
            <w:tcW w:w="2340" w:type="dxa"/>
          </w:tcPr>
          <w:p w14:paraId="5FC65BDF">
            <w:pPr>
              <w:jc w:val="center"/>
            </w:pPr>
            <w:r>
              <w:rPr>
                <w:rFonts w:ascii="微软雅黑" w:hAnsi="微软雅黑" w:eastAsia="微软雅黑"/>
                <w:color w:val="141C26"/>
                <w:sz w:val="19"/>
              </w:rPr>
              <w:t>69.964</w:t>
            </w:r>
          </w:p>
        </w:tc>
        <w:tc>
          <w:tcPr>
            <w:tcW w:w="2340" w:type="dxa"/>
          </w:tcPr>
          <w:p w14:paraId="09133EF2">
            <w:pPr>
              <w:jc w:val="center"/>
            </w:pPr>
            <w:r>
              <w:rPr>
                <w:rFonts w:ascii="微软雅黑" w:hAnsi="微软雅黑" w:eastAsia="微软雅黑"/>
                <w:color w:val="141C26"/>
                <w:sz w:val="19"/>
              </w:rPr>
              <w:t>69.018</w:t>
            </w:r>
          </w:p>
        </w:tc>
        <w:tc>
          <w:tcPr>
            <w:tcW w:w="2340" w:type="dxa"/>
          </w:tcPr>
          <w:p w14:paraId="7C226E00">
            <w:pPr>
              <w:jc w:val="left"/>
            </w:pPr>
            <w:r>
              <w:rPr>
                <w:rFonts w:ascii="微软雅黑" w:hAnsi="微软雅黑" w:eastAsia="微软雅黑"/>
                <w:color w:val="141C26"/>
                <w:sz w:val="19"/>
              </w:rPr>
              <w:t>Valid -10.638, Test -8.728</w:t>
            </w:r>
          </w:p>
        </w:tc>
      </w:tr>
    </w:tbl>
    <w:p w14:paraId="3301514D">
      <w:pPr>
        <w:spacing w:after="160" w:line="276" w:lineRule="auto"/>
        <w:jc w:val="center"/>
      </w:pPr>
      <w:r>
        <w:rPr>
          <w:rFonts w:ascii="微软雅黑" w:hAnsi="微软雅黑" w:eastAsia="微软雅黑"/>
          <w:b w:val="0"/>
          <w:color w:val="5F6874"/>
          <w:sz w:val="19"/>
        </w:rPr>
        <w:t>表 1  不同方案的验证集和测试集困惑度对比</w:t>
      </w:r>
    </w:p>
    <w:p w14:paraId="1F775FC8">
      <w:r>
        <w:drawing>
          <wp:inline distT="0" distB="0" distL="114300" distR="114300">
            <wp:extent cx="5852160" cy="3291840"/>
            <wp:effectExtent l="0" t="0" r="25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52160" cy="3291840"/>
                    </a:xfrm>
                    <a:prstGeom prst="rect">
                      <a:avLst/>
                    </a:prstGeom>
                  </pic:spPr>
                </pic:pic>
              </a:graphicData>
            </a:graphic>
          </wp:inline>
        </w:drawing>
      </w:r>
    </w:p>
    <w:p w14:paraId="28882A17">
      <w:pPr>
        <w:spacing w:after="160" w:line="276" w:lineRule="auto"/>
        <w:jc w:val="center"/>
      </w:pPr>
      <w:r>
        <w:rPr>
          <w:rFonts w:ascii="微软雅黑" w:hAnsi="微软雅黑" w:eastAsia="微软雅黑"/>
          <w:b w:val="0"/>
          <w:color w:val="5F6874"/>
          <w:sz w:val="19"/>
        </w:rPr>
        <w:t>图 2  单模型、集成与 cached ensemble 的 PPL 对比</w:t>
      </w:r>
    </w:p>
    <w:p w14:paraId="52B10412">
      <w:pPr>
        <w:spacing w:after="120" w:line="276" w:lineRule="auto"/>
      </w:pPr>
      <w:r>
        <w:rPr>
          <w:rFonts w:ascii="微软雅黑" w:hAnsi="微软雅黑" w:eastAsia="微软雅黑"/>
          <w:b w:val="0"/>
          <w:color w:val="141C26"/>
          <w:sz w:val="21"/>
        </w:rPr>
        <w:t>图 3 展示了 medium 配置 39 轮正式训练的 PPL 变化。训练初期 Train PPL 和 Valid PPL 都快速下降；进入后期后，学习率逐步衰减，验证集 PPL 缓慢下降并在第 39 轮达到 80.602。</w:t>
      </w:r>
    </w:p>
    <w:p w14:paraId="0821D57A">
      <w:r>
        <w:drawing>
          <wp:inline distT="0" distB="0" distL="114300" distR="114300">
            <wp:extent cx="5852160" cy="4023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52160" cy="4023360"/>
                    </a:xfrm>
                    <a:prstGeom prst="rect">
                      <a:avLst/>
                    </a:prstGeom>
                  </pic:spPr>
                </pic:pic>
              </a:graphicData>
            </a:graphic>
          </wp:inline>
        </w:drawing>
      </w:r>
    </w:p>
    <w:p w14:paraId="447B7FA2">
      <w:pPr>
        <w:spacing w:after="160" w:line="276" w:lineRule="auto"/>
        <w:jc w:val="center"/>
      </w:pPr>
      <w:r>
        <w:rPr>
          <w:rFonts w:ascii="微软雅黑" w:hAnsi="微软雅黑" w:eastAsia="微软雅黑"/>
          <w:b w:val="0"/>
          <w:color w:val="5F6874"/>
          <w:sz w:val="19"/>
        </w:rPr>
        <w:t>图 3  medium 正式训练 39 轮 Train/Valid PPL 变化趋势</w:t>
      </w:r>
    </w:p>
    <w:p w14:paraId="2F3737CB">
      <w:pPr>
        <w:spacing w:after="120" w:line="276" w:lineRule="auto"/>
      </w:pPr>
      <w:r>
        <w:rPr>
          <w:rFonts w:ascii="微软雅黑" w:hAnsi="微软雅黑" w:eastAsia="微软雅黑"/>
          <w:b w:val="0"/>
          <w:color w:val="141C26"/>
          <w:sz w:val="21"/>
        </w:rPr>
        <w:t>表 2 给出附件训练日志中逐轮提取的学习率、训练集 PPL 和验证集 PPL。星号表示验证集最优轮次。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243F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shd w:val="clear" w:color="auto" w:fill="E8EEF5"/>
            <w:tcMar>
              <w:top w:w="80" w:type="dxa"/>
              <w:left w:w="120" w:type="dxa"/>
              <w:bottom w:w="80" w:type="dxa"/>
              <w:right w:w="120" w:type="dxa"/>
            </w:tcMar>
            <w:vAlign w:val="center"/>
          </w:tcPr>
          <w:p w14:paraId="4796BCF4">
            <w:pPr>
              <w:jc w:val="center"/>
            </w:pPr>
            <w:r>
              <w:rPr>
                <w:rFonts w:ascii="微软雅黑" w:hAnsi="微软雅黑" w:eastAsia="微软雅黑"/>
                <w:b/>
                <w:color w:val="141C26"/>
                <w:sz w:val="19"/>
              </w:rPr>
              <w:t>Epoch</w:t>
            </w:r>
          </w:p>
        </w:tc>
        <w:tc>
          <w:tcPr>
            <w:tcW w:w="1814" w:type="dxa"/>
            <w:shd w:val="clear" w:color="auto" w:fill="E8EEF5"/>
            <w:tcMar>
              <w:top w:w="80" w:type="dxa"/>
              <w:left w:w="120" w:type="dxa"/>
              <w:bottom w:w="80" w:type="dxa"/>
              <w:right w:w="120" w:type="dxa"/>
            </w:tcMar>
            <w:vAlign w:val="center"/>
          </w:tcPr>
          <w:p w14:paraId="19C6D4FC">
            <w:pPr>
              <w:jc w:val="center"/>
            </w:pPr>
            <w:r>
              <w:rPr>
                <w:rFonts w:ascii="微软雅黑" w:hAnsi="微软雅黑" w:eastAsia="微软雅黑"/>
                <w:b/>
                <w:color w:val="141C26"/>
                <w:sz w:val="19"/>
              </w:rPr>
              <w:t>Learning Rate</w:t>
            </w:r>
          </w:p>
        </w:tc>
        <w:tc>
          <w:tcPr>
            <w:tcW w:w="1814" w:type="dxa"/>
            <w:shd w:val="clear" w:color="auto" w:fill="E8EEF5"/>
            <w:tcMar>
              <w:top w:w="80" w:type="dxa"/>
              <w:left w:w="120" w:type="dxa"/>
              <w:bottom w:w="80" w:type="dxa"/>
              <w:right w:w="120" w:type="dxa"/>
            </w:tcMar>
            <w:vAlign w:val="center"/>
          </w:tcPr>
          <w:p w14:paraId="2388D592">
            <w:pPr>
              <w:jc w:val="center"/>
            </w:pPr>
            <w:r>
              <w:rPr>
                <w:rFonts w:ascii="微软雅黑" w:hAnsi="微软雅黑" w:eastAsia="微软雅黑"/>
                <w:b/>
                <w:color w:val="141C26"/>
                <w:sz w:val="19"/>
              </w:rPr>
              <w:t>Train PPL</w:t>
            </w:r>
          </w:p>
        </w:tc>
        <w:tc>
          <w:tcPr>
            <w:tcW w:w="1814" w:type="dxa"/>
            <w:shd w:val="clear" w:color="auto" w:fill="E8EEF5"/>
            <w:tcMar>
              <w:top w:w="80" w:type="dxa"/>
              <w:left w:w="120" w:type="dxa"/>
              <w:bottom w:w="80" w:type="dxa"/>
              <w:right w:w="120" w:type="dxa"/>
            </w:tcMar>
            <w:vAlign w:val="center"/>
          </w:tcPr>
          <w:p w14:paraId="35064687">
            <w:pPr>
              <w:jc w:val="center"/>
            </w:pPr>
            <w:r>
              <w:rPr>
                <w:rFonts w:ascii="微软雅黑" w:hAnsi="微软雅黑" w:eastAsia="微软雅黑"/>
                <w:b/>
                <w:color w:val="141C26"/>
                <w:sz w:val="19"/>
              </w:rPr>
              <w:t>Valid PPL</w:t>
            </w:r>
          </w:p>
        </w:tc>
      </w:tr>
      <w:tr w14:paraId="1DB2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EE714E1">
            <w:pPr>
              <w:jc w:val="center"/>
            </w:pPr>
            <w:r>
              <w:rPr>
                <w:rFonts w:ascii="微软雅黑" w:hAnsi="微软雅黑" w:eastAsia="微软雅黑"/>
                <w:color w:val="141C26"/>
                <w:sz w:val="17"/>
              </w:rPr>
              <w:t>1</w:t>
            </w:r>
          </w:p>
        </w:tc>
        <w:tc>
          <w:tcPr>
            <w:tcW w:w="2340" w:type="dxa"/>
          </w:tcPr>
          <w:p w14:paraId="1A84A2FB">
            <w:pPr>
              <w:jc w:val="center"/>
            </w:pPr>
            <w:r>
              <w:rPr>
                <w:rFonts w:ascii="微软雅黑" w:hAnsi="微软雅黑" w:eastAsia="微软雅黑"/>
                <w:color w:val="141C26"/>
                <w:sz w:val="17"/>
              </w:rPr>
              <w:t>20.0000</w:t>
            </w:r>
          </w:p>
        </w:tc>
        <w:tc>
          <w:tcPr>
            <w:tcW w:w="2340" w:type="dxa"/>
          </w:tcPr>
          <w:p w14:paraId="0477EB42">
            <w:pPr>
              <w:jc w:val="center"/>
            </w:pPr>
            <w:r>
              <w:rPr>
                <w:rFonts w:ascii="微软雅黑" w:hAnsi="微软雅黑" w:eastAsia="微软雅黑"/>
                <w:color w:val="141C26"/>
                <w:sz w:val="17"/>
              </w:rPr>
              <w:t>369.968</w:t>
            </w:r>
          </w:p>
        </w:tc>
        <w:tc>
          <w:tcPr>
            <w:tcW w:w="2340" w:type="dxa"/>
          </w:tcPr>
          <w:p w14:paraId="2484C193">
            <w:pPr>
              <w:jc w:val="center"/>
            </w:pPr>
            <w:r>
              <w:rPr>
                <w:rFonts w:ascii="微软雅黑" w:hAnsi="微软雅黑" w:eastAsia="微软雅黑"/>
                <w:color w:val="141C26"/>
                <w:sz w:val="17"/>
              </w:rPr>
              <w:t>202.192</w:t>
            </w:r>
          </w:p>
        </w:tc>
      </w:tr>
      <w:tr w14:paraId="6FD3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D82837">
            <w:pPr>
              <w:jc w:val="center"/>
            </w:pPr>
            <w:r>
              <w:rPr>
                <w:rFonts w:ascii="微软雅黑" w:hAnsi="微软雅黑" w:eastAsia="微软雅黑"/>
                <w:color w:val="141C26"/>
                <w:sz w:val="17"/>
              </w:rPr>
              <w:t>2</w:t>
            </w:r>
          </w:p>
        </w:tc>
        <w:tc>
          <w:tcPr>
            <w:tcW w:w="2340" w:type="dxa"/>
          </w:tcPr>
          <w:p w14:paraId="5651EF60">
            <w:pPr>
              <w:jc w:val="center"/>
            </w:pPr>
            <w:r>
              <w:rPr>
                <w:rFonts w:ascii="微软雅黑" w:hAnsi="微软雅黑" w:eastAsia="微软雅黑"/>
                <w:color w:val="141C26"/>
                <w:sz w:val="17"/>
              </w:rPr>
              <w:t>20.0000</w:t>
            </w:r>
          </w:p>
        </w:tc>
        <w:tc>
          <w:tcPr>
            <w:tcW w:w="2340" w:type="dxa"/>
          </w:tcPr>
          <w:p w14:paraId="39822F66">
            <w:pPr>
              <w:jc w:val="center"/>
            </w:pPr>
            <w:r>
              <w:rPr>
                <w:rFonts w:ascii="微软雅黑" w:hAnsi="微软雅黑" w:eastAsia="微软雅黑"/>
                <w:color w:val="141C26"/>
                <w:sz w:val="17"/>
              </w:rPr>
              <w:t>179.351</w:t>
            </w:r>
          </w:p>
        </w:tc>
        <w:tc>
          <w:tcPr>
            <w:tcW w:w="2340" w:type="dxa"/>
          </w:tcPr>
          <w:p w14:paraId="58BA2F90">
            <w:pPr>
              <w:jc w:val="center"/>
            </w:pPr>
            <w:r>
              <w:rPr>
                <w:rFonts w:ascii="微软雅黑" w:hAnsi="微软雅黑" w:eastAsia="微软雅黑"/>
                <w:color w:val="141C26"/>
                <w:sz w:val="17"/>
              </w:rPr>
              <w:t>147.273</w:t>
            </w:r>
          </w:p>
        </w:tc>
      </w:tr>
      <w:tr w14:paraId="0EBE1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EB6475">
            <w:pPr>
              <w:jc w:val="center"/>
            </w:pPr>
            <w:r>
              <w:rPr>
                <w:rFonts w:ascii="微软雅黑" w:hAnsi="微软雅黑" w:eastAsia="微软雅黑"/>
                <w:color w:val="141C26"/>
                <w:sz w:val="17"/>
              </w:rPr>
              <w:t>3</w:t>
            </w:r>
          </w:p>
        </w:tc>
        <w:tc>
          <w:tcPr>
            <w:tcW w:w="2340" w:type="dxa"/>
          </w:tcPr>
          <w:p w14:paraId="234932C0">
            <w:pPr>
              <w:jc w:val="center"/>
            </w:pPr>
            <w:r>
              <w:rPr>
                <w:rFonts w:ascii="微软雅黑" w:hAnsi="微软雅黑" w:eastAsia="微软雅黑"/>
                <w:color w:val="141C26"/>
                <w:sz w:val="17"/>
              </w:rPr>
              <w:t>20.0000</w:t>
            </w:r>
          </w:p>
        </w:tc>
        <w:tc>
          <w:tcPr>
            <w:tcW w:w="2340" w:type="dxa"/>
          </w:tcPr>
          <w:p w14:paraId="05C9CB05">
            <w:pPr>
              <w:jc w:val="center"/>
            </w:pPr>
            <w:r>
              <w:rPr>
                <w:rFonts w:ascii="微软雅黑" w:hAnsi="微软雅黑" w:eastAsia="微软雅黑"/>
                <w:color w:val="141C26"/>
                <w:sz w:val="17"/>
              </w:rPr>
              <w:t>140.404</w:t>
            </w:r>
          </w:p>
        </w:tc>
        <w:tc>
          <w:tcPr>
            <w:tcW w:w="2340" w:type="dxa"/>
          </w:tcPr>
          <w:p w14:paraId="4B0CAFF0">
            <w:pPr>
              <w:jc w:val="center"/>
            </w:pPr>
            <w:r>
              <w:rPr>
                <w:rFonts w:ascii="微软雅黑" w:hAnsi="微软雅黑" w:eastAsia="微软雅黑"/>
                <w:color w:val="141C26"/>
                <w:sz w:val="17"/>
              </w:rPr>
              <w:t>125.733</w:t>
            </w:r>
          </w:p>
        </w:tc>
      </w:tr>
      <w:tr w14:paraId="25A36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209BC67">
            <w:pPr>
              <w:jc w:val="center"/>
            </w:pPr>
            <w:r>
              <w:rPr>
                <w:rFonts w:ascii="微软雅黑" w:hAnsi="微软雅黑" w:eastAsia="微软雅黑"/>
                <w:color w:val="141C26"/>
                <w:sz w:val="17"/>
              </w:rPr>
              <w:t>4</w:t>
            </w:r>
          </w:p>
        </w:tc>
        <w:tc>
          <w:tcPr>
            <w:tcW w:w="2340" w:type="dxa"/>
          </w:tcPr>
          <w:p w14:paraId="63DDAEAE">
            <w:pPr>
              <w:jc w:val="center"/>
            </w:pPr>
            <w:r>
              <w:rPr>
                <w:rFonts w:ascii="微软雅黑" w:hAnsi="微软雅黑" w:eastAsia="微软雅黑"/>
                <w:color w:val="141C26"/>
                <w:sz w:val="17"/>
              </w:rPr>
              <w:t>20.0000</w:t>
            </w:r>
          </w:p>
        </w:tc>
        <w:tc>
          <w:tcPr>
            <w:tcW w:w="2340" w:type="dxa"/>
          </w:tcPr>
          <w:p w14:paraId="19326647">
            <w:pPr>
              <w:jc w:val="center"/>
            </w:pPr>
            <w:r>
              <w:rPr>
                <w:rFonts w:ascii="微软雅黑" w:hAnsi="微软雅黑" w:eastAsia="微软雅黑"/>
                <w:color w:val="141C26"/>
                <w:sz w:val="17"/>
              </w:rPr>
              <w:t>120.139</w:t>
            </w:r>
          </w:p>
        </w:tc>
        <w:tc>
          <w:tcPr>
            <w:tcW w:w="2340" w:type="dxa"/>
          </w:tcPr>
          <w:p w14:paraId="7E6DC44B">
            <w:pPr>
              <w:jc w:val="center"/>
            </w:pPr>
            <w:r>
              <w:rPr>
                <w:rFonts w:ascii="微软雅黑" w:hAnsi="微软雅黑" w:eastAsia="微软雅黑"/>
                <w:color w:val="141C26"/>
                <w:sz w:val="17"/>
              </w:rPr>
              <w:t>113.458</w:t>
            </w:r>
          </w:p>
        </w:tc>
      </w:tr>
      <w:tr w14:paraId="22867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A943C1">
            <w:pPr>
              <w:jc w:val="center"/>
            </w:pPr>
            <w:r>
              <w:rPr>
                <w:rFonts w:ascii="微软雅黑" w:hAnsi="微软雅黑" w:eastAsia="微软雅黑"/>
                <w:color w:val="141C26"/>
                <w:sz w:val="17"/>
              </w:rPr>
              <w:t>5</w:t>
            </w:r>
          </w:p>
        </w:tc>
        <w:tc>
          <w:tcPr>
            <w:tcW w:w="2340" w:type="dxa"/>
          </w:tcPr>
          <w:p w14:paraId="35A2259E">
            <w:pPr>
              <w:jc w:val="center"/>
            </w:pPr>
            <w:r>
              <w:rPr>
                <w:rFonts w:ascii="微软雅黑" w:hAnsi="微软雅黑" w:eastAsia="微软雅黑"/>
                <w:color w:val="141C26"/>
                <w:sz w:val="17"/>
              </w:rPr>
              <w:t>20.0000</w:t>
            </w:r>
          </w:p>
        </w:tc>
        <w:tc>
          <w:tcPr>
            <w:tcW w:w="2340" w:type="dxa"/>
          </w:tcPr>
          <w:p w14:paraId="5D2794DE">
            <w:pPr>
              <w:jc w:val="center"/>
            </w:pPr>
            <w:r>
              <w:rPr>
                <w:rFonts w:ascii="微软雅黑" w:hAnsi="微软雅黑" w:eastAsia="微软雅黑"/>
                <w:color w:val="141C26"/>
                <w:sz w:val="17"/>
              </w:rPr>
              <w:t>107.574</w:t>
            </w:r>
          </w:p>
        </w:tc>
        <w:tc>
          <w:tcPr>
            <w:tcW w:w="2340" w:type="dxa"/>
          </w:tcPr>
          <w:p w14:paraId="17F98240">
            <w:pPr>
              <w:jc w:val="center"/>
            </w:pPr>
            <w:r>
              <w:rPr>
                <w:rFonts w:ascii="微软雅黑" w:hAnsi="微软雅黑" w:eastAsia="微软雅黑"/>
                <w:color w:val="141C26"/>
                <w:sz w:val="17"/>
              </w:rPr>
              <w:t>105.803</w:t>
            </w:r>
          </w:p>
        </w:tc>
      </w:tr>
      <w:tr w14:paraId="1100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EEFA868">
            <w:pPr>
              <w:jc w:val="center"/>
            </w:pPr>
            <w:r>
              <w:rPr>
                <w:rFonts w:ascii="微软雅黑" w:hAnsi="微软雅黑" w:eastAsia="微软雅黑"/>
                <w:color w:val="141C26"/>
                <w:sz w:val="17"/>
              </w:rPr>
              <w:t>6</w:t>
            </w:r>
          </w:p>
        </w:tc>
        <w:tc>
          <w:tcPr>
            <w:tcW w:w="2340" w:type="dxa"/>
          </w:tcPr>
          <w:p w14:paraId="4D17F8D5">
            <w:pPr>
              <w:jc w:val="center"/>
            </w:pPr>
            <w:r>
              <w:rPr>
                <w:rFonts w:ascii="微软雅黑" w:hAnsi="微软雅黑" w:eastAsia="微软雅黑"/>
                <w:color w:val="141C26"/>
                <w:sz w:val="17"/>
              </w:rPr>
              <w:t>20.0000</w:t>
            </w:r>
          </w:p>
        </w:tc>
        <w:tc>
          <w:tcPr>
            <w:tcW w:w="2340" w:type="dxa"/>
          </w:tcPr>
          <w:p w14:paraId="0552D34D">
            <w:pPr>
              <w:jc w:val="center"/>
            </w:pPr>
            <w:r>
              <w:rPr>
                <w:rFonts w:ascii="微软雅黑" w:hAnsi="微软雅黑" w:eastAsia="微软雅黑"/>
                <w:color w:val="141C26"/>
                <w:sz w:val="17"/>
              </w:rPr>
              <w:t>98.793</w:t>
            </w:r>
          </w:p>
        </w:tc>
        <w:tc>
          <w:tcPr>
            <w:tcW w:w="2340" w:type="dxa"/>
          </w:tcPr>
          <w:p w14:paraId="0CDA9DFC">
            <w:pPr>
              <w:jc w:val="center"/>
            </w:pPr>
            <w:r>
              <w:rPr>
                <w:rFonts w:ascii="微软雅黑" w:hAnsi="微软雅黑" w:eastAsia="微软雅黑"/>
                <w:color w:val="141C26"/>
                <w:sz w:val="17"/>
              </w:rPr>
              <w:t>101.650</w:t>
            </w:r>
          </w:p>
        </w:tc>
      </w:tr>
      <w:tr w14:paraId="0E27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F40C32E">
            <w:pPr>
              <w:jc w:val="center"/>
            </w:pPr>
            <w:r>
              <w:rPr>
                <w:rFonts w:ascii="微软雅黑" w:hAnsi="微软雅黑" w:eastAsia="微软雅黑"/>
                <w:color w:val="141C26"/>
                <w:sz w:val="17"/>
              </w:rPr>
              <w:t>7</w:t>
            </w:r>
          </w:p>
        </w:tc>
        <w:tc>
          <w:tcPr>
            <w:tcW w:w="2340" w:type="dxa"/>
          </w:tcPr>
          <w:p w14:paraId="284B6982">
            <w:pPr>
              <w:jc w:val="center"/>
            </w:pPr>
            <w:r>
              <w:rPr>
                <w:rFonts w:ascii="微软雅黑" w:hAnsi="微软雅黑" w:eastAsia="微软雅黑"/>
                <w:color w:val="141C26"/>
                <w:sz w:val="17"/>
              </w:rPr>
              <w:t>16.0000</w:t>
            </w:r>
          </w:p>
        </w:tc>
        <w:tc>
          <w:tcPr>
            <w:tcW w:w="2340" w:type="dxa"/>
          </w:tcPr>
          <w:p w14:paraId="0142C11E">
            <w:pPr>
              <w:jc w:val="center"/>
            </w:pPr>
            <w:r>
              <w:rPr>
                <w:rFonts w:ascii="微软雅黑" w:hAnsi="微软雅黑" w:eastAsia="微软雅黑"/>
                <w:color w:val="141C26"/>
                <w:sz w:val="17"/>
              </w:rPr>
              <w:t>89.153</w:t>
            </w:r>
          </w:p>
        </w:tc>
        <w:tc>
          <w:tcPr>
            <w:tcW w:w="2340" w:type="dxa"/>
          </w:tcPr>
          <w:p w14:paraId="45FB46B2">
            <w:pPr>
              <w:jc w:val="center"/>
            </w:pPr>
            <w:r>
              <w:rPr>
                <w:rFonts w:ascii="微软雅黑" w:hAnsi="微软雅黑" w:eastAsia="微软雅黑"/>
                <w:color w:val="141C26"/>
                <w:sz w:val="17"/>
              </w:rPr>
              <w:t>95.296</w:t>
            </w:r>
          </w:p>
        </w:tc>
      </w:tr>
      <w:tr w14:paraId="2F1C8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1C6116">
            <w:pPr>
              <w:jc w:val="center"/>
            </w:pPr>
            <w:r>
              <w:rPr>
                <w:rFonts w:ascii="微软雅黑" w:hAnsi="微软雅黑" w:eastAsia="微软雅黑"/>
                <w:color w:val="141C26"/>
                <w:sz w:val="17"/>
              </w:rPr>
              <w:t>8</w:t>
            </w:r>
          </w:p>
        </w:tc>
        <w:tc>
          <w:tcPr>
            <w:tcW w:w="2340" w:type="dxa"/>
          </w:tcPr>
          <w:p w14:paraId="55EB2CA1">
            <w:pPr>
              <w:jc w:val="center"/>
            </w:pPr>
            <w:r>
              <w:rPr>
                <w:rFonts w:ascii="微软雅黑" w:hAnsi="微软雅黑" w:eastAsia="微软雅黑"/>
                <w:color w:val="141C26"/>
                <w:sz w:val="17"/>
              </w:rPr>
              <w:t>12.8000</w:t>
            </w:r>
          </w:p>
        </w:tc>
        <w:tc>
          <w:tcPr>
            <w:tcW w:w="2340" w:type="dxa"/>
          </w:tcPr>
          <w:p w14:paraId="49BE1CFE">
            <w:pPr>
              <w:jc w:val="center"/>
            </w:pPr>
            <w:r>
              <w:rPr>
                <w:rFonts w:ascii="微软雅黑" w:hAnsi="微软雅黑" w:eastAsia="微软雅黑"/>
                <w:color w:val="141C26"/>
                <w:sz w:val="17"/>
              </w:rPr>
              <w:t>81.496</w:t>
            </w:r>
          </w:p>
        </w:tc>
        <w:tc>
          <w:tcPr>
            <w:tcW w:w="2340" w:type="dxa"/>
          </w:tcPr>
          <w:p w14:paraId="05249052">
            <w:pPr>
              <w:jc w:val="center"/>
            </w:pPr>
            <w:r>
              <w:rPr>
                <w:rFonts w:ascii="微软雅黑" w:hAnsi="微软雅黑" w:eastAsia="微软雅黑"/>
                <w:color w:val="141C26"/>
                <w:sz w:val="17"/>
              </w:rPr>
              <w:t>91.044</w:t>
            </w:r>
          </w:p>
        </w:tc>
      </w:tr>
      <w:tr w14:paraId="044A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EF970FD">
            <w:pPr>
              <w:jc w:val="center"/>
            </w:pPr>
            <w:r>
              <w:rPr>
                <w:rFonts w:ascii="微软雅黑" w:hAnsi="微软雅黑" w:eastAsia="微软雅黑"/>
                <w:color w:val="141C26"/>
                <w:sz w:val="17"/>
              </w:rPr>
              <w:t>9</w:t>
            </w:r>
          </w:p>
        </w:tc>
        <w:tc>
          <w:tcPr>
            <w:tcW w:w="2340" w:type="dxa"/>
          </w:tcPr>
          <w:p w14:paraId="705E0A01">
            <w:pPr>
              <w:jc w:val="center"/>
            </w:pPr>
            <w:r>
              <w:rPr>
                <w:rFonts w:ascii="微软雅黑" w:hAnsi="微软雅黑" w:eastAsia="微软雅黑"/>
                <w:color w:val="141C26"/>
                <w:sz w:val="17"/>
              </w:rPr>
              <w:t>10.2400</w:t>
            </w:r>
          </w:p>
        </w:tc>
        <w:tc>
          <w:tcPr>
            <w:tcW w:w="2340" w:type="dxa"/>
          </w:tcPr>
          <w:p w14:paraId="063226B3">
            <w:pPr>
              <w:jc w:val="center"/>
            </w:pPr>
            <w:r>
              <w:rPr>
                <w:rFonts w:ascii="微软雅黑" w:hAnsi="微软雅黑" w:eastAsia="微软雅黑"/>
                <w:color w:val="141C26"/>
                <w:sz w:val="17"/>
              </w:rPr>
              <w:t>75.473</w:t>
            </w:r>
          </w:p>
        </w:tc>
        <w:tc>
          <w:tcPr>
            <w:tcW w:w="2340" w:type="dxa"/>
          </w:tcPr>
          <w:p w14:paraId="2CDA1DE5">
            <w:pPr>
              <w:jc w:val="center"/>
            </w:pPr>
            <w:r>
              <w:rPr>
                <w:rFonts w:ascii="微软雅黑" w:hAnsi="微软雅黑" w:eastAsia="微软雅黑"/>
                <w:color w:val="141C26"/>
                <w:sz w:val="17"/>
              </w:rPr>
              <w:t>88.322</w:t>
            </w:r>
          </w:p>
        </w:tc>
      </w:tr>
      <w:tr w14:paraId="06C3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84B9E48">
            <w:pPr>
              <w:jc w:val="center"/>
            </w:pPr>
            <w:r>
              <w:rPr>
                <w:rFonts w:ascii="微软雅黑" w:hAnsi="微软雅黑" w:eastAsia="微软雅黑"/>
                <w:color w:val="141C26"/>
                <w:sz w:val="17"/>
              </w:rPr>
              <w:t>10</w:t>
            </w:r>
          </w:p>
        </w:tc>
        <w:tc>
          <w:tcPr>
            <w:tcW w:w="2340" w:type="dxa"/>
          </w:tcPr>
          <w:p w14:paraId="05EED18A">
            <w:pPr>
              <w:jc w:val="center"/>
            </w:pPr>
            <w:r>
              <w:rPr>
                <w:rFonts w:ascii="微软雅黑" w:hAnsi="微软雅黑" w:eastAsia="微软雅黑"/>
                <w:color w:val="141C26"/>
                <w:sz w:val="17"/>
              </w:rPr>
              <w:t>8.1920</w:t>
            </w:r>
          </w:p>
        </w:tc>
        <w:tc>
          <w:tcPr>
            <w:tcW w:w="2340" w:type="dxa"/>
          </w:tcPr>
          <w:p w14:paraId="6E52DAFE">
            <w:pPr>
              <w:jc w:val="center"/>
            </w:pPr>
            <w:r>
              <w:rPr>
                <w:rFonts w:ascii="微软雅黑" w:hAnsi="微软雅黑" w:eastAsia="微软雅黑"/>
                <w:color w:val="141C26"/>
                <w:sz w:val="17"/>
              </w:rPr>
              <w:t>70.888</w:t>
            </w:r>
          </w:p>
        </w:tc>
        <w:tc>
          <w:tcPr>
            <w:tcW w:w="2340" w:type="dxa"/>
          </w:tcPr>
          <w:p w14:paraId="1FAA2ED5">
            <w:pPr>
              <w:jc w:val="center"/>
            </w:pPr>
            <w:r>
              <w:rPr>
                <w:rFonts w:ascii="微软雅黑" w:hAnsi="微软雅黑" w:eastAsia="微软雅黑"/>
                <w:color w:val="141C26"/>
                <w:sz w:val="17"/>
              </w:rPr>
              <w:t>86.217</w:t>
            </w:r>
          </w:p>
        </w:tc>
      </w:tr>
      <w:tr w14:paraId="0364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2379F2">
            <w:pPr>
              <w:jc w:val="center"/>
            </w:pPr>
            <w:r>
              <w:rPr>
                <w:rFonts w:ascii="微软雅黑" w:hAnsi="微软雅黑" w:eastAsia="微软雅黑"/>
                <w:color w:val="141C26"/>
                <w:sz w:val="17"/>
              </w:rPr>
              <w:t>11</w:t>
            </w:r>
          </w:p>
        </w:tc>
        <w:tc>
          <w:tcPr>
            <w:tcW w:w="2340" w:type="dxa"/>
          </w:tcPr>
          <w:p w14:paraId="57B38566">
            <w:pPr>
              <w:jc w:val="center"/>
            </w:pPr>
            <w:r>
              <w:rPr>
                <w:rFonts w:ascii="微软雅黑" w:hAnsi="微软雅黑" w:eastAsia="微软雅黑"/>
                <w:color w:val="141C26"/>
                <w:sz w:val="17"/>
              </w:rPr>
              <w:t>6.5536</w:t>
            </w:r>
          </w:p>
        </w:tc>
        <w:tc>
          <w:tcPr>
            <w:tcW w:w="2340" w:type="dxa"/>
          </w:tcPr>
          <w:p w14:paraId="266A7C7B">
            <w:pPr>
              <w:jc w:val="center"/>
            </w:pPr>
            <w:r>
              <w:rPr>
                <w:rFonts w:ascii="微软雅黑" w:hAnsi="微软雅黑" w:eastAsia="微软雅黑"/>
                <w:color w:val="141C26"/>
                <w:sz w:val="17"/>
              </w:rPr>
              <w:t>67.315</w:t>
            </w:r>
          </w:p>
        </w:tc>
        <w:tc>
          <w:tcPr>
            <w:tcW w:w="2340" w:type="dxa"/>
          </w:tcPr>
          <w:p w14:paraId="5D5946B9">
            <w:pPr>
              <w:jc w:val="center"/>
            </w:pPr>
            <w:r>
              <w:rPr>
                <w:rFonts w:ascii="微软雅黑" w:hAnsi="微软雅黑" w:eastAsia="微软雅黑"/>
                <w:color w:val="141C26"/>
                <w:sz w:val="17"/>
              </w:rPr>
              <w:t>85.094</w:t>
            </w:r>
          </w:p>
        </w:tc>
      </w:tr>
      <w:tr w14:paraId="5626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147B95">
            <w:pPr>
              <w:jc w:val="center"/>
            </w:pPr>
            <w:r>
              <w:rPr>
                <w:rFonts w:ascii="微软雅黑" w:hAnsi="微软雅黑" w:eastAsia="微软雅黑"/>
                <w:color w:val="141C26"/>
                <w:sz w:val="17"/>
              </w:rPr>
              <w:t>12</w:t>
            </w:r>
          </w:p>
        </w:tc>
        <w:tc>
          <w:tcPr>
            <w:tcW w:w="2340" w:type="dxa"/>
          </w:tcPr>
          <w:p w14:paraId="6E31A957">
            <w:pPr>
              <w:jc w:val="center"/>
            </w:pPr>
            <w:r>
              <w:rPr>
                <w:rFonts w:ascii="微软雅黑" w:hAnsi="微软雅黑" w:eastAsia="微软雅黑"/>
                <w:color w:val="141C26"/>
                <w:sz w:val="17"/>
              </w:rPr>
              <w:t>5.2429</w:t>
            </w:r>
          </w:p>
        </w:tc>
        <w:tc>
          <w:tcPr>
            <w:tcW w:w="2340" w:type="dxa"/>
          </w:tcPr>
          <w:p w14:paraId="447FFAEE">
            <w:pPr>
              <w:jc w:val="center"/>
            </w:pPr>
            <w:r>
              <w:rPr>
                <w:rFonts w:ascii="微软雅黑" w:hAnsi="微软雅黑" w:eastAsia="微软雅黑"/>
                <w:color w:val="141C26"/>
                <w:sz w:val="17"/>
              </w:rPr>
              <w:t>64.347</w:t>
            </w:r>
          </w:p>
        </w:tc>
        <w:tc>
          <w:tcPr>
            <w:tcW w:w="2340" w:type="dxa"/>
          </w:tcPr>
          <w:p w14:paraId="76AC8F3E">
            <w:pPr>
              <w:jc w:val="center"/>
            </w:pPr>
            <w:r>
              <w:rPr>
                <w:rFonts w:ascii="微软雅黑" w:hAnsi="微软雅黑" w:eastAsia="微软雅黑"/>
                <w:color w:val="141C26"/>
                <w:sz w:val="17"/>
              </w:rPr>
              <w:t>83.725</w:t>
            </w:r>
          </w:p>
        </w:tc>
      </w:tr>
      <w:tr w14:paraId="68AD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E74CD2">
            <w:pPr>
              <w:jc w:val="center"/>
            </w:pPr>
            <w:r>
              <w:rPr>
                <w:rFonts w:ascii="微软雅黑" w:hAnsi="微软雅黑" w:eastAsia="微软雅黑"/>
                <w:color w:val="141C26"/>
                <w:sz w:val="17"/>
              </w:rPr>
              <w:t>13</w:t>
            </w:r>
          </w:p>
        </w:tc>
        <w:tc>
          <w:tcPr>
            <w:tcW w:w="2340" w:type="dxa"/>
          </w:tcPr>
          <w:p w14:paraId="78699842">
            <w:pPr>
              <w:jc w:val="center"/>
            </w:pPr>
            <w:r>
              <w:rPr>
                <w:rFonts w:ascii="微软雅黑" w:hAnsi="微软雅黑" w:eastAsia="微软雅黑"/>
                <w:color w:val="141C26"/>
                <w:sz w:val="17"/>
              </w:rPr>
              <w:t>4.1943</w:t>
            </w:r>
          </w:p>
        </w:tc>
        <w:tc>
          <w:tcPr>
            <w:tcW w:w="2340" w:type="dxa"/>
          </w:tcPr>
          <w:p w14:paraId="212832A8">
            <w:pPr>
              <w:jc w:val="center"/>
            </w:pPr>
            <w:r>
              <w:rPr>
                <w:rFonts w:ascii="微软雅黑" w:hAnsi="微软雅黑" w:eastAsia="微软雅黑"/>
                <w:color w:val="141C26"/>
                <w:sz w:val="17"/>
              </w:rPr>
              <w:t>62.023</w:t>
            </w:r>
          </w:p>
        </w:tc>
        <w:tc>
          <w:tcPr>
            <w:tcW w:w="2340" w:type="dxa"/>
          </w:tcPr>
          <w:p w14:paraId="5149F3A9">
            <w:pPr>
              <w:jc w:val="center"/>
            </w:pPr>
            <w:r>
              <w:rPr>
                <w:rFonts w:ascii="微软雅黑" w:hAnsi="微软雅黑" w:eastAsia="微软雅黑"/>
                <w:color w:val="141C26"/>
                <w:sz w:val="17"/>
              </w:rPr>
              <w:t>83.153</w:t>
            </w:r>
          </w:p>
        </w:tc>
      </w:tr>
      <w:tr w14:paraId="2DF47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4622D80">
            <w:pPr>
              <w:jc w:val="center"/>
            </w:pPr>
            <w:r>
              <w:rPr>
                <w:rFonts w:ascii="微软雅黑" w:hAnsi="微软雅黑" w:eastAsia="微软雅黑"/>
                <w:color w:val="141C26"/>
                <w:sz w:val="17"/>
              </w:rPr>
              <w:t>14</w:t>
            </w:r>
          </w:p>
        </w:tc>
        <w:tc>
          <w:tcPr>
            <w:tcW w:w="2340" w:type="dxa"/>
          </w:tcPr>
          <w:p w14:paraId="33388BA2">
            <w:pPr>
              <w:jc w:val="center"/>
            </w:pPr>
            <w:r>
              <w:rPr>
                <w:rFonts w:ascii="微软雅黑" w:hAnsi="微软雅黑" w:eastAsia="微软雅黑"/>
                <w:color w:val="141C26"/>
                <w:sz w:val="17"/>
              </w:rPr>
              <w:t>3.3554</w:t>
            </w:r>
          </w:p>
        </w:tc>
        <w:tc>
          <w:tcPr>
            <w:tcW w:w="2340" w:type="dxa"/>
          </w:tcPr>
          <w:p w14:paraId="3A9569B7">
            <w:pPr>
              <w:jc w:val="center"/>
            </w:pPr>
            <w:r>
              <w:rPr>
                <w:rFonts w:ascii="微软雅黑" w:hAnsi="微软雅黑" w:eastAsia="微软雅黑"/>
                <w:color w:val="141C26"/>
                <w:sz w:val="17"/>
              </w:rPr>
              <w:t>60.324</w:t>
            </w:r>
          </w:p>
        </w:tc>
        <w:tc>
          <w:tcPr>
            <w:tcW w:w="2340" w:type="dxa"/>
          </w:tcPr>
          <w:p w14:paraId="0FD27B27">
            <w:pPr>
              <w:jc w:val="center"/>
            </w:pPr>
            <w:r>
              <w:rPr>
                <w:rFonts w:ascii="微软雅黑" w:hAnsi="微软雅黑" w:eastAsia="微软雅黑"/>
                <w:color w:val="141C26"/>
                <w:sz w:val="17"/>
              </w:rPr>
              <w:t>82.529</w:t>
            </w:r>
          </w:p>
        </w:tc>
      </w:tr>
      <w:tr w14:paraId="7B65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F8C6809">
            <w:pPr>
              <w:jc w:val="center"/>
            </w:pPr>
            <w:r>
              <w:rPr>
                <w:rFonts w:ascii="微软雅黑" w:hAnsi="微软雅黑" w:eastAsia="微软雅黑"/>
                <w:color w:val="141C26"/>
                <w:sz w:val="17"/>
              </w:rPr>
              <w:t>15</w:t>
            </w:r>
          </w:p>
        </w:tc>
        <w:tc>
          <w:tcPr>
            <w:tcW w:w="2340" w:type="dxa"/>
          </w:tcPr>
          <w:p w14:paraId="61919A3B">
            <w:pPr>
              <w:jc w:val="center"/>
            </w:pPr>
            <w:r>
              <w:rPr>
                <w:rFonts w:ascii="微软雅黑" w:hAnsi="微软雅黑" w:eastAsia="微软雅黑"/>
                <w:color w:val="141C26"/>
                <w:sz w:val="17"/>
              </w:rPr>
              <w:t>2.6844</w:t>
            </w:r>
          </w:p>
        </w:tc>
        <w:tc>
          <w:tcPr>
            <w:tcW w:w="2340" w:type="dxa"/>
          </w:tcPr>
          <w:p w14:paraId="17C09387">
            <w:pPr>
              <w:jc w:val="center"/>
            </w:pPr>
            <w:r>
              <w:rPr>
                <w:rFonts w:ascii="微软雅黑" w:hAnsi="微软雅黑" w:eastAsia="微软雅黑"/>
                <w:color w:val="141C26"/>
                <w:sz w:val="17"/>
              </w:rPr>
              <w:t>58.807</w:t>
            </w:r>
          </w:p>
        </w:tc>
        <w:tc>
          <w:tcPr>
            <w:tcW w:w="2340" w:type="dxa"/>
          </w:tcPr>
          <w:p w14:paraId="1BC01D43">
            <w:pPr>
              <w:jc w:val="center"/>
            </w:pPr>
            <w:r>
              <w:rPr>
                <w:rFonts w:ascii="微软雅黑" w:hAnsi="微软雅黑" w:eastAsia="微软雅黑"/>
                <w:color w:val="141C26"/>
                <w:sz w:val="17"/>
              </w:rPr>
              <w:t>82.264</w:t>
            </w:r>
          </w:p>
        </w:tc>
      </w:tr>
      <w:tr w14:paraId="49CE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2F50FE3">
            <w:pPr>
              <w:jc w:val="center"/>
            </w:pPr>
            <w:r>
              <w:rPr>
                <w:rFonts w:ascii="微软雅黑" w:hAnsi="微软雅黑" w:eastAsia="微软雅黑"/>
                <w:color w:val="141C26"/>
                <w:sz w:val="17"/>
              </w:rPr>
              <w:t>16</w:t>
            </w:r>
          </w:p>
        </w:tc>
        <w:tc>
          <w:tcPr>
            <w:tcW w:w="2340" w:type="dxa"/>
          </w:tcPr>
          <w:p w14:paraId="5E9244A6">
            <w:pPr>
              <w:jc w:val="center"/>
            </w:pPr>
            <w:r>
              <w:rPr>
                <w:rFonts w:ascii="微软雅黑" w:hAnsi="微软雅黑" w:eastAsia="微软雅黑"/>
                <w:color w:val="141C26"/>
                <w:sz w:val="17"/>
              </w:rPr>
              <w:t>2.1475</w:t>
            </w:r>
          </w:p>
        </w:tc>
        <w:tc>
          <w:tcPr>
            <w:tcW w:w="2340" w:type="dxa"/>
          </w:tcPr>
          <w:p w14:paraId="546E4D60">
            <w:pPr>
              <w:jc w:val="center"/>
            </w:pPr>
            <w:r>
              <w:rPr>
                <w:rFonts w:ascii="微软雅黑" w:hAnsi="微软雅黑" w:eastAsia="微软雅黑"/>
                <w:color w:val="141C26"/>
                <w:sz w:val="17"/>
              </w:rPr>
              <w:t>57.737</w:t>
            </w:r>
          </w:p>
        </w:tc>
        <w:tc>
          <w:tcPr>
            <w:tcW w:w="2340" w:type="dxa"/>
          </w:tcPr>
          <w:p w14:paraId="22649AA4">
            <w:pPr>
              <w:jc w:val="center"/>
            </w:pPr>
            <w:r>
              <w:rPr>
                <w:rFonts w:ascii="微软雅黑" w:hAnsi="微软雅黑" w:eastAsia="微软雅黑"/>
                <w:color w:val="141C26"/>
                <w:sz w:val="17"/>
              </w:rPr>
              <w:t>82.047</w:t>
            </w:r>
          </w:p>
        </w:tc>
      </w:tr>
      <w:tr w14:paraId="352C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DBFF5A">
            <w:pPr>
              <w:jc w:val="center"/>
            </w:pPr>
            <w:r>
              <w:rPr>
                <w:rFonts w:ascii="微软雅黑" w:hAnsi="微软雅黑" w:eastAsia="微软雅黑"/>
                <w:color w:val="141C26"/>
                <w:sz w:val="17"/>
              </w:rPr>
              <w:t>17</w:t>
            </w:r>
          </w:p>
        </w:tc>
        <w:tc>
          <w:tcPr>
            <w:tcW w:w="2340" w:type="dxa"/>
          </w:tcPr>
          <w:p w14:paraId="4FFD38E7">
            <w:pPr>
              <w:jc w:val="center"/>
            </w:pPr>
            <w:r>
              <w:rPr>
                <w:rFonts w:ascii="微软雅黑" w:hAnsi="微软雅黑" w:eastAsia="微软雅黑"/>
                <w:color w:val="141C26"/>
                <w:sz w:val="17"/>
              </w:rPr>
              <w:t>1.7180</w:t>
            </w:r>
          </w:p>
        </w:tc>
        <w:tc>
          <w:tcPr>
            <w:tcW w:w="2340" w:type="dxa"/>
          </w:tcPr>
          <w:p w14:paraId="5BDF3D34">
            <w:pPr>
              <w:jc w:val="center"/>
            </w:pPr>
            <w:r>
              <w:rPr>
                <w:rFonts w:ascii="微软雅黑" w:hAnsi="微软雅黑" w:eastAsia="微软雅黑"/>
                <w:color w:val="141C26"/>
                <w:sz w:val="17"/>
              </w:rPr>
              <w:t>56.744</w:t>
            </w:r>
          </w:p>
        </w:tc>
        <w:tc>
          <w:tcPr>
            <w:tcW w:w="2340" w:type="dxa"/>
          </w:tcPr>
          <w:p w14:paraId="5816F94A">
            <w:pPr>
              <w:jc w:val="center"/>
            </w:pPr>
            <w:r>
              <w:rPr>
                <w:rFonts w:ascii="微软雅黑" w:hAnsi="微软雅黑" w:eastAsia="微软雅黑"/>
                <w:color w:val="141C26"/>
                <w:sz w:val="17"/>
              </w:rPr>
              <w:t>81.927</w:t>
            </w:r>
          </w:p>
        </w:tc>
      </w:tr>
      <w:tr w14:paraId="1956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E7998CC">
            <w:pPr>
              <w:jc w:val="center"/>
            </w:pPr>
            <w:r>
              <w:rPr>
                <w:rFonts w:ascii="微软雅黑" w:hAnsi="微软雅黑" w:eastAsia="微软雅黑"/>
                <w:color w:val="141C26"/>
                <w:sz w:val="17"/>
              </w:rPr>
              <w:t>18</w:t>
            </w:r>
          </w:p>
        </w:tc>
        <w:tc>
          <w:tcPr>
            <w:tcW w:w="2340" w:type="dxa"/>
          </w:tcPr>
          <w:p w14:paraId="5D3E2B01">
            <w:pPr>
              <w:jc w:val="center"/>
            </w:pPr>
            <w:r>
              <w:rPr>
                <w:rFonts w:ascii="微软雅黑" w:hAnsi="微软雅黑" w:eastAsia="微软雅黑"/>
                <w:color w:val="141C26"/>
                <w:sz w:val="17"/>
              </w:rPr>
              <w:t>1.3744</w:t>
            </w:r>
          </w:p>
        </w:tc>
        <w:tc>
          <w:tcPr>
            <w:tcW w:w="2340" w:type="dxa"/>
          </w:tcPr>
          <w:p w14:paraId="2B20D152">
            <w:pPr>
              <w:jc w:val="center"/>
            </w:pPr>
            <w:r>
              <w:rPr>
                <w:rFonts w:ascii="微软雅黑" w:hAnsi="微软雅黑" w:eastAsia="微软雅黑"/>
                <w:color w:val="141C26"/>
                <w:sz w:val="17"/>
              </w:rPr>
              <w:t>56.074</w:t>
            </w:r>
          </w:p>
        </w:tc>
        <w:tc>
          <w:tcPr>
            <w:tcW w:w="2340" w:type="dxa"/>
          </w:tcPr>
          <w:p w14:paraId="7AA19003">
            <w:pPr>
              <w:jc w:val="center"/>
            </w:pPr>
            <w:r>
              <w:rPr>
                <w:rFonts w:ascii="微软雅黑" w:hAnsi="微软雅黑" w:eastAsia="微软雅黑"/>
                <w:color w:val="141C26"/>
                <w:sz w:val="17"/>
              </w:rPr>
              <w:t>81.601</w:t>
            </w:r>
          </w:p>
        </w:tc>
      </w:tr>
      <w:tr w14:paraId="532A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FE2B33B">
            <w:pPr>
              <w:jc w:val="center"/>
            </w:pPr>
            <w:r>
              <w:rPr>
                <w:rFonts w:ascii="微软雅黑" w:hAnsi="微软雅黑" w:eastAsia="微软雅黑"/>
                <w:color w:val="141C26"/>
                <w:sz w:val="17"/>
              </w:rPr>
              <w:t>19</w:t>
            </w:r>
          </w:p>
        </w:tc>
        <w:tc>
          <w:tcPr>
            <w:tcW w:w="2340" w:type="dxa"/>
          </w:tcPr>
          <w:p w14:paraId="5ADD1FCC">
            <w:pPr>
              <w:jc w:val="center"/>
            </w:pPr>
            <w:r>
              <w:rPr>
                <w:rFonts w:ascii="微软雅黑" w:hAnsi="微软雅黑" w:eastAsia="微软雅黑"/>
                <w:color w:val="141C26"/>
                <w:sz w:val="17"/>
              </w:rPr>
              <w:t>1.0995</w:t>
            </w:r>
          </w:p>
        </w:tc>
        <w:tc>
          <w:tcPr>
            <w:tcW w:w="2340" w:type="dxa"/>
          </w:tcPr>
          <w:p w14:paraId="2AF13973">
            <w:pPr>
              <w:jc w:val="center"/>
            </w:pPr>
            <w:r>
              <w:rPr>
                <w:rFonts w:ascii="微软雅黑" w:hAnsi="微软雅黑" w:eastAsia="微软雅黑"/>
                <w:color w:val="141C26"/>
                <w:sz w:val="17"/>
              </w:rPr>
              <w:t>55.518</w:t>
            </w:r>
          </w:p>
        </w:tc>
        <w:tc>
          <w:tcPr>
            <w:tcW w:w="2340" w:type="dxa"/>
          </w:tcPr>
          <w:p w14:paraId="1BAD4624">
            <w:pPr>
              <w:jc w:val="center"/>
            </w:pPr>
            <w:r>
              <w:rPr>
                <w:rFonts w:ascii="微软雅黑" w:hAnsi="微软雅黑" w:eastAsia="微软雅黑"/>
                <w:color w:val="141C26"/>
                <w:sz w:val="17"/>
              </w:rPr>
              <w:t>81.481</w:t>
            </w:r>
          </w:p>
        </w:tc>
      </w:tr>
      <w:tr w14:paraId="3311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65963A">
            <w:pPr>
              <w:jc w:val="center"/>
            </w:pPr>
            <w:r>
              <w:rPr>
                <w:rFonts w:ascii="微软雅黑" w:hAnsi="微软雅黑" w:eastAsia="微软雅黑"/>
                <w:color w:val="141C26"/>
                <w:sz w:val="17"/>
              </w:rPr>
              <w:t>20</w:t>
            </w:r>
          </w:p>
        </w:tc>
        <w:tc>
          <w:tcPr>
            <w:tcW w:w="2340" w:type="dxa"/>
          </w:tcPr>
          <w:p w14:paraId="0B898C1F">
            <w:pPr>
              <w:jc w:val="center"/>
            </w:pPr>
            <w:r>
              <w:rPr>
                <w:rFonts w:ascii="微软雅黑" w:hAnsi="微软雅黑" w:eastAsia="微软雅黑"/>
                <w:color w:val="141C26"/>
                <w:sz w:val="17"/>
              </w:rPr>
              <w:t>0.8796</w:t>
            </w:r>
          </w:p>
        </w:tc>
        <w:tc>
          <w:tcPr>
            <w:tcW w:w="2340" w:type="dxa"/>
          </w:tcPr>
          <w:p w14:paraId="597F69D1">
            <w:pPr>
              <w:jc w:val="center"/>
            </w:pPr>
            <w:r>
              <w:rPr>
                <w:rFonts w:ascii="微软雅黑" w:hAnsi="微软雅黑" w:eastAsia="微软雅黑"/>
                <w:color w:val="141C26"/>
                <w:sz w:val="17"/>
              </w:rPr>
              <w:t>54.943</w:t>
            </w:r>
          </w:p>
        </w:tc>
        <w:tc>
          <w:tcPr>
            <w:tcW w:w="2340" w:type="dxa"/>
          </w:tcPr>
          <w:p w14:paraId="52DDD87F">
            <w:pPr>
              <w:jc w:val="center"/>
            </w:pPr>
            <w:r>
              <w:rPr>
                <w:rFonts w:ascii="微软雅黑" w:hAnsi="微软雅黑" w:eastAsia="微软雅黑"/>
                <w:color w:val="141C26"/>
                <w:sz w:val="17"/>
              </w:rPr>
              <w:t>81.291</w:t>
            </w:r>
          </w:p>
        </w:tc>
      </w:tr>
      <w:tr w14:paraId="7ADB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83416F">
            <w:pPr>
              <w:jc w:val="center"/>
            </w:pPr>
            <w:r>
              <w:rPr>
                <w:rFonts w:ascii="微软雅黑" w:hAnsi="微软雅黑" w:eastAsia="微软雅黑"/>
                <w:color w:val="141C26"/>
                <w:sz w:val="17"/>
              </w:rPr>
              <w:t>21</w:t>
            </w:r>
          </w:p>
        </w:tc>
        <w:tc>
          <w:tcPr>
            <w:tcW w:w="2340" w:type="dxa"/>
          </w:tcPr>
          <w:p w14:paraId="7D09E18E">
            <w:pPr>
              <w:jc w:val="center"/>
            </w:pPr>
            <w:r>
              <w:rPr>
                <w:rFonts w:ascii="微软雅黑" w:hAnsi="微软雅黑" w:eastAsia="微软雅黑"/>
                <w:color w:val="141C26"/>
                <w:sz w:val="17"/>
              </w:rPr>
              <w:t>0.7037</w:t>
            </w:r>
          </w:p>
        </w:tc>
        <w:tc>
          <w:tcPr>
            <w:tcW w:w="2340" w:type="dxa"/>
          </w:tcPr>
          <w:p w14:paraId="26DDC5B1">
            <w:pPr>
              <w:jc w:val="center"/>
            </w:pPr>
            <w:r>
              <w:rPr>
                <w:rFonts w:ascii="微软雅黑" w:hAnsi="微软雅黑" w:eastAsia="微软雅黑"/>
                <w:color w:val="141C26"/>
                <w:sz w:val="17"/>
              </w:rPr>
              <w:t>54.597</w:t>
            </w:r>
          </w:p>
        </w:tc>
        <w:tc>
          <w:tcPr>
            <w:tcW w:w="2340" w:type="dxa"/>
          </w:tcPr>
          <w:p w14:paraId="2988C24B">
            <w:pPr>
              <w:jc w:val="center"/>
            </w:pPr>
            <w:r>
              <w:rPr>
                <w:rFonts w:ascii="微软雅黑" w:hAnsi="微软雅黑" w:eastAsia="微软雅黑"/>
                <w:color w:val="141C26"/>
                <w:sz w:val="17"/>
              </w:rPr>
              <w:t>81.166</w:t>
            </w:r>
          </w:p>
        </w:tc>
      </w:tr>
      <w:tr w14:paraId="3AED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EFFD58">
            <w:pPr>
              <w:jc w:val="center"/>
            </w:pPr>
            <w:r>
              <w:rPr>
                <w:rFonts w:ascii="微软雅黑" w:hAnsi="微软雅黑" w:eastAsia="微软雅黑"/>
                <w:color w:val="141C26"/>
                <w:sz w:val="17"/>
              </w:rPr>
              <w:t>22</w:t>
            </w:r>
          </w:p>
        </w:tc>
        <w:tc>
          <w:tcPr>
            <w:tcW w:w="2340" w:type="dxa"/>
          </w:tcPr>
          <w:p w14:paraId="7948B286">
            <w:pPr>
              <w:jc w:val="center"/>
            </w:pPr>
            <w:r>
              <w:rPr>
                <w:rFonts w:ascii="微软雅黑" w:hAnsi="微软雅黑" w:eastAsia="微软雅黑"/>
                <w:color w:val="141C26"/>
                <w:sz w:val="17"/>
              </w:rPr>
              <w:t>0.5629</w:t>
            </w:r>
          </w:p>
        </w:tc>
        <w:tc>
          <w:tcPr>
            <w:tcW w:w="2340" w:type="dxa"/>
          </w:tcPr>
          <w:p w14:paraId="65B2A72B">
            <w:pPr>
              <w:jc w:val="center"/>
            </w:pPr>
            <w:r>
              <w:rPr>
                <w:rFonts w:ascii="微软雅黑" w:hAnsi="微软雅黑" w:eastAsia="微软雅黑"/>
                <w:color w:val="141C26"/>
                <w:sz w:val="17"/>
              </w:rPr>
              <w:t>54.316</w:t>
            </w:r>
          </w:p>
        </w:tc>
        <w:tc>
          <w:tcPr>
            <w:tcW w:w="2340" w:type="dxa"/>
          </w:tcPr>
          <w:p w14:paraId="64D6659B">
            <w:pPr>
              <w:jc w:val="center"/>
            </w:pPr>
            <w:r>
              <w:rPr>
                <w:rFonts w:ascii="微软雅黑" w:hAnsi="微软雅黑" w:eastAsia="微软雅黑"/>
                <w:color w:val="141C26"/>
                <w:sz w:val="17"/>
              </w:rPr>
              <w:t>81.065</w:t>
            </w:r>
          </w:p>
        </w:tc>
      </w:tr>
      <w:tr w14:paraId="641A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41723D">
            <w:pPr>
              <w:jc w:val="center"/>
            </w:pPr>
            <w:r>
              <w:rPr>
                <w:rFonts w:ascii="微软雅黑" w:hAnsi="微软雅黑" w:eastAsia="微软雅黑"/>
                <w:color w:val="141C26"/>
                <w:sz w:val="17"/>
              </w:rPr>
              <w:t>23</w:t>
            </w:r>
          </w:p>
        </w:tc>
        <w:tc>
          <w:tcPr>
            <w:tcW w:w="2340" w:type="dxa"/>
          </w:tcPr>
          <w:p w14:paraId="5525B42F">
            <w:pPr>
              <w:jc w:val="center"/>
            </w:pPr>
            <w:r>
              <w:rPr>
                <w:rFonts w:ascii="微软雅黑" w:hAnsi="微软雅黑" w:eastAsia="微软雅黑"/>
                <w:color w:val="141C26"/>
                <w:sz w:val="17"/>
              </w:rPr>
              <w:t>0.4504</w:t>
            </w:r>
          </w:p>
        </w:tc>
        <w:tc>
          <w:tcPr>
            <w:tcW w:w="2340" w:type="dxa"/>
          </w:tcPr>
          <w:p w14:paraId="10653AD9">
            <w:pPr>
              <w:jc w:val="center"/>
            </w:pPr>
            <w:r>
              <w:rPr>
                <w:rFonts w:ascii="微软雅黑" w:hAnsi="微软雅黑" w:eastAsia="微软雅黑"/>
                <w:color w:val="141C26"/>
                <w:sz w:val="17"/>
              </w:rPr>
              <w:t>54.171</w:t>
            </w:r>
          </w:p>
        </w:tc>
        <w:tc>
          <w:tcPr>
            <w:tcW w:w="2340" w:type="dxa"/>
          </w:tcPr>
          <w:p w14:paraId="763A7D77">
            <w:pPr>
              <w:jc w:val="center"/>
            </w:pPr>
            <w:r>
              <w:rPr>
                <w:rFonts w:ascii="微软雅黑" w:hAnsi="微软雅黑" w:eastAsia="微软雅黑"/>
                <w:color w:val="141C26"/>
                <w:sz w:val="17"/>
              </w:rPr>
              <w:t>80.991</w:t>
            </w:r>
          </w:p>
        </w:tc>
      </w:tr>
      <w:tr w14:paraId="5E29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B27BD6B">
            <w:pPr>
              <w:jc w:val="center"/>
            </w:pPr>
            <w:r>
              <w:rPr>
                <w:rFonts w:ascii="微软雅黑" w:hAnsi="微软雅黑" w:eastAsia="微软雅黑"/>
                <w:color w:val="141C26"/>
                <w:sz w:val="17"/>
              </w:rPr>
              <w:t>24</w:t>
            </w:r>
          </w:p>
        </w:tc>
        <w:tc>
          <w:tcPr>
            <w:tcW w:w="2340" w:type="dxa"/>
          </w:tcPr>
          <w:p w14:paraId="5211ECE7">
            <w:pPr>
              <w:jc w:val="center"/>
            </w:pPr>
            <w:r>
              <w:rPr>
                <w:rFonts w:ascii="微软雅黑" w:hAnsi="微软雅黑" w:eastAsia="微软雅黑"/>
                <w:color w:val="141C26"/>
                <w:sz w:val="17"/>
              </w:rPr>
              <w:t>0.3603</w:t>
            </w:r>
          </w:p>
        </w:tc>
        <w:tc>
          <w:tcPr>
            <w:tcW w:w="2340" w:type="dxa"/>
          </w:tcPr>
          <w:p w14:paraId="35D5FF98">
            <w:pPr>
              <w:jc w:val="center"/>
            </w:pPr>
            <w:r>
              <w:rPr>
                <w:rFonts w:ascii="微软雅黑" w:hAnsi="微软雅黑" w:eastAsia="微软雅黑"/>
                <w:color w:val="141C26"/>
                <w:sz w:val="17"/>
              </w:rPr>
              <w:t>53.837</w:t>
            </w:r>
          </w:p>
        </w:tc>
        <w:tc>
          <w:tcPr>
            <w:tcW w:w="2340" w:type="dxa"/>
          </w:tcPr>
          <w:p w14:paraId="76845E3B">
            <w:pPr>
              <w:jc w:val="center"/>
            </w:pPr>
            <w:r>
              <w:rPr>
                <w:rFonts w:ascii="微软雅黑" w:hAnsi="微软雅黑" w:eastAsia="微软雅黑"/>
                <w:color w:val="141C26"/>
                <w:sz w:val="17"/>
              </w:rPr>
              <w:t>80.936</w:t>
            </w:r>
          </w:p>
        </w:tc>
      </w:tr>
      <w:tr w14:paraId="00B7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34EF8C1">
            <w:pPr>
              <w:jc w:val="center"/>
            </w:pPr>
            <w:r>
              <w:rPr>
                <w:rFonts w:ascii="微软雅黑" w:hAnsi="微软雅黑" w:eastAsia="微软雅黑"/>
                <w:color w:val="141C26"/>
                <w:sz w:val="17"/>
              </w:rPr>
              <w:t>25</w:t>
            </w:r>
          </w:p>
        </w:tc>
        <w:tc>
          <w:tcPr>
            <w:tcW w:w="2340" w:type="dxa"/>
          </w:tcPr>
          <w:p w14:paraId="588F2072">
            <w:pPr>
              <w:jc w:val="center"/>
            </w:pPr>
            <w:r>
              <w:rPr>
                <w:rFonts w:ascii="微软雅黑" w:hAnsi="微软雅黑" w:eastAsia="微软雅黑"/>
                <w:color w:val="141C26"/>
                <w:sz w:val="17"/>
              </w:rPr>
              <w:t>0.2882</w:t>
            </w:r>
          </w:p>
        </w:tc>
        <w:tc>
          <w:tcPr>
            <w:tcW w:w="2340" w:type="dxa"/>
          </w:tcPr>
          <w:p w14:paraId="27CB15A1">
            <w:pPr>
              <w:jc w:val="center"/>
            </w:pPr>
            <w:r>
              <w:rPr>
                <w:rFonts w:ascii="微软雅黑" w:hAnsi="微软雅黑" w:eastAsia="微软雅黑"/>
                <w:color w:val="141C26"/>
                <w:sz w:val="17"/>
              </w:rPr>
              <w:t>53.731</w:t>
            </w:r>
          </w:p>
        </w:tc>
        <w:tc>
          <w:tcPr>
            <w:tcW w:w="2340" w:type="dxa"/>
          </w:tcPr>
          <w:p w14:paraId="2B45B8C3">
            <w:pPr>
              <w:jc w:val="center"/>
            </w:pPr>
            <w:r>
              <w:rPr>
                <w:rFonts w:ascii="微软雅黑" w:hAnsi="微软雅黑" w:eastAsia="微软雅黑"/>
                <w:color w:val="141C26"/>
                <w:sz w:val="17"/>
              </w:rPr>
              <w:t>80.867</w:t>
            </w:r>
          </w:p>
        </w:tc>
      </w:tr>
      <w:tr w14:paraId="4DDA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16E5E3F">
            <w:pPr>
              <w:jc w:val="center"/>
            </w:pPr>
            <w:r>
              <w:rPr>
                <w:rFonts w:ascii="微软雅黑" w:hAnsi="微软雅黑" w:eastAsia="微软雅黑"/>
                <w:color w:val="141C26"/>
                <w:sz w:val="17"/>
              </w:rPr>
              <w:t>26</w:t>
            </w:r>
          </w:p>
        </w:tc>
        <w:tc>
          <w:tcPr>
            <w:tcW w:w="2340" w:type="dxa"/>
          </w:tcPr>
          <w:p w14:paraId="200AE09E">
            <w:pPr>
              <w:jc w:val="center"/>
            </w:pPr>
            <w:r>
              <w:rPr>
                <w:rFonts w:ascii="微软雅黑" w:hAnsi="微软雅黑" w:eastAsia="微软雅黑"/>
                <w:color w:val="141C26"/>
                <w:sz w:val="17"/>
              </w:rPr>
              <w:t>0.2306</w:t>
            </w:r>
          </w:p>
        </w:tc>
        <w:tc>
          <w:tcPr>
            <w:tcW w:w="2340" w:type="dxa"/>
          </w:tcPr>
          <w:p w14:paraId="1E7212F7">
            <w:pPr>
              <w:jc w:val="center"/>
            </w:pPr>
            <w:r>
              <w:rPr>
                <w:rFonts w:ascii="微软雅黑" w:hAnsi="微软雅黑" w:eastAsia="微软雅黑"/>
                <w:color w:val="141C26"/>
                <w:sz w:val="17"/>
              </w:rPr>
              <w:t>53.652</w:t>
            </w:r>
          </w:p>
        </w:tc>
        <w:tc>
          <w:tcPr>
            <w:tcW w:w="2340" w:type="dxa"/>
          </w:tcPr>
          <w:p w14:paraId="1B987D94">
            <w:pPr>
              <w:jc w:val="center"/>
            </w:pPr>
            <w:r>
              <w:rPr>
                <w:rFonts w:ascii="微软雅黑" w:hAnsi="微软雅黑" w:eastAsia="微软雅黑"/>
                <w:color w:val="141C26"/>
                <w:sz w:val="17"/>
              </w:rPr>
              <w:t>80.791</w:t>
            </w:r>
          </w:p>
        </w:tc>
      </w:tr>
      <w:tr w14:paraId="0D73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1CB8B3">
            <w:pPr>
              <w:jc w:val="center"/>
            </w:pPr>
            <w:r>
              <w:rPr>
                <w:rFonts w:ascii="微软雅黑" w:hAnsi="微软雅黑" w:eastAsia="微软雅黑"/>
                <w:color w:val="141C26"/>
                <w:sz w:val="17"/>
              </w:rPr>
              <w:t>27</w:t>
            </w:r>
          </w:p>
        </w:tc>
        <w:tc>
          <w:tcPr>
            <w:tcW w:w="2340" w:type="dxa"/>
          </w:tcPr>
          <w:p w14:paraId="1C94A9ED">
            <w:pPr>
              <w:jc w:val="center"/>
            </w:pPr>
            <w:r>
              <w:rPr>
                <w:rFonts w:ascii="微软雅黑" w:hAnsi="微软雅黑" w:eastAsia="微软雅黑"/>
                <w:color w:val="141C26"/>
                <w:sz w:val="17"/>
              </w:rPr>
              <w:t>0.1845</w:t>
            </w:r>
          </w:p>
        </w:tc>
        <w:tc>
          <w:tcPr>
            <w:tcW w:w="2340" w:type="dxa"/>
          </w:tcPr>
          <w:p w14:paraId="1CD9DDA8">
            <w:pPr>
              <w:jc w:val="center"/>
            </w:pPr>
            <w:r>
              <w:rPr>
                <w:rFonts w:ascii="微软雅黑" w:hAnsi="微软雅黑" w:eastAsia="微软雅黑"/>
                <w:color w:val="141C26"/>
                <w:sz w:val="17"/>
              </w:rPr>
              <w:t>53.517</w:t>
            </w:r>
          </w:p>
        </w:tc>
        <w:tc>
          <w:tcPr>
            <w:tcW w:w="2340" w:type="dxa"/>
          </w:tcPr>
          <w:p w14:paraId="2E88020D">
            <w:pPr>
              <w:jc w:val="center"/>
            </w:pPr>
            <w:r>
              <w:rPr>
                <w:rFonts w:ascii="微软雅黑" w:hAnsi="微软雅黑" w:eastAsia="微软雅黑"/>
                <w:color w:val="141C26"/>
                <w:sz w:val="17"/>
              </w:rPr>
              <w:t>80.740</w:t>
            </w:r>
          </w:p>
        </w:tc>
      </w:tr>
      <w:tr w14:paraId="66898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B3EE45B">
            <w:pPr>
              <w:jc w:val="center"/>
            </w:pPr>
            <w:r>
              <w:rPr>
                <w:rFonts w:ascii="微软雅黑" w:hAnsi="微软雅黑" w:eastAsia="微软雅黑"/>
                <w:color w:val="141C26"/>
                <w:sz w:val="17"/>
              </w:rPr>
              <w:t>28</w:t>
            </w:r>
          </w:p>
        </w:tc>
        <w:tc>
          <w:tcPr>
            <w:tcW w:w="2340" w:type="dxa"/>
          </w:tcPr>
          <w:p w14:paraId="7488C0C0">
            <w:pPr>
              <w:jc w:val="center"/>
            </w:pPr>
            <w:r>
              <w:rPr>
                <w:rFonts w:ascii="微软雅黑" w:hAnsi="微软雅黑" w:eastAsia="微软雅黑"/>
                <w:color w:val="141C26"/>
                <w:sz w:val="17"/>
              </w:rPr>
              <w:t>0.1476</w:t>
            </w:r>
          </w:p>
        </w:tc>
        <w:tc>
          <w:tcPr>
            <w:tcW w:w="2340" w:type="dxa"/>
          </w:tcPr>
          <w:p w14:paraId="57CB0576">
            <w:pPr>
              <w:jc w:val="center"/>
            </w:pPr>
            <w:r>
              <w:rPr>
                <w:rFonts w:ascii="微软雅黑" w:hAnsi="微软雅黑" w:eastAsia="微软雅黑"/>
                <w:color w:val="141C26"/>
                <w:sz w:val="17"/>
              </w:rPr>
              <w:t>53.359</w:t>
            </w:r>
          </w:p>
        </w:tc>
        <w:tc>
          <w:tcPr>
            <w:tcW w:w="2340" w:type="dxa"/>
          </w:tcPr>
          <w:p w14:paraId="626F84C4">
            <w:pPr>
              <w:jc w:val="center"/>
            </w:pPr>
            <w:r>
              <w:rPr>
                <w:rFonts w:ascii="微软雅黑" w:hAnsi="微软雅黑" w:eastAsia="微软雅黑"/>
                <w:color w:val="141C26"/>
                <w:sz w:val="17"/>
              </w:rPr>
              <w:t>80.713</w:t>
            </w:r>
          </w:p>
        </w:tc>
      </w:tr>
      <w:tr w14:paraId="3515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5A70D63">
            <w:pPr>
              <w:jc w:val="center"/>
            </w:pPr>
            <w:r>
              <w:rPr>
                <w:rFonts w:ascii="微软雅黑" w:hAnsi="微软雅黑" w:eastAsia="微软雅黑"/>
                <w:color w:val="141C26"/>
                <w:sz w:val="17"/>
              </w:rPr>
              <w:t>29</w:t>
            </w:r>
          </w:p>
        </w:tc>
        <w:tc>
          <w:tcPr>
            <w:tcW w:w="2340" w:type="dxa"/>
          </w:tcPr>
          <w:p w14:paraId="4BFC5CBF">
            <w:pPr>
              <w:jc w:val="center"/>
            </w:pPr>
            <w:r>
              <w:rPr>
                <w:rFonts w:ascii="微软雅黑" w:hAnsi="微软雅黑" w:eastAsia="微软雅黑"/>
                <w:color w:val="141C26"/>
                <w:sz w:val="17"/>
              </w:rPr>
              <w:t>0.1181</w:t>
            </w:r>
          </w:p>
        </w:tc>
        <w:tc>
          <w:tcPr>
            <w:tcW w:w="2340" w:type="dxa"/>
          </w:tcPr>
          <w:p w14:paraId="70138602">
            <w:pPr>
              <w:jc w:val="center"/>
            </w:pPr>
            <w:r>
              <w:rPr>
                <w:rFonts w:ascii="微软雅黑" w:hAnsi="微软雅黑" w:eastAsia="微软雅黑"/>
                <w:color w:val="141C26"/>
                <w:sz w:val="17"/>
              </w:rPr>
              <w:t>53.344</w:t>
            </w:r>
          </w:p>
        </w:tc>
        <w:tc>
          <w:tcPr>
            <w:tcW w:w="2340" w:type="dxa"/>
          </w:tcPr>
          <w:p w14:paraId="6E5F70C5">
            <w:pPr>
              <w:jc w:val="center"/>
            </w:pPr>
            <w:r>
              <w:rPr>
                <w:rFonts w:ascii="微软雅黑" w:hAnsi="微软雅黑" w:eastAsia="微软雅黑"/>
                <w:color w:val="141C26"/>
                <w:sz w:val="17"/>
              </w:rPr>
              <w:t>80.667</w:t>
            </w:r>
          </w:p>
        </w:tc>
      </w:tr>
      <w:tr w14:paraId="16F5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71122E">
            <w:pPr>
              <w:jc w:val="center"/>
            </w:pPr>
            <w:r>
              <w:rPr>
                <w:rFonts w:ascii="微软雅黑" w:hAnsi="微软雅黑" w:eastAsia="微软雅黑"/>
                <w:color w:val="141C26"/>
                <w:sz w:val="17"/>
              </w:rPr>
              <w:t>30</w:t>
            </w:r>
          </w:p>
        </w:tc>
        <w:tc>
          <w:tcPr>
            <w:tcW w:w="2340" w:type="dxa"/>
          </w:tcPr>
          <w:p w14:paraId="456779EE">
            <w:pPr>
              <w:jc w:val="center"/>
            </w:pPr>
            <w:r>
              <w:rPr>
                <w:rFonts w:ascii="微软雅黑" w:hAnsi="微软雅黑" w:eastAsia="微软雅黑"/>
                <w:color w:val="141C26"/>
                <w:sz w:val="17"/>
              </w:rPr>
              <w:t>0.0944</w:t>
            </w:r>
          </w:p>
        </w:tc>
        <w:tc>
          <w:tcPr>
            <w:tcW w:w="2340" w:type="dxa"/>
          </w:tcPr>
          <w:p w14:paraId="641149C0">
            <w:pPr>
              <w:jc w:val="center"/>
            </w:pPr>
            <w:r>
              <w:rPr>
                <w:rFonts w:ascii="微软雅黑" w:hAnsi="微软雅黑" w:eastAsia="微软雅黑"/>
                <w:color w:val="141C26"/>
                <w:sz w:val="17"/>
              </w:rPr>
              <w:t>53.258</w:t>
            </w:r>
          </w:p>
        </w:tc>
        <w:tc>
          <w:tcPr>
            <w:tcW w:w="2340" w:type="dxa"/>
          </w:tcPr>
          <w:p w14:paraId="4F919CAD">
            <w:pPr>
              <w:jc w:val="center"/>
            </w:pPr>
            <w:r>
              <w:rPr>
                <w:rFonts w:ascii="微软雅黑" w:hAnsi="微软雅黑" w:eastAsia="微软雅黑"/>
                <w:color w:val="141C26"/>
                <w:sz w:val="17"/>
              </w:rPr>
              <w:t>80.668</w:t>
            </w:r>
          </w:p>
        </w:tc>
      </w:tr>
      <w:tr w14:paraId="2317C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2B5BBC">
            <w:pPr>
              <w:jc w:val="center"/>
            </w:pPr>
            <w:r>
              <w:rPr>
                <w:rFonts w:ascii="微软雅黑" w:hAnsi="微软雅黑" w:eastAsia="微软雅黑"/>
                <w:color w:val="141C26"/>
                <w:sz w:val="17"/>
              </w:rPr>
              <w:t>31</w:t>
            </w:r>
          </w:p>
        </w:tc>
        <w:tc>
          <w:tcPr>
            <w:tcW w:w="2340" w:type="dxa"/>
          </w:tcPr>
          <w:p w14:paraId="1E7C1794">
            <w:pPr>
              <w:jc w:val="center"/>
            </w:pPr>
            <w:r>
              <w:rPr>
                <w:rFonts w:ascii="微软雅黑" w:hAnsi="微软雅黑" w:eastAsia="微软雅黑"/>
                <w:color w:val="141C26"/>
                <w:sz w:val="17"/>
              </w:rPr>
              <w:t>0.0756</w:t>
            </w:r>
          </w:p>
        </w:tc>
        <w:tc>
          <w:tcPr>
            <w:tcW w:w="2340" w:type="dxa"/>
          </w:tcPr>
          <w:p w14:paraId="7A8F9648">
            <w:pPr>
              <w:jc w:val="center"/>
            </w:pPr>
            <w:r>
              <w:rPr>
                <w:rFonts w:ascii="微软雅黑" w:hAnsi="微软雅黑" w:eastAsia="微软雅黑"/>
                <w:color w:val="141C26"/>
                <w:sz w:val="17"/>
              </w:rPr>
              <w:t>53.194</w:t>
            </w:r>
          </w:p>
        </w:tc>
        <w:tc>
          <w:tcPr>
            <w:tcW w:w="2340" w:type="dxa"/>
          </w:tcPr>
          <w:p w14:paraId="7B019407">
            <w:pPr>
              <w:jc w:val="center"/>
            </w:pPr>
            <w:r>
              <w:rPr>
                <w:rFonts w:ascii="微软雅黑" w:hAnsi="微软雅黑" w:eastAsia="微软雅黑"/>
                <w:color w:val="141C26"/>
                <w:sz w:val="17"/>
              </w:rPr>
              <w:t>80.647</w:t>
            </w:r>
          </w:p>
        </w:tc>
      </w:tr>
      <w:tr w14:paraId="37F4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F1F84F6">
            <w:pPr>
              <w:jc w:val="center"/>
            </w:pPr>
            <w:r>
              <w:rPr>
                <w:rFonts w:ascii="微软雅黑" w:hAnsi="微软雅黑" w:eastAsia="微软雅黑"/>
                <w:color w:val="141C26"/>
                <w:sz w:val="17"/>
              </w:rPr>
              <w:t>32</w:t>
            </w:r>
          </w:p>
        </w:tc>
        <w:tc>
          <w:tcPr>
            <w:tcW w:w="2340" w:type="dxa"/>
          </w:tcPr>
          <w:p w14:paraId="36398AFE">
            <w:pPr>
              <w:jc w:val="center"/>
            </w:pPr>
            <w:r>
              <w:rPr>
                <w:rFonts w:ascii="微软雅黑" w:hAnsi="微软雅黑" w:eastAsia="微软雅黑"/>
                <w:color w:val="141C26"/>
                <w:sz w:val="17"/>
              </w:rPr>
              <w:t>0.0604</w:t>
            </w:r>
          </w:p>
        </w:tc>
        <w:tc>
          <w:tcPr>
            <w:tcW w:w="2340" w:type="dxa"/>
          </w:tcPr>
          <w:p w14:paraId="5A1AED64">
            <w:pPr>
              <w:jc w:val="center"/>
            </w:pPr>
            <w:r>
              <w:rPr>
                <w:rFonts w:ascii="微软雅黑" w:hAnsi="微软雅黑" w:eastAsia="微软雅黑"/>
                <w:color w:val="141C26"/>
                <w:sz w:val="17"/>
              </w:rPr>
              <w:t>53.218</w:t>
            </w:r>
          </w:p>
        </w:tc>
        <w:tc>
          <w:tcPr>
            <w:tcW w:w="2340" w:type="dxa"/>
          </w:tcPr>
          <w:p w14:paraId="2D252942">
            <w:pPr>
              <w:jc w:val="center"/>
            </w:pPr>
            <w:r>
              <w:rPr>
                <w:rFonts w:ascii="微软雅黑" w:hAnsi="微软雅黑" w:eastAsia="微软雅黑"/>
                <w:color w:val="141C26"/>
                <w:sz w:val="17"/>
              </w:rPr>
              <w:t>80.635</w:t>
            </w:r>
          </w:p>
        </w:tc>
      </w:tr>
      <w:tr w14:paraId="7E6C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A769F2D">
            <w:pPr>
              <w:jc w:val="center"/>
            </w:pPr>
            <w:r>
              <w:rPr>
                <w:rFonts w:ascii="微软雅黑" w:hAnsi="微软雅黑" w:eastAsia="微软雅黑"/>
                <w:color w:val="141C26"/>
                <w:sz w:val="17"/>
              </w:rPr>
              <w:t>33</w:t>
            </w:r>
          </w:p>
        </w:tc>
        <w:tc>
          <w:tcPr>
            <w:tcW w:w="2340" w:type="dxa"/>
          </w:tcPr>
          <w:p w14:paraId="267865C8">
            <w:pPr>
              <w:jc w:val="center"/>
            </w:pPr>
            <w:r>
              <w:rPr>
                <w:rFonts w:ascii="微软雅黑" w:hAnsi="微软雅黑" w:eastAsia="微软雅黑"/>
                <w:color w:val="141C26"/>
                <w:sz w:val="17"/>
              </w:rPr>
              <w:t>0.0484</w:t>
            </w:r>
          </w:p>
        </w:tc>
        <w:tc>
          <w:tcPr>
            <w:tcW w:w="2340" w:type="dxa"/>
          </w:tcPr>
          <w:p w14:paraId="48F5D642">
            <w:pPr>
              <w:jc w:val="center"/>
            </w:pPr>
            <w:r>
              <w:rPr>
                <w:rFonts w:ascii="微软雅黑" w:hAnsi="微软雅黑" w:eastAsia="微软雅黑"/>
                <w:color w:val="141C26"/>
                <w:sz w:val="17"/>
              </w:rPr>
              <w:t>53.146</w:t>
            </w:r>
          </w:p>
        </w:tc>
        <w:tc>
          <w:tcPr>
            <w:tcW w:w="2340" w:type="dxa"/>
          </w:tcPr>
          <w:p w14:paraId="6E252B14">
            <w:pPr>
              <w:jc w:val="center"/>
            </w:pPr>
            <w:r>
              <w:rPr>
                <w:rFonts w:ascii="微软雅黑" w:hAnsi="微软雅黑" w:eastAsia="微软雅黑"/>
                <w:color w:val="141C26"/>
                <w:sz w:val="17"/>
              </w:rPr>
              <w:t>80.635</w:t>
            </w:r>
          </w:p>
        </w:tc>
      </w:tr>
      <w:tr w14:paraId="2E7F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863BF82">
            <w:pPr>
              <w:jc w:val="center"/>
            </w:pPr>
            <w:r>
              <w:rPr>
                <w:rFonts w:ascii="微软雅黑" w:hAnsi="微软雅黑" w:eastAsia="微软雅黑"/>
                <w:color w:val="141C26"/>
                <w:sz w:val="17"/>
              </w:rPr>
              <w:t>34</w:t>
            </w:r>
          </w:p>
        </w:tc>
        <w:tc>
          <w:tcPr>
            <w:tcW w:w="2340" w:type="dxa"/>
          </w:tcPr>
          <w:p w14:paraId="1A21E537">
            <w:pPr>
              <w:jc w:val="center"/>
            </w:pPr>
            <w:r>
              <w:rPr>
                <w:rFonts w:ascii="微软雅黑" w:hAnsi="微软雅黑" w:eastAsia="微软雅黑"/>
                <w:color w:val="141C26"/>
                <w:sz w:val="17"/>
              </w:rPr>
              <w:t>0.0387</w:t>
            </w:r>
          </w:p>
        </w:tc>
        <w:tc>
          <w:tcPr>
            <w:tcW w:w="2340" w:type="dxa"/>
          </w:tcPr>
          <w:p w14:paraId="7AE7F233">
            <w:pPr>
              <w:jc w:val="center"/>
            </w:pPr>
            <w:r>
              <w:rPr>
                <w:rFonts w:ascii="微软雅黑" w:hAnsi="微软雅黑" w:eastAsia="微软雅黑"/>
                <w:color w:val="141C26"/>
                <w:sz w:val="17"/>
              </w:rPr>
              <w:t>53.148</w:t>
            </w:r>
          </w:p>
        </w:tc>
        <w:tc>
          <w:tcPr>
            <w:tcW w:w="2340" w:type="dxa"/>
          </w:tcPr>
          <w:p w14:paraId="0CBA2957">
            <w:pPr>
              <w:jc w:val="center"/>
            </w:pPr>
            <w:r>
              <w:rPr>
                <w:rFonts w:ascii="微软雅黑" w:hAnsi="微软雅黑" w:eastAsia="微软雅黑"/>
                <w:color w:val="141C26"/>
                <w:sz w:val="17"/>
              </w:rPr>
              <w:t>80.615</w:t>
            </w:r>
          </w:p>
        </w:tc>
      </w:tr>
      <w:tr w14:paraId="7D889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571E79">
            <w:pPr>
              <w:jc w:val="center"/>
            </w:pPr>
            <w:r>
              <w:rPr>
                <w:rFonts w:ascii="微软雅黑" w:hAnsi="微软雅黑" w:eastAsia="微软雅黑"/>
                <w:color w:val="141C26"/>
                <w:sz w:val="17"/>
              </w:rPr>
              <w:t>35</w:t>
            </w:r>
          </w:p>
        </w:tc>
        <w:tc>
          <w:tcPr>
            <w:tcW w:w="2340" w:type="dxa"/>
          </w:tcPr>
          <w:p w14:paraId="5A04BCBC">
            <w:pPr>
              <w:jc w:val="center"/>
            </w:pPr>
            <w:r>
              <w:rPr>
                <w:rFonts w:ascii="微软雅黑" w:hAnsi="微软雅黑" w:eastAsia="微软雅黑"/>
                <w:color w:val="141C26"/>
                <w:sz w:val="17"/>
              </w:rPr>
              <w:t>0.0309</w:t>
            </w:r>
          </w:p>
        </w:tc>
        <w:tc>
          <w:tcPr>
            <w:tcW w:w="2340" w:type="dxa"/>
          </w:tcPr>
          <w:p w14:paraId="05BB41D7">
            <w:pPr>
              <w:jc w:val="center"/>
            </w:pPr>
            <w:r>
              <w:rPr>
                <w:rFonts w:ascii="微软雅黑" w:hAnsi="微软雅黑" w:eastAsia="微软雅黑"/>
                <w:color w:val="141C26"/>
                <w:sz w:val="17"/>
              </w:rPr>
              <w:t>53.094</w:t>
            </w:r>
          </w:p>
        </w:tc>
        <w:tc>
          <w:tcPr>
            <w:tcW w:w="2340" w:type="dxa"/>
          </w:tcPr>
          <w:p w14:paraId="4A406615">
            <w:pPr>
              <w:jc w:val="center"/>
            </w:pPr>
            <w:r>
              <w:rPr>
                <w:rFonts w:ascii="微软雅黑" w:hAnsi="微软雅黑" w:eastAsia="微软雅黑"/>
                <w:color w:val="141C26"/>
                <w:sz w:val="17"/>
              </w:rPr>
              <w:t>80.615</w:t>
            </w:r>
          </w:p>
        </w:tc>
      </w:tr>
      <w:tr w14:paraId="2C6A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85D9C58">
            <w:pPr>
              <w:jc w:val="center"/>
            </w:pPr>
            <w:r>
              <w:rPr>
                <w:rFonts w:ascii="微软雅黑" w:hAnsi="微软雅黑" w:eastAsia="微软雅黑"/>
                <w:color w:val="141C26"/>
                <w:sz w:val="17"/>
              </w:rPr>
              <w:t>36</w:t>
            </w:r>
          </w:p>
        </w:tc>
        <w:tc>
          <w:tcPr>
            <w:tcW w:w="2340" w:type="dxa"/>
          </w:tcPr>
          <w:p w14:paraId="516EC981">
            <w:pPr>
              <w:jc w:val="center"/>
            </w:pPr>
            <w:r>
              <w:rPr>
                <w:rFonts w:ascii="微软雅黑" w:hAnsi="微软雅黑" w:eastAsia="微软雅黑"/>
                <w:color w:val="141C26"/>
                <w:sz w:val="17"/>
              </w:rPr>
              <w:t>0.0248</w:t>
            </w:r>
          </w:p>
        </w:tc>
        <w:tc>
          <w:tcPr>
            <w:tcW w:w="2340" w:type="dxa"/>
          </w:tcPr>
          <w:p w14:paraId="3A6EFBBB">
            <w:pPr>
              <w:jc w:val="center"/>
            </w:pPr>
            <w:r>
              <w:rPr>
                <w:rFonts w:ascii="微软雅黑" w:hAnsi="微软雅黑" w:eastAsia="微软雅黑"/>
                <w:color w:val="141C26"/>
                <w:sz w:val="17"/>
              </w:rPr>
              <w:t>53.049</w:t>
            </w:r>
          </w:p>
        </w:tc>
        <w:tc>
          <w:tcPr>
            <w:tcW w:w="2340" w:type="dxa"/>
          </w:tcPr>
          <w:p w14:paraId="2B14FC2A">
            <w:pPr>
              <w:jc w:val="center"/>
            </w:pPr>
            <w:r>
              <w:rPr>
                <w:rFonts w:ascii="微软雅黑" w:hAnsi="微软雅黑" w:eastAsia="微软雅黑"/>
                <w:color w:val="141C26"/>
                <w:sz w:val="17"/>
              </w:rPr>
              <w:t>80.618</w:t>
            </w:r>
          </w:p>
        </w:tc>
      </w:tr>
      <w:tr w14:paraId="6C88F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08BDE67">
            <w:pPr>
              <w:jc w:val="center"/>
            </w:pPr>
            <w:r>
              <w:rPr>
                <w:rFonts w:ascii="微软雅黑" w:hAnsi="微软雅黑" w:eastAsia="微软雅黑"/>
                <w:color w:val="141C26"/>
                <w:sz w:val="17"/>
              </w:rPr>
              <w:t>37</w:t>
            </w:r>
          </w:p>
        </w:tc>
        <w:tc>
          <w:tcPr>
            <w:tcW w:w="2340" w:type="dxa"/>
          </w:tcPr>
          <w:p w14:paraId="1B5D9CB5">
            <w:pPr>
              <w:jc w:val="center"/>
            </w:pPr>
            <w:r>
              <w:rPr>
                <w:rFonts w:ascii="微软雅黑" w:hAnsi="微软雅黑" w:eastAsia="微软雅黑"/>
                <w:color w:val="141C26"/>
                <w:sz w:val="17"/>
              </w:rPr>
              <w:t>0.0198</w:t>
            </w:r>
          </w:p>
        </w:tc>
        <w:tc>
          <w:tcPr>
            <w:tcW w:w="2340" w:type="dxa"/>
          </w:tcPr>
          <w:p w14:paraId="71BE75C7">
            <w:pPr>
              <w:jc w:val="center"/>
            </w:pPr>
            <w:r>
              <w:rPr>
                <w:rFonts w:ascii="微软雅黑" w:hAnsi="微软雅黑" w:eastAsia="微软雅黑"/>
                <w:color w:val="141C26"/>
                <w:sz w:val="17"/>
              </w:rPr>
              <w:t>53.087</w:t>
            </w:r>
          </w:p>
        </w:tc>
        <w:tc>
          <w:tcPr>
            <w:tcW w:w="2340" w:type="dxa"/>
          </w:tcPr>
          <w:p w14:paraId="6BC4EE32">
            <w:pPr>
              <w:jc w:val="center"/>
            </w:pPr>
            <w:r>
              <w:rPr>
                <w:rFonts w:ascii="微软雅黑" w:hAnsi="微软雅黑" w:eastAsia="微软雅黑"/>
                <w:color w:val="141C26"/>
                <w:sz w:val="17"/>
              </w:rPr>
              <w:t>80.611</w:t>
            </w:r>
          </w:p>
        </w:tc>
      </w:tr>
      <w:tr w14:paraId="1F57E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03B9A3">
            <w:pPr>
              <w:jc w:val="center"/>
            </w:pPr>
            <w:r>
              <w:rPr>
                <w:rFonts w:ascii="微软雅黑" w:hAnsi="微软雅黑" w:eastAsia="微软雅黑"/>
                <w:color w:val="141C26"/>
                <w:sz w:val="17"/>
              </w:rPr>
              <w:t>38</w:t>
            </w:r>
          </w:p>
        </w:tc>
        <w:tc>
          <w:tcPr>
            <w:tcW w:w="2340" w:type="dxa"/>
          </w:tcPr>
          <w:p w14:paraId="4369FCE7">
            <w:pPr>
              <w:jc w:val="center"/>
            </w:pPr>
            <w:r>
              <w:rPr>
                <w:rFonts w:ascii="微软雅黑" w:hAnsi="微软雅黑" w:eastAsia="微软雅黑"/>
                <w:color w:val="141C26"/>
                <w:sz w:val="17"/>
              </w:rPr>
              <w:t>0.0158</w:t>
            </w:r>
          </w:p>
        </w:tc>
        <w:tc>
          <w:tcPr>
            <w:tcW w:w="2340" w:type="dxa"/>
          </w:tcPr>
          <w:p w14:paraId="2BDE83F2">
            <w:pPr>
              <w:jc w:val="center"/>
            </w:pPr>
            <w:r>
              <w:rPr>
                <w:rFonts w:ascii="微软雅黑" w:hAnsi="微软雅黑" w:eastAsia="微软雅黑"/>
                <w:color w:val="141C26"/>
                <w:sz w:val="17"/>
              </w:rPr>
              <w:t>53.078</w:t>
            </w:r>
          </w:p>
        </w:tc>
        <w:tc>
          <w:tcPr>
            <w:tcW w:w="2340" w:type="dxa"/>
          </w:tcPr>
          <w:p w14:paraId="5D1F31DC">
            <w:pPr>
              <w:jc w:val="center"/>
            </w:pPr>
            <w:r>
              <w:rPr>
                <w:rFonts w:ascii="微软雅黑" w:hAnsi="微软雅黑" w:eastAsia="微软雅黑"/>
                <w:color w:val="141C26"/>
                <w:sz w:val="17"/>
              </w:rPr>
              <w:t>80.606</w:t>
            </w:r>
          </w:p>
        </w:tc>
      </w:tr>
      <w:tr w14:paraId="4B17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F8FBFF"/>
          </w:tcPr>
          <w:p w14:paraId="58A40440">
            <w:pPr>
              <w:jc w:val="center"/>
            </w:pPr>
            <w:r>
              <w:rPr>
                <w:rFonts w:ascii="微软雅黑" w:hAnsi="微软雅黑" w:eastAsia="微软雅黑"/>
                <w:color w:val="141C26"/>
                <w:sz w:val="17"/>
              </w:rPr>
              <w:t>39</w:t>
            </w:r>
          </w:p>
        </w:tc>
        <w:tc>
          <w:tcPr>
            <w:tcW w:w="2340" w:type="dxa"/>
            <w:shd w:val="clear" w:color="auto" w:fill="F8FBFF"/>
          </w:tcPr>
          <w:p w14:paraId="380D65B4">
            <w:pPr>
              <w:jc w:val="center"/>
            </w:pPr>
            <w:r>
              <w:rPr>
                <w:rFonts w:ascii="微软雅黑" w:hAnsi="微软雅黑" w:eastAsia="微软雅黑"/>
                <w:color w:val="141C26"/>
                <w:sz w:val="17"/>
              </w:rPr>
              <w:t>0.0127</w:t>
            </w:r>
          </w:p>
        </w:tc>
        <w:tc>
          <w:tcPr>
            <w:tcW w:w="2340" w:type="dxa"/>
            <w:shd w:val="clear" w:color="auto" w:fill="F8FBFF"/>
          </w:tcPr>
          <w:p w14:paraId="48C449C8">
            <w:pPr>
              <w:jc w:val="center"/>
            </w:pPr>
            <w:r>
              <w:rPr>
                <w:rFonts w:ascii="微软雅黑" w:hAnsi="微软雅黑" w:eastAsia="微软雅黑"/>
                <w:color w:val="141C26"/>
                <w:sz w:val="17"/>
              </w:rPr>
              <w:t>53.130</w:t>
            </w:r>
          </w:p>
        </w:tc>
        <w:tc>
          <w:tcPr>
            <w:tcW w:w="2340" w:type="dxa"/>
            <w:shd w:val="clear" w:color="auto" w:fill="F8FBFF"/>
          </w:tcPr>
          <w:p w14:paraId="210A695A">
            <w:pPr>
              <w:jc w:val="center"/>
            </w:pPr>
            <w:r>
              <w:rPr>
                <w:rFonts w:ascii="微软雅黑" w:hAnsi="微软雅黑" w:eastAsia="微软雅黑"/>
                <w:color w:val="141C26"/>
                <w:sz w:val="17"/>
              </w:rPr>
              <w:t>80.602 *</w:t>
            </w:r>
          </w:p>
        </w:tc>
      </w:tr>
    </w:tbl>
    <w:p w14:paraId="5C216E89">
      <w:pPr>
        <w:spacing w:after="160" w:line="276" w:lineRule="auto"/>
        <w:jc w:val="center"/>
      </w:pPr>
      <w:r>
        <w:rPr>
          <w:rFonts w:ascii="微软雅黑" w:hAnsi="微软雅黑" w:eastAsia="微软雅黑"/>
          <w:b w:val="0"/>
          <w:color w:val="5F6874"/>
          <w:sz w:val="19"/>
        </w:rPr>
        <w:t>表 2  medium 配置 39 轮训练过程数据</w:t>
      </w:r>
    </w:p>
    <w:p w14:paraId="7405E3DE">
      <w:pPr>
        <w:spacing w:after="120" w:line="276" w:lineRule="auto"/>
      </w:pPr>
      <w:r>
        <w:rPr>
          <w:rFonts w:ascii="微软雅黑" w:hAnsi="微软雅黑" w:eastAsia="微软雅黑"/>
          <w:b w:val="0"/>
          <w:color w:val="141C26"/>
          <w:sz w:val="21"/>
        </w:rPr>
        <w:t>图 4 将三种方案的下降过程放在同一视图中比较。由于两模型集成和 neural cache 不是重新训练一个 epoch 序列，而是在评估阶段逐步加入优化，因此分别以“评估设置变化”和“cache 参数调优步骤”作为横轴。</w:t>
      </w:r>
    </w:p>
    <w:p w14:paraId="2F129104">
      <w:r>
        <w:drawing>
          <wp:inline distT="0" distB="0" distL="114300" distR="114300">
            <wp:extent cx="5852160" cy="32512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251200"/>
                    </a:xfrm>
                    <a:prstGeom prst="rect">
                      <a:avLst/>
                    </a:prstGeom>
                  </pic:spPr>
                </pic:pic>
              </a:graphicData>
            </a:graphic>
          </wp:inline>
        </w:drawing>
      </w:r>
    </w:p>
    <w:p w14:paraId="4C228A5F">
      <w:pPr>
        <w:spacing w:after="160" w:line="276" w:lineRule="auto"/>
        <w:jc w:val="center"/>
      </w:pPr>
      <w:r>
        <w:rPr>
          <w:rFonts w:ascii="微软雅黑" w:hAnsi="微软雅黑" w:eastAsia="微软雅黑"/>
          <w:b w:val="0"/>
          <w:color w:val="5F6874"/>
          <w:sz w:val="19"/>
        </w:rPr>
        <w:t>图 4  三种方案的 PPL 收敛/下降过程对比</w:t>
      </w:r>
    </w:p>
    <w:p w14:paraId="7D0CA88C">
      <w:r>
        <w:drawing>
          <wp:inline distT="0" distB="0" distL="114300" distR="114300">
            <wp:extent cx="5852160" cy="3291840"/>
            <wp:effectExtent l="0" t="0" r="254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52160" cy="3291840"/>
                    </a:xfrm>
                    <a:prstGeom prst="rect">
                      <a:avLst/>
                    </a:prstGeom>
                  </pic:spPr>
                </pic:pic>
              </a:graphicData>
            </a:graphic>
          </wp:inline>
        </w:drawing>
      </w:r>
    </w:p>
    <w:p w14:paraId="789AFD3F">
      <w:pPr>
        <w:spacing w:after="160" w:line="276" w:lineRule="auto"/>
        <w:jc w:val="center"/>
      </w:pPr>
      <w:r>
        <w:rPr>
          <w:rFonts w:ascii="微软雅黑" w:hAnsi="微软雅黑" w:eastAsia="微软雅黑"/>
          <w:b w:val="0"/>
          <w:color w:val="5F6874"/>
          <w:sz w:val="19"/>
        </w:rPr>
        <w:t>图 5  优化过程中的 Valid/Test PPL 下降路径</w:t>
      </w:r>
    </w:p>
    <w:p w14:paraId="3A574E0C">
      <w:pPr>
        <w:pStyle w:val="3"/>
        <w:spacing w:before="280" w:after="120"/>
      </w:pPr>
      <w:r>
        <w:rPr>
          <w:rFonts w:ascii="微软雅黑" w:hAnsi="微软雅黑" w:eastAsia="微软雅黑"/>
          <w:b/>
          <w:color w:val="2E74B5"/>
          <w:sz w:val="32"/>
        </w:rPr>
        <w:t>五、结果分析</w:t>
      </w:r>
    </w:p>
    <w:p w14:paraId="5C2BCABB">
      <w:pPr>
        <w:spacing w:after="120" w:line="276" w:lineRule="auto"/>
      </w:pPr>
      <w:r>
        <w:rPr>
          <w:rFonts w:ascii="微软雅黑" w:hAnsi="微软雅黑" w:eastAsia="微软雅黑"/>
          <w:b w:val="0"/>
          <w:color w:val="141C26"/>
          <w:sz w:val="21"/>
        </w:rPr>
        <w:t>从结果看，基础 medium LSTM 在测试集上取得 77.746 的 PPL，已经满足实验指导书提出的 PPL 低于 80 的要求；但验证集 PPL 为 80.602，仍位于临界附近。通过加入第二个 locked dropout 微调 checkpoint 并进行概率集成，Valid PPL 降至 79.932，Test PPL 降至 77.169，说明集成有效缓解了单模型预测波动。</w:t>
      </w:r>
    </w:p>
    <w:p w14:paraId="5396E92F">
      <w:pPr>
        <w:spacing w:after="120" w:line="276" w:lineRule="auto"/>
      </w:pPr>
      <w:r>
        <w:rPr>
          <w:rFonts w:ascii="微软雅黑" w:hAnsi="微软雅黑" w:eastAsia="微软雅黑"/>
          <w:b w:val="0"/>
          <w:color w:val="141C26"/>
          <w:sz w:val="21"/>
        </w:rPr>
        <w:t>Neural cache 带来的提升最明显。其原因是 PTB 语料中存在主题词和局部重复，传统 LSTM 的固定参数分布不能完全记住近期上下文，而 cache 机制会根据当前隐藏状态与近期隐藏状态的相似度，提高近期相关词的概率。经过 cache_size、cache_lambda 和 cache_theta 调参后，最佳配置为 cache_size=750、cache_lambda=0.11、cache_theta=0.52，最终 Valid PPL 为 69.964，Test PPL 为 69.018。</w:t>
      </w:r>
    </w:p>
    <w:p w14:paraId="744DC25D">
      <w:pPr>
        <w:spacing w:after="120" w:line="276" w:lineRule="auto"/>
      </w:pPr>
      <w:r>
        <w:rPr>
          <w:rFonts w:ascii="微软雅黑" w:hAnsi="微软雅黑" w:eastAsia="微软雅黑"/>
          <w:b w:val="0"/>
          <w:color w:val="141C26"/>
          <w:sz w:val="21"/>
        </w:rPr>
        <w:t>需要注意的是，neural cache 属于评估阶段的上下文自适应技术，不改变基础 LSTM 参数。它适合语言模型任务中上下文连续、局部词汇重复明显的语料；若应用到短文本或频繁重置上下文的场景，需要重新调整缓存窗口和插值权重。</w:t>
      </w:r>
    </w:p>
    <w:p w14:paraId="58FA3BCE">
      <w:pPr>
        <w:pStyle w:val="3"/>
        <w:spacing w:before="280" w:after="120"/>
      </w:pPr>
      <w:r>
        <w:rPr>
          <w:rFonts w:ascii="微软雅黑" w:hAnsi="微软雅黑" w:eastAsia="微软雅黑"/>
          <w:b/>
          <w:color w:val="2E74B5"/>
          <w:sz w:val="32"/>
        </w:rPr>
        <w:t>六、总结</w:t>
      </w:r>
    </w:p>
    <w:p w14:paraId="030F39B7">
      <w:pPr>
        <w:spacing w:after="120" w:line="276" w:lineRule="auto"/>
      </w:pPr>
      <w:r>
        <w:rPr>
          <w:rFonts w:ascii="微软雅黑" w:hAnsi="微软雅黑" w:eastAsia="微软雅黑"/>
          <w:b w:val="0"/>
          <w:color w:val="141C26"/>
          <w:sz w:val="21"/>
        </w:rPr>
        <w:t>本实验完成了 PTB 语料库上的 LSTM 神经网络语言模型。程序实现了从数据准备、模型训练、调参、验证到测试的完整流程，并在基础模型上进一步加入 locked dropout、checkpoint 微调、概率集成和 neural cache。最终方案将 Valid PPL 从 80.602 降至 69.964，将 Test PPL 从 77.746 降至 69.018，显著优于实验要求。</w:t>
      </w:r>
    </w:p>
    <w:p w14:paraId="0FED6CE7">
      <w:pPr>
        <w:spacing w:after="120" w:line="276" w:lineRule="auto"/>
      </w:pPr>
      <w:r>
        <w:rPr>
          <w:rFonts w:ascii="微软雅黑" w:hAnsi="微软雅黑" w:eastAsia="微软雅黑"/>
          <w:b w:val="0"/>
          <w:color w:val="141C26"/>
          <w:sz w:val="21"/>
        </w:rPr>
        <w:t>通过本实验可以看出，循环神经网络能够有效建模自然语言序列；同时，训练策略、正则化方式和评估阶段的上下文自适应方法对语言模型性能有重要影响。</w:t>
      </w:r>
    </w:p>
    <w:p w14:paraId="781E7E6B">
      <w:pPr>
        <w:pStyle w:val="3"/>
        <w:spacing w:before="280" w:after="120"/>
      </w:pPr>
      <w:r>
        <w:rPr>
          <w:rFonts w:ascii="微软雅黑" w:hAnsi="微软雅黑" w:eastAsia="微软雅黑"/>
          <w:b/>
          <w:color w:val="2E74B5"/>
          <w:sz w:val="32"/>
        </w:rPr>
        <w:t>附录：核心文件与命令</w:t>
      </w:r>
    </w:p>
    <w:p w14:paraId="184FD2F8">
      <w:pPr>
        <w:pStyle w:val="16"/>
        <w:spacing w:after="80" w:line="276" w:lineRule="auto"/>
      </w:pPr>
      <w:r>
        <w:rPr>
          <w:rFonts w:ascii="微软雅黑" w:hAnsi="微软雅黑" w:eastAsia="微软雅黑"/>
          <w:color w:val="141C26"/>
          <w:sz w:val="21"/>
        </w:rPr>
        <w:t>训练代码：train_ptb_lstm.py</w:t>
      </w:r>
    </w:p>
    <w:p w14:paraId="7013A74A">
      <w:pPr>
        <w:pStyle w:val="16"/>
        <w:spacing w:after="80" w:line="276" w:lineRule="auto"/>
      </w:pPr>
      <w:r>
        <w:rPr>
          <w:rFonts w:ascii="微软雅黑" w:hAnsi="微软雅黑" w:eastAsia="微软雅黑"/>
          <w:color w:val="141C26"/>
          <w:sz w:val="21"/>
        </w:rPr>
        <w:t>PTB 数据目录：data/ptb</w:t>
      </w:r>
    </w:p>
    <w:p w14:paraId="2A2B8ACB">
      <w:pPr>
        <w:pStyle w:val="16"/>
        <w:spacing w:after="80" w:line="276" w:lineRule="auto"/>
      </w:pPr>
      <w:r>
        <w:rPr>
          <w:rFonts w:ascii="微软雅黑" w:hAnsi="微软雅黑" w:eastAsia="微软雅黑"/>
          <w:color w:val="141C26"/>
          <w:sz w:val="21"/>
        </w:rPr>
        <w:t>基础模型 checkpoint：checkpoints/ptb_lstm.pt</w:t>
      </w:r>
    </w:p>
    <w:p w14:paraId="76F91F61">
      <w:pPr>
        <w:pStyle w:val="16"/>
        <w:spacing w:after="80" w:line="276" w:lineRule="auto"/>
      </w:pPr>
      <w:r>
        <w:rPr>
          <w:rFonts w:ascii="微软雅黑" w:hAnsi="微软雅黑" w:eastAsia="微软雅黑"/>
          <w:color w:val="141C26"/>
          <w:sz w:val="21"/>
        </w:rPr>
        <w:t>优化模型 checkpoint：checkpoints/ptb_lstm_locked_sgd.pt</w:t>
      </w:r>
    </w:p>
    <w:p w14:paraId="12C43124">
      <w:pPr>
        <w:pStyle w:val="16"/>
        <w:spacing w:after="80" w:line="276" w:lineRule="auto"/>
      </w:pPr>
      <w:r>
        <w:rPr>
          <w:rFonts w:ascii="微软雅黑" w:hAnsi="微软雅黑" w:eastAsia="微软雅黑"/>
          <w:color w:val="141C26"/>
          <w:sz w:val="21"/>
        </w:rPr>
        <w:t>最佳评估命令见 3.3 节。</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Kozuka Mincho Pr6N R">
    <w:panose1 w:val="02020400000000000000"/>
    <w:charset w:val="80"/>
    <w:family w:val="auto"/>
    <w:pitch w:val="default"/>
    <w:sig w:usb0="000002D7" w:usb1="2AC73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0BC1C">
    <w:pPr>
      <w:pStyle w:val="24"/>
      <w:jc w:val="center"/>
    </w:pPr>
    <w:r>
      <w:rPr>
        <w:rFonts w:ascii="微软雅黑" w:hAnsi="微软雅黑" w:eastAsia="微软雅黑"/>
        <w:color w:val="5F6874"/>
        <w:sz w:val="18"/>
      </w:rPr>
      <w:t>深度学习实验报告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9BF54">
    <w:pPr>
      <w:pStyle w:val="25"/>
      <w:jc w:val="right"/>
    </w:pPr>
    <w:r>
      <w:rPr>
        <w:rFonts w:ascii="微软雅黑" w:hAnsi="微软雅黑" w:eastAsia="微软雅黑"/>
        <w:color w:val="5F6874"/>
        <w:sz w:val="18"/>
      </w:rPr>
      <w:t>实验 7 神经网络语言模型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A357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1115</Words>
  <Characters>1800</Characters>
  <Lines>0</Lines>
  <Paragraphs>0</Paragraphs>
  <TotalTime>1</TotalTime>
  <ScaleCrop>false</ScaleCrop>
  <LinksUpToDate>false</LinksUpToDate>
  <CharactersWithSpaces>1972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king.alg</cp:lastModifiedBy>
  <dcterms:modified xsi:type="dcterms:W3CDTF">2026-06-19T15:27:04Z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eyJoZGlkIjoiZWE0MDIzYTA2YTJlMzQ0MWFkMmRmZGEzMTExZDdlZTUiLCJ1c2VySWQiOiI2MTQ4MjI0MzEifQ==</vt:lpwstr>
  </property>
  <property fmtid="{D5CDD505-2E9C-101B-9397-08002B2CF9AE}" pid="3" name="KSOProductBuildVer">
    <vt:lpwstr>2052-12.1.0.26895</vt:lpwstr>
  </property>
  <property fmtid="{D5CDD505-2E9C-101B-9397-08002B2CF9AE}" pid="4" name="ICV">
    <vt:lpwstr>D19659A8EABC4EE783FFCC0457FC09BE_12</vt:lpwstr>
  </property>
</Properties>
</file>