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270C8B" w14:textId="70D4EAC2" w:rsidR="00590D58" w:rsidRDefault="00C27731">
      <w:r w:rsidRPr="00C27731">
        <w:t>Land Use Scenario Dynamics</w:t>
      </w:r>
      <w:r>
        <w:rPr>
          <w:rFonts w:hint="eastAsia"/>
        </w:rPr>
        <w:t xml:space="preserve"> </w:t>
      </w:r>
      <w:r>
        <w:t>(</w:t>
      </w:r>
      <w:r w:rsidRPr="00C27731">
        <w:t>LUSD</w:t>
      </w:r>
      <w:r w:rsidR="00824E71">
        <w:rPr>
          <w:rFonts w:hint="eastAsia"/>
        </w:rPr>
        <w:t xml:space="preserve">) </w:t>
      </w:r>
      <w:r>
        <w:rPr>
          <w:rFonts w:hint="eastAsia"/>
        </w:rPr>
        <w:t>M</w:t>
      </w:r>
      <w:r w:rsidR="008F33E3">
        <w:t>odel</w:t>
      </w:r>
    </w:p>
    <w:p w14:paraId="14DE02B6" w14:textId="7FDFF2A3" w:rsidR="00070AC1" w:rsidRDefault="00070AC1">
      <w:r>
        <w:rPr>
          <w:rFonts w:hint="eastAsia"/>
        </w:rPr>
        <w:t>Version</w:t>
      </w:r>
      <w:r>
        <w:t xml:space="preserve">: </w:t>
      </w:r>
      <w:r w:rsidR="006F103F" w:rsidRPr="006F103F">
        <w:t>Beta</w:t>
      </w:r>
    </w:p>
    <w:p w14:paraId="2CBF2FD8" w14:textId="66DAD34A" w:rsidR="00070AC1" w:rsidRDefault="00070AC1">
      <w:r>
        <w:rPr>
          <w:rFonts w:hint="eastAsia"/>
        </w:rPr>
        <w:t>P</w:t>
      </w:r>
      <w:r>
        <w:t>ublish</w:t>
      </w:r>
      <w:r w:rsidR="00C27731">
        <w:rPr>
          <w:rFonts w:hint="eastAsia"/>
        </w:rPr>
        <w:t>ed</w:t>
      </w:r>
      <w:r>
        <w:t xml:space="preserve"> Time: 20</w:t>
      </w:r>
      <w:r w:rsidR="0011393B">
        <w:rPr>
          <w:rFonts w:hint="eastAsia"/>
        </w:rPr>
        <w:t>20</w:t>
      </w:r>
      <w:r>
        <w:t>/</w:t>
      </w:r>
      <w:r w:rsidR="0011393B">
        <w:rPr>
          <w:rFonts w:hint="eastAsia"/>
        </w:rPr>
        <w:t>0</w:t>
      </w:r>
      <w:r w:rsidR="006F61ED">
        <w:t>8</w:t>
      </w:r>
      <w:r>
        <w:t>/1</w:t>
      </w:r>
      <w:r w:rsidR="006F61ED">
        <w:t>2</w:t>
      </w:r>
    </w:p>
    <w:p w14:paraId="4F3CE76E" w14:textId="6E87448B" w:rsidR="00070AC1" w:rsidRDefault="00070AC1"/>
    <w:p w14:paraId="565D83AD" w14:textId="0DE43A22" w:rsidR="00070AC1" w:rsidRDefault="00070AC1">
      <w:r>
        <w:rPr>
          <w:rFonts w:hint="eastAsia"/>
        </w:rPr>
        <w:t>I</w:t>
      </w:r>
      <w:r>
        <w:t>nformation:</w:t>
      </w:r>
    </w:p>
    <w:p w14:paraId="4237B0FA" w14:textId="66D3FFEF" w:rsidR="00217E21" w:rsidRDefault="00084DCE" w:rsidP="00217E21">
      <w:r>
        <w:t>Prof. Chunyang He</w:t>
      </w:r>
      <w:r w:rsidRPr="00084DCE">
        <w:t xml:space="preserve"> </w:t>
      </w:r>
      <w:r>
        <w:t>developed t</w:t>
      </w:r>
      <w:r w:rsidR="00C27731">
        <w:t xml:space="preserve">he LUSD model. </w:t>
      </w:r>
      <w:r w:rsidR="00041318">
        <w:t xml:space="preserve"> </w:t>
      </w:r>
      <w:r w:rsidR="00217E21">
        <w:t xml:space="preserve">Xinhao Pan </w:t>
      </w:r>
      <w:r w:rsidR="00C27731">
        <w:t>and Dr. Zhifeng Liu</w:t>
      </w:r>
      <w:r w:rsidR="00217E21">
        <w:t xml:space="preserve"> </w:t>
      </w:r>
      <w:r w:rsidR="00C27731">
        <w:t xml:space="preserve">were </w:t>
      </w:r>
      <w:r w:rsidR="00217E21">
        <w:t>responsible for the software</w:t>
      </w:r>
      <w:r w:rsidR="00217E21">
        <w:rPr>
          <w:rFonts w:hint="eastAsia"/>
        </w:rPr>
        <w:t xml:space="preserve"> </w:t>
      </w:r>
      <w:r w:rsidR="00217E21">
        <w:t>development.</w:t>
      </w:r>
    </w:p>
    <w:p w14:paraId="6D8D31F9" w14:textId="77777777" w:rsidR="00217E21" w:rsidRDefault="00217E21" w:rsidP="00217E21"/>
    <w:p w14:paraId="433C7684" w14:textId="67D78E2A" w:rsidR="00217E21" w:rsidRDefault="00084DCE" w:rsidP="00217E21">
      <w:r>
        <w:t>Citations</w:t>
      </w:r>
      <w:r w:rsidR="000B149D">
        <w:t>:</w:t>
      </w:r>
    </w:p>
    <w:p w14:paraId="498641CB" w14:textId="76AEA450" w:rsidR="004F2B44" w:rsidRDefault="00B40214" w:rsidP="002A4F42">
      <w:pPr>
        <w:pStyle w:val="a8"/>
        <w:numPr>
          <w:ilvl w:val="0"/>
          <w:numId w:val="1"/>
        </w:numPr>
        <w:ind w:firstLineChars="0"/>
      </w:pPr>
      <w:r w:rsidRPr="00B40214">
        <w:rPr>
          <w:rFonts w:hint="eastAsia"/>
        </w:rPr>
        <w:t>何春阳，史培军，陈晋，李晓兵，潘耀忠，李京，李月臣，李景刚</w:t>
      </w:r>
      <w:r w:rsidRPr="00B40214">
        <w:rPr>
          <w:rFonts w:hint="eastAsia"/>
        </w:rPr>
        <w:t>. 2005</w:t>
      </w:r>
      <w:r w:rsidRPr="00B40214">
        <w:rPr>
          <w:rFonts w:hint="eastAsia"/>
        </w:rPr>
        <w:t>，基于系统动力学模型和元胞自动机模型的土地利用情景模拟研究，中国科学，</w:t>
      </w:r>
      <w:r w:rsidRPr="00B40214">
        <w:rPr>
          <w:rFonts w:hint="eastAsia"/>
        </w:rPr>
        <w:t>(D</w:t>
      </w:r>
      <w:r w:rsidRPr="00B40214">
        <w:rPr>
          <w:rFonts w:hint="eastAsia"/>
        </w:rPr>
        <w:t>辑</w:t>
      </w:r>
      <w:r w:rsidRPr="00B40214">
        <w:rPr>
          <w:rFonts w:hint="eastAsia"/>
        </w:rPr>
        <w:t>)</w:t>
      </w:r>
      <w:r w:rsidRPr="00B40214">
        <w:rPr>
          <w:rFonts w:hint="eastAsia"/>
        </w:rPr>
        <w:t>，</w:t>
      </w:r>
      <w:r w:rsidRPr="00B40214">
        <w:rPr>
          <w:rFonts w:hint="eastAsia"/>
        </w:rPr>
        <w:t xml:space="preserve">35(5),464-473. </w:t>
      </w:r>
      <w:r w:rsidRPr="00B40214">
        <w:rPr>
          <w:rFonts w:hint="eastAsia"/>
        </w:rPr>
        <w:t>（英文版：</w:t>
      </w:r>
      <w:r w:rsidRPr="00B40214">
        <w:rPr>
          <w:rFonts w:hint="eastAsia"/>
        </w:rPr>
        <w:t>Chunyang He, Peijun Shi, Jin Chen, Xiaobing, LiYaozhong Pan, Jing Li, Yuechen Li &amp; Jinggang Li. 2005. Developing land use scenario dynamics model by the integration of system dynamics model and cellular automata model. Science in China. Series D, 48(11), 1979-1989.</w:t>
      </w:r>
      <w:r w:rsidRPr="00B40214">
        <w:rPr>
          <w:rFonts w:hint="eastAsia"/>
        </w:rPr>
        <w:t>）</w:t>
      </w:r>
      <w:r w:rsidR="004F2B44">
        <w:t xml:space="preserve"> </w:t>
      </w:r>
    </w:p>
    <w:p w14:paraId="5E93C8E4" w14:textId="46E52CE3" w:rsidR="00EC2F13" w:rsidRDefault="00B40214" w:rsidP="00EC2F13">
      <w:pPr>
        <w:pStyle w:val="a8"/>
        <w:ind w:left="420" w:firstLineChars="0" w:firstLine="0"/>
      </w:pPr>
      <w:r w:rsidRPr="00B40214">
        <w:t>Chunyang He, Norio Okada, Qiaofeng Zhang, Peijun Shi, Jingshui Zhang. 2006, Modeling urban expansion scenarios by coupling cellular automata model and system dynamic model in Beijing, China. Applied Geography, 26, 323-345.</w:t>
      </w:r>
    </w:p>
    <w:p w14:paraId="60F7D821" w14:textId="77777777" w:rsidR="00B40214" w:rsidRDefault="00B40214" w:rsidP="00EC2F13">
      <w:pPr>
        <w:pStyle w:val="a8"/>
        <w:ind w:left="420" w:firstLineChars="0" w:firstLine="0"/>
      </w:pPr>
    </w:p>
    <w:p w14:paraId="6D9278DD" w14:textId="692663DA" w:rsidR="00767E58" w:rsidRDefault="00767E58" w:rsidP="00BD1414">
      <w:r>
        <w:t>The Urban Growth Boundary module was developed according to:</w:t>
      </w:r>
      <w:r w:rsidRPr="00767E58">
        <w:t xml:space="preserve"> </w:t>
      </w:r>
      <w:r>
        <w:t>X</w:t>
      </w:r>
      <w:r w:rsidRPr="00767E58">
        <w:t>un Liang</w:t>
      </w:r>
      <w:r w:rsidR="00BD1414">
        <w:t xml:space="preserve">, </w:t>
      </w:r>
      <w:r w:rsidRPr="00767E58">
        <w:t>Xiaoping Liu</w:t>
      </w:r>
      <w:r>
        <w:t xml:space="preserve">, </w:t>
      </w:r>
      <w:r w:rsidRPr="00767E58">
        <w:t xml:space="preserve"> Xia Li</w:t>
      </w:r>
      <w:r>
        <w:t>,</w:t>
      </w:r>
      <w:r w:rsidR="00BD1414">
        <w:t xml:space="preserve"> </w:t>
      </w:r>
      <w:r w:rsidRPr="00767E58">
        <w:t>Yimin Chen</w:t>
      </w:r>
      <w:r>
        <w:t xml:space="preserve">, </w:t>
      </w:r>
      <w:r w:rsidRPr="00767E58">
        <w:t>He Tian</w:t>
      </w:r>
      <w:r>
        <w:t xml:space="preserve">, </w:t>
      </w:r>
      <w:r w:rsidRPr="00767E58">
        <w:t>Yao Yao</w:t>
      </w:r>
      <w:r>
        <w:t>. 2018,</w:t>
      </w:r>
      <w:r w:rsidR="00BD1414">
        <w:t xml:space="preserve"> </w:t>
      </w:r>
      <w:r>
        <w:t>Delineating multi-scenario urban growth boundaries with a CA-based FLUS</w:t>
      </w:r>
      <w:r>
        <w:rPr>
          <w:rFonts w:hint="eastAsia"/>
        </w:rPr>
        <w:t xml:space="preserve"> </w:t>
      </w:r>
      <w:r>
        <w:t>model and morphological method</w:t>
      </w:r>
      <w:r w:rsidR="00EC2F13">
        <w:t>.</w:t>
      </w:r>
      <w:r w:rsidR="00EC2F13" w:rsidRPr="00EC2F13">
        <w:t xml:space="preserve"> Landscape and Urban Planning</w:t>
      </w:r>
      <w:r w:rsidR="00EC2F13">
        <w:t>,177,47-63.</w:t>
      </w:r>
    </w:p>
    <w:p w14:paraId="4B48004F" w14:textId="77777777" w:rsidR="00EC2F13" w:rsidRDefault="00EC2F13" w:rsidP="00767E58"/>
    <w:p w14:paraId="33C1BEC3" w14:textId="3CEA6982" w:rsidR="004F2B44" w:rsidRDefault="004F2B44" w:rsidP="004F2B44">
      <w:r>
        <w:t xml:space="preserve">If you have any ideas, suggestions, comments, criticisms or questions, please contact Xinhao Pan </w:t>
      </w:r>
      <w:r w:rsidR="00C27731">
        <w:t>by</w:t>
      </w:r>
      <w:r>
        <w:t xml:space="preserve"> the following e-mail address:</w:t>
      </w:r>
      <w:r w:rsidR="00C27731">
        <w:t xml:space="preserve"> </w:t>
      </w:r>
      <w:hyperlink r:id="rId7" w:history="1">
        <w:r w:rsidR="00B05A3D" w:rsidRPr="00B05A3D">
          <w:t>LUSD2020@163.com</w:t>
        </w:r>
      </w:hyperlink>
    </w:p>
    <w:p w14:paraId="10043E6B" w14:textId="31728254" w:rsidR="00D549B4" w:rsidRDefault="00D549B4" w:rsidP="004F2B44"/>
    <w:p w14:paraId="10FE8B30" w14:textId="102E6C89" w:rsidR="00E50334" w:rsidRDefault="00E50334" w:rsidP="004F2B44"/>
    <w:p w14:paraId="60066ACE" w14:textId="38971FAD" w:rsidR="00E50334" w:rsidRDefault="00E50334" w:rsidP="004F2B44">
      <w:pPr>
        <w:rPr>
          <w:rFonts w:ascii="Helvetica" w:hAnsi="Helvetica" w:cs="Helvetica"/>
          <w:color w:val="333333"/>
          <w:sz w:val="20"/>
          <w:szCs w:val="20"/>
        </w:rPr>
      </w:pPr>
      <w:r>
        <w:rPr>
          <w:rFonts w:ascii="Helvetica" w:hAnsi="Helvetica" w:cs="Helvetica"/>
          <w:color w:val="333333"/>
          <w:sz w:val="20"/>
          <w:szCs w:val="20"/>
        </w:rPr>
        <w:t>用户手册可在下面的链接下载，该链接可以为</w:t>
      </w:r>
      <w:r>
        <w:rPr>
          <w:rFonts w:ascii="Helvetica" w:hAnsi="Helvetica" w:cs="Helvetica"/>
          <w:color w:val="333333"/>
          <w:sz w:val="20"/>
          <w:szCs w:val="20"/>
        </w:rPr>
        <w:t>GeoSOS-FLUS</w:t>
      </w:r>
      <w:r>
        <w:rPr>
          <w:rFonts w:ascii="Helvetica" w:hAnsi="Helvetica" w:cs="Helvetica"/>
          <w:color w:val="333333"/>
          <w:sz w:val="20"/>
          <w:szCs w:val="20"/>
        </w:rPr>
        <w:t>用户提供如何使用该软件的快速入门。本教程提供了所有必需的数据和文件，可以用作以后格式化您自己的文件的模板。</w:t>
      </w:r>
    </w:p>
    <w:p w14:paraId="18A6F695" w14:textId="584E7796" w:rsidR="00E50334" w:rsidRDefault="00E50334" w:rsidP="004F2B44">
      <w:pPr>
        <w:rPr>
          <w:rFonts w:ascii="Helvetica" w:hAnsi="Helvetica" w:cs="Helvetica"/>
          <w:color w:val="333333"/>
          <w:sz w:val="20"/>
          <w:szCs w:val="20"/>
        </w:rPr>
      </w:pPr>
    </w:p>
    <w:p w14:paraId="554E9DF1" w14:textId="43D2A2F4" w:rsidR="00E50334" w:rsidRDefault="00E50334" w:rsidP="004F2B44">
      <w:r>
        <w:rPr>
          <w:rFonts w:ascii="Helvetica" w:hAnsi="Helvetica" w:cs="Helvetica" w:hint="eastAsia"/>
          <w:color w:val="333333"/>
          <w:sz w:val="20"/>
          <w:szCs w:val="20"/>
        </w:rPr>
        <w:t>通过下面的链接，您可以</w:t>
      </w:r>
      <w:r w:rsidR="005E3858">
        <w:rPr>
          <w:rFonts w:ascii="Helvetica" w:hAnsi="Helvetica" w:cs="Helvetica" w:hint="eastAsia"/>
          <w:color w:val="333333"/>
          <w:sz w:val="20"/>
          <w:szCs w:val="20"/>
        </w:rPr>
        <w:t>下载</w:t>
      </w:r>
      <w:r w:rsidR="00980B33">
        <w:rPr>
          <w:rFonts w:ascii="Helvetica" w:hAnsi="Helvetica" w:cs="Helvetica" w:hint="eastAsia"/>
          <w:color w:val="333333"/>
          <w:sz w:val="20"/>
          <w:szCs w:val="20"/>
        </w:rPr>
        <w:t>模型和</w:t>
      </w:r>
      <w:r w:rsidR="005E3858">
        <w:rPr>
          <w:rFonts w:ascii="Helvetica" w:hAnsi="Helvetica" w:cs="Helvetica" w:hint="eastAsia"/>
          <w:color w:val="333333"/>
          <w:sz w:val="20"/>
          <w:szCs w:val="20"/>
        </w:rPr>
        <w:t>《</w:t>
      </w:r>
      <w:r w:rsidR="005E3858" w:rsidRPr="005E3858">
        <w:rPr>
          <w:rFonts w:ascii="Helvetica" w:hAnsi="Helvetica" w:cs="Helvetica" w:hint="eastAsia"/>
          <w:color w:val="333333"/>
          <w:sz w:val="20"/>
          <w:szCs w:val="20"/>
        </w:rPr>
        <w:t>土地利用情景变化动力学（</w:t>
      </w:r>
      <w:r w:rsidR="005E3858" w:rsidRPr="005E3858">
        <w:rPr>
          <w:rFonts w:ascii="Helvetica" w:hAnsi="Helvetica" w:cs="Helvetica" w:hint="eastAsia"/>
          <w:color w:val="333333"/>
          <w:sz w:val="20"/>
          <w:szCs w:val="20"/>
        </w:rPr>
        <w:t>Land Use Scenario Dynamics</w:t>
      </w:r>
      <w:r w:rsidR="005E3858" w:rsidRPr="005E3858">
        <w:rPr>
          <w:rFonts w:ascii="Helvetica" w:hAnsi="Helvetica" w:cs="Helvetica" w:hint="eastAsia"/>
          <w:color w:val="333333"/>
          <w:sz w:val="20"/>
          <w:szCs w:val="20"/>
        </w:rPr>
        <w:t>，</w:t>
      </w:r>
      <w:r w:rsidR="005E3858" w:rsidRPr="005E3858">
        <w:rPr>
          <w:rFonts w:ascii="Helvetica" w:hAnsi="Helvetica" w:cs="Helvetica" w:hint="eastAsia"/>
          <w:color w:val="333333"/>
          <w:sz w:val="20"/>
          <w:szCs w:val="20"/>
        </w:rPr>
        <w:t>LUSD</w:t>
      </w:r>
      <w:r w:rsidR="005E3858" w:rsidRPr="005E3858">
        <w:rPr>
          <w:rFonts w:ascii="Helvetica" w:hAnsi="Helvetica" w:cs="Helvetica" w:hint="eastAsia"/>
          <w:color w:val="333333"/>
          <w:sz w:val="20"/>
          <w:szCs w:val="20"/>
        </w:rPr>
        <w:t>）模型（</w:t>
      </w:r>
      <w:r w:rsidR="005E3858" w:rsidRPr="005E3858">
        <w:rPr>
          <w:rFonts w:ascii="Helvetica" w:hAnsi="Helvetica" w:cs="Helvetica" w:hint="eastAsia"/>
          <w:color w:val="333333"/>
          <w:sz w:val="20"/>
          <w:szCs w:val="20"/>
        </w:rPr>
        <w:t>v1.0</w:t>
      </w:r>
      <w:r w:rsidR="005E3858" w:rsidRPr="005E3858">
        <w:rPr>
          <w:rFonts w:ascii="Helvetica" w:hAnsi="Helvetica" w:cs="Helvetica" w:hint="eastAsia"/>
          <w:color w:val="333333"/>
          <w:sz w:val="20"/>
          <w:szCs w:val="20"/>
        </w:rPr>
        <w:t>）用户手册</w:t>
      </w:r>
      <w:r w:rsidR="005E3858">
        <w:rPr>
          <w:rFonts w:ascii="Helvetica" w:hAnsi="Helvetica" w:cs="Helvetica" w:hint="eastAsia"/>
          <w:color w:val="333333"/>
          <w:sz w:val="20"/>
          <w:szCs w:val="20"/>
        </w:rPr>
        <w:t>》</w:t>
      </w:r>
      <w:r>
        <w:rPr>
          <w:rFonts w:ascii="Helvetica" w:hAnsi="Helvetica" w:cs="Helvetica" w:hint="eastAsia"/>
          <w:color w:val="333333"/>
          <w:sz w:val="20"/>
          <w:szCs w:val="20"/>
        </w:rPr>
        <w:t>。</w:t>
      </w:r>
      <w:r w:rsidR="005E3858">
        <w:rPr>
          <w:rFonts w:ascii="Helvetica" w:hAnsi="Helvetica" w:cs="Helvetica" w:hint="eastAsia"/>
          <w:color w:val="333333"/>
          <w:sz w:val="20"/>
          <w:szCs w:val="20"/>
        </w:rPr>
        <w:t>用户手册快速可以教您</w:t>
      </w:r>
      <w:r w:rsidR="005E3858">
        <w:rPr>
          <w:rFonts w:ascii="Helvetica" w:hAnsi="Helvetica" w:cs="Helvetica"/>
          <w:color w:val="333333"/>
          <w:sz w:val="20"/>
          <w:szCs w:val="20"/>
        </w:rPr>
        <w:t>如何使用该</w:t>
      </w:r>
      <w:r w:rsidR="005E3858">
        <w:rPr>
          <w:rFonts w:ascii="Helvetica" w:hAnsi="Helvetica" w:cs="Helvetica" w:hint="eastAsia"/>
          <w:color w:val="333333"/>
          <w:sz w:val="20"/>
          <w:szCs w:val="20"/>
        </w:rPr>
        <w:t>模型。</w:t>
      </w:r>
      <w:r w:rsidR="00B2410F">
        <w:rPr>
          <w:rFonts w:ascii="Helvetica" w:hAnsi="Helvetica" w:cs="Helvetica" w:hint="eastAsia"/>
          <w:color w:val="333333"/>
          <w:sz w:val="20"/>
          <w:szCs w:val="20"/>
        </w:rPr>
        <w:t>本网站也</w:t>
      </w:r>
      <w:r w:rsidR="00B2410F">
        <w:rPr>
          <w:rFonts w:ascii="Helvetica" w:hAnsi="Helvetica" w:cs="Helvetica"/>
          <w:color w:val="333333"/>
          <w:sz w:val="20"/>
          <w:szCs w:val="20"/>
        </w:rPr>
        <w:t>提供了</w:t>
      </w:r>
      <w:r w:rsidR="00B2410F">
        <w:rPr>
          <w:rFonts w:ascii="Helvetica" w:hAnsi="Helvetica" w:cs="Helvetica" w:hint="eastAsia"/>
          <w:color w:val="333333"/>
          <w:sz w:val="20"/>
          <w:szCs w:val="20"/>
        </w:rPr>
        <w:t>用户手册中使用到的</w:t>
      </w:r>
      <w:r w:rsidR="00B2410F">
        <w:rPr>
          <w:rFonts w:ascii="Helvetica" w:hAnsi="Helvetica" w:cs="Helvetica"/>
          <w:color w:val="333333"/>
          <w:sz w:val="20"/>
          <w:szCs w:val="20"/>
        </w:rPr>
        <w:t>数据。</w:t>
      </w:r>
      <w:r w:rsidR="00B2410F">
        <w:rPr>
          <w:rFonts w:ascii="Helvetica" w:hAnsi="Helvetica" w:cs="Helvetica" w:hint="eastAsia"/>
          <w:color w:val="333333"/>
          <w:sz w:val="20"/>
          <w:szCs w:val="20"/>
        </w:rPr>
        <w:t>您</w:t>
      </w:r>
      <w:r w:rsidR="00980B33">
        <w:rPr>
          <w:rFonts w:ascii="Helvetica" w:hAnsi="Helvetica" w:cs="Helvetica" w:hint="eastAsia"/>
          <w:color w:val="333333"/>
          <w:sz w:val="20"/>
          <w:szCs w:val="20"/>
        </w:rPr>
        <w:t>如果要</w:t>
      </w:r>
      <w:r w:rsidR="00B2410F">
        <w:rPr>
          <w:rFonts w:ascii="Helvetica" w:hAnsi="Helvetica" w:cs="Helvetica" w:hint="eastAsia"/>
          <w:color w:val="333333"/>
          <w:sz w:val="20"/>
          <w:szCs w:val="20"/>
        </w:rPr>
        <w:t>使用自己的数据</w:t>
      </w:r>
      <w:r w:rsidR="00980B33">
        <w:rPr>
          <w:rFonts w:ascii="Helvetica" w:hAnsi="Helvetica" w:cs="Helvetica" w:hint="eastAsia"/>
          <w:color w:val="333333"/>
          <w:sz w:val="20"/>
          <w:szCs w:val="20"/>
        </w:rPr>
        <w:t>，</w:t>
      </w:r>
      <w:r w:rsidR="00B2410F">
        <w:rPr>
          <w:rFonts w:ascii="Helvetica" w:hAnsi="Helvetica" w:cs="Helvetica" w:hint="eastAsia"/>
          <w:color w:val="333333"/>
          <w:sz w:val="20"/>
          <w:szCs w:val="20"/>
        </w:rPr>
        <w:t>可以以此数据为模板。</w:t>
      </w:r>
    </w:p>
    <w:sectPr w:rsidR="00E5033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8CE067" w14:textId="77777777" w:rsidR="00F272BE" w:rsidRDefault="00F272BE" w:rsidP="00070AC1">
      <w:r>
        <w:separator/>
      </w:r>
    </w:p>
  </w:endnote>
  <w:endnote w:type="continuationSeparator" w:id="0">
    <w:p w14:paraId="7AED54A4" w14:textId="77777777" w:rsidR="00F272BE" w:rsidRDefault="00F272BE" w:rsidP="00070A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139C08" w14:textId="77777777" w:rsidR="00F272BE" w:rsidRDefault="00F272BE" w:rsidP="00070AC1">
      <w:r>
        <w:separator/>
      </w:r>
    </w:p>
  </w:footnote>
  <w:footnote w:type="continuationSeparator" w:id="0">
    <w:p w14:paraId="6BC892A0" w14:textId="77777777" w:rsidR="00F272BE" w:rsidRDefault="00F272BE" w:rsidP="00070A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F2B3EC1"/>
    <w:multiLevelType w:val="hybridMultilevel"/>
    <w:tmpl w:val="AFD875A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68E4"/>
    <w:rsid w:val="00041318"/>
    <w:rsid w:val="00070AC1"/>
    <w:rsid w:val="00084DCE"/>
    <w:rsid w:val="000B149D"/>
    <w:rsid w:val="000E1568"/>
    <w:rsid w:val="001131FC"/>
    <w:rsid w:val="0011393B"/>
    <w:rsid w:val="001868E4"/>
    <w:rsid w:val="00217E21"/>
    <w:rsid w:val="00233ABB"/>
    <w:rsid w:val="002A4F42"/>
    <w:rsid w:val="004F2B44"/>
    <w:rsid w:val="00590D58"/>
    <w:rsid w:val="005E3858"/>
    <w:rsid w:val="006D6AB2"/>
    <w:rsid w:val="006E519E"/>
    <w:rsid w:val="006F103F"/>
    <w:rsid w:val="006F61ED"/>
    <w:rsid w:val="00767E58"/>
    <w:rsid w:val="00824E71"/>
    <w:rsid w:val="00826EB8"/>
    <w:rsid w:val="008D3CE9"/>
    <w:rsid w:val="008E2D24"/>
    <w:rsid w:val="008F33E3"/>
    <w:rsid w:val="00980B33"/>
    <w:rsid w:val="00AB074F"/>
    <w:rsid w:val="00B05A3D"/>
    <w:rsid w:val="00B2410F"/>
    <w:rsid w:val="00B40214"/>
    <w:rsid w:val="00BD1414"/>
    <w:rsid w:val="00C27731"/>
    <w:rsid w:val="00C323BD"/>
    <w:rsid w:val="00D21F44"/>
    <w:rsid w:val="00D34E93"/>
    <w:rsid w:val="00D45684"/>
    <w:rsid w:val="00D549B4"/>
    <w:rsid w:val="00E50334"/>
    <w:rsid w:val="00E87204"/>
    <w:rsid w:val="00EC2F13"/>
    <w:rsid w:val="00F17B6A"/>
    <w:rsid w:val="00F272BE"/>
    <w:rsid w:val="00F317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CAB349"/>
  <w15:chartTrackingRefBased/>
  <w15:docId w15:val="{8F030ACA-54DA-416C-9CE8-F29B25D00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17B6A"/>
    <w:pPr>
      <w:widowControl w:val="0"/>
      <w:jc w:val="both"/>
    </w:pPr>
    <w:rPr>
      <w:rFonts w:ascii="Times New Roman" w:eastAsia="宋体" w:hAnsi="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70AC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70AC1"/>
    <w:rPr>
      <w:sz w:val="18"/>
      <w:szCs w:val="18"/>
    </w:rPr>
  </w:style>
  <w:style w:type="paragraph" w:styleId="a5">
    <w:name w:val="footer"/>
    <w:basedOn w:val="a"/>
    <w:link w:val="a6"/>
    <w:uiPriority w:val="99"/>
    <w:unhideWhenUsed/>
    <w:rsid w:val="00070AC1"/>
    <w:pPr>
      <w:tabs>
        <w:tab w:val="center" w:pos="4153"/>
        <w:tab w:val="right" w:pos="8306"/>
      </w:tabs>
      <w:snapToGrid w:val="0"/>
      <w:jc w:val="left"/>
    </w:pPr>
    <w:rPr>
      <w:sz w:val="18"/>
      <w:szCs w:val="18"/>
    </w:rPr>
  </w:style>
  <w:style w:type="character" w:customStyle="1" w:styleId="a6">
    <w:name w:val="页脚 字符"/>
    <w:basedOn w:val="a0"/>
    <w:link w:val="a5"/>
    <w:uiPriority w:val="99"/>
    <w:rsid w:val="00070AC1"/>
    <w:rPr>
      <w:sz w:val="18"/>
      <w:szCs w:val="18"/>
    </w:rPr>
  </w:style>
  <w:style w:type="character" w:styleId="a7">
    <w:name w:val="Hyperlink"/>
    <w:basedOn w:val="a0"/>
    <w:uiPriority w:val="99"/>
    <w:unhideWhenUsed/>
    <w:rsid w:val="004F2B44"/>
    <w:rPr>
      <w:color w:val="0563C1" w:themeColor="hyperlink"/>
      <w:u w:val="single"/>
    </w:rPr>
  </w:style>
  <w:style w:type="character" w:customStyle="1" w:styleId="1">
    <w:name w:val="未处理的提及1"/>
    <w:basedOn w:val="a0"/>
    <w:uiPriority w:val="99"/>
    <w:semiHidden/>
    <w:unhideWhenUsed/>
    <w:rsid w:val="004F2B44"/>
    <w:rPr>
      <w:color w:val="605E5C"/>
      <w:shd w:val="clear" w:color="auto" w:fill="E1DFDD"/>
    </w:rPr>
  </w:style>
  <w:style w:type="paragraph" w:styleId="a8">
    <w:name w:val="List Paragraph"/>
    <w:basedOn w:val="a"/>
    <w:uiPriority w:val="34"/>
    <w:qFormat/>
    <w:rsid w:val="002A4F42"/>
    <w:pPr>
      <w:ind w:firstLineChars="200" w:firstLine="420"/>
    </w:pPr>
  </w:style>
  <w:style w:type="character" w:styleId="a9">
    <w:name w:val="Unresolved Mention"/>
    <w:basedOn w:val="a0"/>
    <w:uiPriority w:val="99"/>
    <w:semiHidden/>
    <w:unhideWhenUsed/>
    <w:rsid w:val="00D549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LUSD2020@163.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1</Pages>
  <Words>224</Words>
  <Characters>1279</Characters>
  <Application>Microsoft Office Word</Application>
  <DocSecurity>0</DocSecurity>
  <Lines>10</Lines>
  <Paragraphs>2</Paragraphs>
  <ScaleCrop>false</ScaleCrop>
  <Company/>
  <LinksUpToDate>false</LinksUpToDate>
  <CharactersWithSpaces>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鑫豪 潘</dc:creator>
  <cp:keywords/>
  <dc:description/>
  <cp:lastModifiedBy>潘 鑫豪</cp:lastModifiedBy>
  <cp:revision>28</cp:revision>
  <cp:lastPrinted>2020-07-12T07:59:00Z</cp:lastPrinted>
  <dcterms:created xsi:type="dcterms:W3CDTF">2019-12-11T04:49:00Z</dcterms:created>
  <dcterms:modified xsi:type="dcterms:W3CDTF">2020-08-12T13:23:00Z</dcterms:modified>
</cp:coreProperties>
</file>