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08FB0" w14:textId="487BC1CA" w:rsidR="0058560C" w:rsidRDefault="00251D3C" w:rsidP="00A67134">
      <w:pPr>
        <w:tabs>
          <w:tab w:val="left" w:pos="3533"/>
        </w:tabs>
        <w:rPr>
          <w:b/>
          <w:bCs/>
          <w:sz w:val="21"/>
          <w:szCs w:val="21"/>
        </w:rPr>
      </w:pPr>
      <w:r>
        <w:rPr>
          <w:b/>
          <w:bCs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27FDA5B" wp14:editId="311588D8">
            <wp:simplePos x="0" y="0"/>
            <wp:positionH relativeFrom="margin">
              <wp:posOffset>4966335</wp:posOffset>
            </wp:positionH>
            <wp:positionV relativeFrom="margin">
              <wp:posOffset>0</wp:posOffset>
            </wp:positionV>
            <wp:extent cx="975995" cy="1465580"/>
            <wp:effectExtent l="0" t="0" r="1905" b="0"/>
            <wp:wrapSquare wrapText="bothSides"/>
            <wp:docPr id="2" name="Picture 2" descr="A person in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sui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134" w:rsidRPr="00E76A12">
        <w:rPr>
          <w:rFonts w:hint="eastAsia"/>
          <w:b/>
          <w:bCs/>
          <w:sz w:val="21"/>
          <w:szCs w:val="21"/>
        </w:rPr>
        <w:t>姓名：何欣</w:t>
      </w:r>
    </w:p>
    <w:p w14:paraId="33DEB28A" w14:textId="0B869072" w:rsidR="00D0329A" w:rsidRDefault="00831FC3" w:rsidP="00A67134">
      <w:pPr>
        <w:tabs>
          <w:tab w:val="left" w:pos="3533"/>
        </w:tabs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主页：</w:t>
      </w:r>
      <w:hyperlink r:id="rId6" w:history="1">
        <w:r w:rsidR="00595B5B" w:rsidRPr="005D1ABF">
          <w:rPr>
            <w:rStyle w:val="Hyperlink"/>
            <w:b/>
            <w:bCs/>
            <w:sz w:val="21"/>
            <w:szCs w:val="21"/>
          </w:rPr>
          <w:t>https://www.xinhesean.com</w:t>
        </w:r>
      </w:hyperlink>
    </w:p>
    <w:p w14:paraId="7EA85A63" w14:textId="77777777" w:rsidR="00FF7E31" w:rsidRDefault="00FF7E31" w:rsidP="00A67134">
      <w:pPr>
        <w:tabs>
          <w:tab w:val="left" w:pos="3533"/>
        </w:tabs>
        <w:rPr>
          <w:b/>
          <w:bCs/>
          <w:sz w:val="21"/>
          <w:szCs w:val="21"/>
        </w:rPr>
      </w:pPr>
    </w:p>
    <w:p w14:paraId="3C77F19E" w14:textId="382E9B80" w:rsidR="00337969" w:rsidRDefault="00337969" w:rsidP="00A67134">
      <w:pPr>
        <w:tabs>
          <w:tab w:val="left" w:pos="3533"/>
        </w:tabs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简介：</w:t>
      </w:r>
    </w:p>
    <w:p w14:paraId="5E5B7426" w14:textId="6852DCCA" w:rsidR="00337969" w:rsidRPr="00337969" w:rsidRDefault="00337969" w:rsidP="00A67134">
      <w:pPr>
        <w:tabs>
          <w:tab w:val="left" w:pos="3533"/>
        </w:tabs>
        <w:rPr>
          <w:sz w:val="21"/>
          <w:szCs w:val="21"/>
        </w:rPr>
      </w:pPr>
      <w:r w:rsidRPr="00337969">
        <w:rPr>
          <w:rFonts w:hint="eastAsia"/>
          <w:sz w:val="21"/>
          <w:szCs w:val="21"/>
        </w:rPr>
        <w:t>何欣是中国科学技术大学管理学院金融学特任副教授。他的研究兴趣集中在资产定价和量化投资。他的研究成果已发表在《金融经济学</w:t>
      </w:r>
      <w:r w:rsidR="00D77C50">
        <w:rPr>
          <w:rFonts w:hint="eastAsia"/>
          <w:sz w:val="21"/>
          <w:szCs w:val="21"/>
        </w:rPr>
        <w:t>期刊</w:t>
      </w:r>
      <w:r w:rsidRPr="00337969">
        <w:rPr>
          <w:rFonts w:hint="eastAsia"/>
          <w:sz w:val="21"/>
          <w:szCs w:val="21"/>
        </w:rPr>
        <w:t>》（</w:t>
      </w:r>
      <w:r w:rsidRPr="00337969">
        <w:rPr>
          <w:rFonts w:hint="eastAsia"/>
          <w:sz w:val="21"/>
          <w:szCs w:val="21"/>
        </w:rPr>
        <w:t>Journal of Financial Economics</w:t>
      </w:r>
      <w:r w:rsidRPr="00337969">
        <w:rPr>
          <w:rFonts w:hint="eastAsia"/>
          <w:sz w:val="21"/>
          <w:szCs w:val="21"/>
        </w:rPr>
        <w:t>）、《银行与金融</w:t>
      </w:r>
      <w:r w:rsidR="009A5CE4">
        <w:rPr>
          <w:rFonts w:hint="eastAsia"/>
          <w:sz w:val="21"/>
          <w:szCs w:val="21"/>
        </w:rPr>
        <w:t>期刊</w:t>
      </w:r>
      <w:r w:rsidRPr="00337969">
        <w:rPr>
          <w:rFonts w:hint="eastAsia"/>
          <w:sz w:val="21"/>
          <w:szCs w:val="21"/>
        </w:rPr>
        <w:t>》（</w:t>
      </w:r>
      <w:r w:rsidRPr="00337969">
        <w:rPr>
          <w:rFonts w:hint="eastAsia"/>
          <w:sz w:val="21"/>
          <w:szCs w:val="21"/>
        </w:rPr>
        <w:t>Journal of Banking and Finance</w:t>
      </w:r>
      <w:r w:rsidRPr="00337969">
        <w:rPr>
          <w:rFonts w:hint="eastAsia"/>
          <w:sz w:val="21"/>
          <w:szCs w:val="21"/>
        </w:rPr>
        <w:t>）以及《国际金融评论》（</w:t>
      </w:r>
      <w:r w:rsidRPr="00337969">
        <w:rPr>
          <w:rFonts w:hint="eastAsia"/>
          <w:sz w:val="21"/>
          <w:szCs w:val="21"/>
        </w:rPr>
        <w:t>International Review of Finance</w:t>
      </w:r>
      <w:r w:rsidRPr="00337969">
        <w:rPr>
          <w:rFonts w:hint="eastAsia"/>
          <w:sz w:val="21"/>
          <w:szCs w:val="21"/>
        </w:rPr>
        <w:t>）等顶级期刊上。何欣的研究得到了业界的认可，并获得了</w:t>
      </w:r>
      <w:r w:rsidRPr="00337969">
        <w:rPr>
          <w:rFonts w:hint="eastAsia"/>
          <w:sz w:val="21"/>
          <w:szCs w:val="21"/>
        </w:rPr>
        <w:t>INQUIRE Europe</w:t>
      </w:r>
      <w:r w:rsidRPr="00337969">
        <w:rPr>
          <w:rFonts w:hint="eastAsia"/>
          <w:sz w:val="21"/>
          <w:szCs w:val="21"/>
        </w:rPr>
        <w:t>的研究奖项和</w:t>
      </w:r>
      <w:r w:rsidRPr="00337969">
        <w:rPr>
          <w:rFonts w:hint="eastAsia"/>
          <w:sz w:val="21"/>
          <w:szCs w:val="21"/>
        </w:rPr>
        <w:t>IQAM</w:t>
      </w:r>
      <w:r w:rsidRPr="00337969">
        <w:rPr>
          <w:rFonts w:hint="eastAsia"/>
          <w:sz w:val="21"/>
          <w:szCs w:val="21"/>
        </w:rPr>
        <w:t>研究奖。</w:t>
      </w:r>
    </w:p>
    <w:p w14:paraId="4D73DB0A" w14:textId="77777777" w:rsidR="00337969" w:rsidRDefault="00337969" w:rsidP="000A03F9">
      <w:pPr>
        <w:pBdr>
          <w:bottom w:val="single" w:sz="6" w:space="1" w:color="auto"/>
        </w:pBdr>
        <w:tabs>
          <w:tab w:val="left" w:pos="3533"/>
        </w:tabs>
        <w:rPr>
          <w:b/>
          <w:bCs/>
          <w:sz w:val="21"/>
          <w:szCs w:val="21"/>
        </w:rPr>
      </w:pPr>
    </w:p>
    <w:p w14:paraId="4A4AA235" w14:textId="77777777" w:rsidR="006928F6" w:rsidRDefault="006928F6" w:rsidP="000A03F9">
      <w:pPr>
        <w:tabs>
          <w:tab w:val="left" w:pos="3533"/>
        </w:tabs>
        <w:rPr>
          <w:b/>
          <w:bCs/>
          <w:sz w:val="21"/>
          <w:szCs w:val="21"/>
        </w:rPr>
      </w:pPr>
    </w:p>
    <w:p w14:paraId="660B5AE3" w14:textId="4BE93A71" w:rsidR="002F7B2D" w:rsidRPr="00AE7A8B" w:rsidRDefault="000A03F9" w:rsidP="000A03F9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工作经历：</w:t>
      </w:r>
    </w:p>
    <w:p w14:paraId="5133CCF3" w14:textId="467B5B78" w:rsidR="00F042AE" w:rsidRDefault="00052E7A" w:rsidP="000A03F9">
      <w:pPr>
        <w:tabs>
          <w:tab w:val="left" w:pos="3533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中国科学技术大学管理学院，</w:t>
      </w:r>
      <w:r w:rsidR="00AC09B1">
        <w:rPr>
          <w:rFonts w:hint="eastAsia"/>
          <w:sz w:val="21"/>
          <w:szCs w:val="21"/>
        </w:rPr>
        <w:t>金融学，</w:t>
      </w:r>
      <w:r>
        <w:rPr>
          <w:rFonts w:hint="eastAsia"/>
          <w:sz w:val="21"/>
          <w:szCs w:val="21"/>
        </w:rPr>
        <w:t>特任副教授，</w:t>
      </w:r>
      <w:r w:rsidR="00FA1A2B">
        <w:rPr>
          <w:rFonts w:hint="eastAsia"/>
          <w:sz w:val="21"/>
          <w:szCs w:val="21"/>
        </w:rPr>
        <w:t>2024</w:t>
      </w:r>
      <w:r w:rsidR="00FA1A2B">
        <w:rPr>
          <w:rFonts w:hint="eastAsia"/>
          <w:sz w:val="21"/>
          <w:szCs w:val="21"/>
        </w:rPr>
        <w:t>年</w:t>
      </w:r>
      <w:r w:rsidR="00FA1A2B">
        <w:rPr>
          <w:rFonts w:hint="eastAsia"/>
          <w:sz w:val="21"/>
          <w:szCs w:val="21"/>
        </w:rPr>
        <w:t>9</w:t>
      </w:r>
      <w:r w:rsidR="00FA1A2B">
        <w:rPr>
          <w:rFonts w:hint="eastAsia"/>
          <w:sz w:val="21"/>
          <w:szCs w:val="21"/>
        </w:rPr>
        <w:t>月</w:t>
      </w:r>
      <w:r w:rsidR="00FA1A2B">
        <w:rPr>
          <w:rFonts w:hint="eastAsia"/>
          <w:sz w:val="21"/>
          <w:szCs w:val="21"/>
        </w:rPr>
        <w:t>-</w:t>
      </w:r>
      <w:r w:rsidR="00FA1A2B">
        <w:rPr>
          <w:rFonts w:hint="eastAsia"/>
          <w:sz w:val="21"/>
          <w:szCs w:val="21"/>
        </w:rPr>
        <w:t>至今</w:t>
      </w:r>
    </w:p>
    <w:p w14:paraId="79E6FB99" w14:textId="4EC75C7B" w:rsidR="00C1343A" w:rsidRPr="00E76A12" w:rsidRDefault="00C1343A" w:rsidP="000A03F9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湖南大学金融与统计学院</w:t>
      </w:r>
      <w:r w:rsidR="00473882" w:rsidRPr="00E76A12">
        <w:rPr>
          <w:rFonts w:hint="eastAsia"/>
          <w:sz w:val="21"/>
          <w:szCs w:val="21"/>
        </w:rPr>
        <w:t>金融</w:t>
      </w:r>
      <w:r w:rsidR="00512BAB" w:rsidRPr="00E76A12">
        <w:rPr>
          <w:rFonts w:hint="eastAsia"/>
          <w:sz w:val="21"/>
          <w:szCs w:val="21"/>
        </w:rPr>
        <w:t>工程系</w:t>
      </w:r>
      <w:r w:rsidRPr="00E76A12">
        <w:rPr>
          <w:rFonts w:hint="eastAsia"/>
          <w:sz w:val="21"/>
          <w:szCs w:val="21"/>
        </w:rPr>
        <w:t>，助理教授</w:t>
      </w:r>
      <w:r w:rsidR="008E05A8" w:rsidRPr="00E76A12">
        <w:rPr>
          <w:rFonts w:hint="eastAsia"/>
          <w:sz w:val="21"/>
          <w:szCs w:val="21"/>
        </w:rPr>
        <w:t>，</w:t>
      </w:r>
      <w:r w:rsidR="008E05A8" w:rsidRPr="00E76A12">
        <w:rPr>
          <w:rFonts w:hint="eastAsia"/>
          <w:sz w:val="21"/>
          <w:szCs w:val="21"/>
        </w:rPr>
        <w:t>2</w:t>
      </w:r>
      <w:r w:rsidR="008E05A8" w:rsidRPr="00E76A12">
        <w:rPr>
          <w:sz w:val="21"/>
          <w:szCs w:val="21"/>
        </w:rPr>
        <w:t>022</w:t>
      </w:r>
      <w:r w:rsidR="008E05A8" w:rsidRPr="00E76A12">
        <w:rPr>
          <w:rFonts w:hint="eastAsia"/>
          <w:sz w:val="21"/>
          <w:szCs w:val="21"/>
        </w:rPr>
        <w:t>年</w:t>
      </w:r>
      <w:r w:rsidR="008E05A8" w:rsidRPr="00E76A12">
        <w:rPr>
          <w:sz w:val="21"/>
          <w:szCs w:val="21"/>
        </w:rPr>
        <w:t>9</w:t>
      </w:r>
      <w:r w:rsidR="008E05A8" w:rsidRPr="00E76A12">
        <w:rPr>
          <w:rFonts w:hint="eastAsia"/>
          <w:sz w:val="21"/>
          <w:szCs w:val="21"/>
        </w:rPr>
        <w:t>月</w:t>
      </w:r>
      <w:r w:rsidR="008E05A8" w:rsidRPr="00E76A12">
        <w:rPr>
          <w:rFonts w:hint="eastAsia"/>
          <w:sz w:val="21"/>
          <w:szCs w:val="21"/>
        </w:rPr>
        <w:t>-</w:t>
      </w:r>
      <w:r w:rsidR="00C048C4">
        <w:rPr>
          <w:rFonts w:hint="eastAsia"/>
          <w:sz w:val="21"/>
          <w:szCs w:val="21"/>
        </w:rPr>
        <w:t>2024</w:t>
      </w:r>
      <w:r w:rsidR="00C048C4">
        <w:rPr>
          <w:rFonts w:hint="eastAsia"/>
          <w:sz w:val="21"/>
          <w:szCs w:val="21"/>
        </w:rPr>
        <w:t>年</w:t>
      </w:r>
      <w:r w:rsidR="00C048C4">
        <w:rPr>
          <w:rFonts w:hint="eastAsia"/>
          <w:sz w:val="21"/>
          <w:szCs w:val="21"/>
        </w:rPr>
        <w:t>7</w:t>
      </w:r>
      <w:r w:rsidR="00C048C4">
        <w:rPr>
          <w:rFonts w:hint="eastAsia"/>
          <w:sz w:val="21"/>
          <w:szCs w:val="21"/>
        </w:rPr>
        <w:t>月</w:t>
      </w:r>
    </w:p>
    <w:p w14:paraId="563AF97A" w14:textId="77777777" w:rsidR="007632B5" w:rsidRPr="00E76A12" w:rsidRDefault="007632B5" w:rsidP="00A67134">
      <w:pPr>
        <w:tabs>
          <w:tab w:val="left" w:pos="3533"/>
        </w:tabs>
        <w:rPr>
          <w:sz w:val="21"/>
          <w:szCs w:val="21"/>
        </w:rPr>
      </w:pPr>
    </w:p>
    <w:p w14:paraId="219745F1" w14:textId="1B40180C" w:rsidR="00874C51" w:rsidRPr="00AE7A8B" w:rsidRDefault="00A67134" w:rsidP="00A67134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教育背景：</w:t>
      </w:r>
    </w:p>
    <w:p w14:paraId="64BE43A2" w14:textId="3A075182" w:rsidR="00A67134" w:rsidRPr="00E76A12" w:rsidRDefault="002524A1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香港城市大学</w:t>
      </w:r>
      <w:r w:rsidR="00A67134" w:rsidRPr="00E76A12">
        <w:rPr>
          <w:rFonts w:hint="eastAsia"/>
          <w:sz w:val="21"/>
          <w:szCs w:val="21"/>
        </w:rPr>
        <w:t>，</w:t>
      </w:r>
      <w:r w:rsidR="007F3309" w:rsidRPr="00E76A12">
        <w:rPr>
          <w:rFonts w:hint="eastAsia"/>
          <w:sz w:val="21"/>
          <w:szCs w:val="21"/>
        </w:rPr>
        <w:t>哲学博士</w:t>
      </w:r>
      <w:r w:rsidR="00F65C6C">
        <w:rPr>
          <w:rFonts w:hint="eastAsia"/>
          <w:sz w:val="21"/>
          <w:szCs w:val="21"/>
        </w:rPr>
        <w:t>，</w:t>
      </w:r>
      <w:r w:rsidR="0079253F" w:rsidRPr="00E76A12">
        <w:rPr>
          <w:rFonts w:hint="eastAsia"/>
          <w:sz w:val="21"/>
          <w:szCs w:val="21"/>
        </w:rPr>
        <w:t>2</w:t>
      </w:r>
      <w:r w:rsidR="0079253F" w:rsidRPr="00E76A12">
        <w:rPr>
          <w:sz w:val="21"/>
          <w:szCs w:val="21"/>
        </w:rPr>
        <w:t>02</w:t>
      </w:r>
      <w:r w:rsidR="00B84AB3" w:rsidRPr="00E76A12">
        <w:rPr>
          <w:sz w:val="21"/>
          <w:szCs w:val="21"/>
        </w:rPr>
        <w:t>2</w:t>
      </w:r>
      <w:r w:rsidR="00A06184">
        <w:rPr>
          <w:rFonts w:hint="eastAsia"/>
          <w:sz w:val="21"/>
          <w:szCs w:val="21"/>
        </w:rPr>
        <w:t>年</w:t>
      </w:r>
    </w:p>
    <w:p w14:paraId="0D5F37E0" w14:textId="37207B7E" w:rsidR="00A67134" w:rsidRPr="00831FC3" w:rsidRDefault="00220A13" w:rsidP="00A67134">
      <w:pPr>
        <w:tabs>
          <w:tab w:val="left" w:pos="3533"/>
        </w:tabs>
        <w:rPr>
          <w:sz w:val="21"/>
          <w:szCs w:val="21"/>
          <w:lang w:val="en-US"/>
        </w:rPr>
      </w:pPr>
      <w:r w:rsidRPr="00E76A12">
        <w:rPr>
          <w:rFonts w:hint="eastAsia"/>
          <w:sz w:val="21"/>
          <w:szCs w:val="21"/>
        </w:rPr>
        <w:t>上海交通大学</w:t>
      </w:r>
      <w:r w:rsidR="00A67134" w:rsidRPr="00E76A12">
        <w:rPr>
          <w:rFonts w:hint="eastAsia"/>
          <w:sz w:val="21"/>
          <w:szCs w:val="21"/>
        </w:rPr>
        <w:t>，</w:t>
      </w:r>
      <w:r w:rsidR="005615F3" w:rsidRPr="00E76A12">
        <w:rPr>
          <w:rFonts w:hint="eastAsia"/>
          <w:sz w:val="21"/>
          <w:szCs w:val="21"/>
        </w:rPr>
        <w:t>工业工程</w:t>
      </w:r>
      <w:r w:rsidR="00987CFA">
        <w:rPr>
          <w:rFonts w:hint="eastAsia"/>
          <w:sz w:val="21"/>
          <w:szCs w:val="21"/>
        </w:rPr>
        <w:t>与管理</w:t>
      </w:r>
      <w:r w:rsidR="00A67134" w:rsidRPr="00E76A12">
        <w:rPr>
          <w:rFonts w:hint="eastAsia"/>
          <w:sz w:val="21"/>
          <w:szCs w:val="21"/>
        </w:rPr>
        <w:t>学士</w:t>
      </w:r>
      <w:r w:rsidR="00C966D9" w:rsidRPr="00E76A12">
        <w:rPr>
          <w:rFonts w:hint="eastAsia"/>
          <w:sz w:val="21"/>
          <w:szCs w:val="21"/>
        </w:rPr>
        <w:t>，</w:t>
      </w:r>
      <w:r w:rsidR="00C966D9" w:rsidRPr="00E76A12">
        <w:rPr>
          <w:rFonts w:hint="eastAsia"/>
          <w:sz w:val="21"/>
          <w:szCs w:val="21"/>
        </w:rPr>
        <w:t xml:space="preserve"> </w:t>
      </w:r>
      <w:r w:rsidR="00C966D9" w:rsidRPr="00E76A12">
        <w:rPr>
          <w:sz w:val="21"/>
          <w:szCs w:val="21"/>
        </w:rPr>
        <w:t>2018</w:t>
      </w:r>
      <w:r w:rsidR="00A06184">
        <w:rPr>
          <w:rFonts w:hint="eastAsia"/>
          <w:sz w:val="21"/>
          <w:szCs w:val="21"/>
        </w:rPr>
        <w:t>年</w:t>
      </w:r>
    </w:p>
    <w:p w14:paraId="53EFB4D9" w14:textId="5A81185E" w:rsidR="00EF6269" w:rsidRPr="00357C68" w:rsidRDefault="00A67134" w:rsidP="00A67134">
      <w:pPr>
        <w:tabs>
          <w:tab w:val="left" w:pos="3533"/>
        </w:tabs>
        <w:rPr>
          <w:sz w:val="21"/>
          <w:szCs w:val="21"/>
          <w:lang w:val="en-US"/>
        </w:rPr>
      </w:pPr>
      <w:r w:rsidRPr="00E76A12">
        <w:rPr>
          <w:sz w:val="21"/>
          <w:szCs w:val="21"/>
          <w:lang w:val="en-US"/>
        </w:rPr>
        <w:t>  </w:t>
      </w:r>
    </w:p>
    <w:p w14:paraId="750353CC" w14:textId="1BB2AB74" w:rsidR="00100C85" w:rsidRDefault="00100C85" w:rsidP="00A67134">
      <w:pPr>
        <w:tabs>
          <w:tab w:val="left" w:pos="3533"/>
        </w:tabs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论文发表：</w:t>
      </w:r>
    </w:p>
    <w:p w14:paraId="6058BDE8" w14:textId="77777777" w:rsidR="00132FE9" w:rsidRDefault="00100C85" w:rsidP="00B67997">
      <w:pPr>
        <w:pStyle w:val="NormalWeb"/>
        <w:spacing w:before="0" w:beforeAutospacing="0" w:after="0" w:afterAutospacing="0"/>
        <w:rPr>
          <w:rStyle w:val="apple-converted-space"/>
          <w:color w:val="333333"/>
          <w:sz w:val="21"/>
          <w:szCs w:val="21"/>
          <w:bdr w:val="none" w:sz="0" w:space="0" w:color="auto" w:frame="1"/>
        </w:rPr>
      </w:pPr>
      <w:r>
        <w:rPr>
          <w:color w:val="333333"/>
          <w:sz w:val="21"/>
          <w:szCs w:val="21"/>
          <w:bdr w:val="none" w:sz="0" w:space="0" w:color="auto" w:frame="1"/>
        </w:rPr>
        <w:t>3.</w:t>
      </w:r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  <w:hyperlink r:id="rId7" w:tgtFrame="_blank" w:history="1">
        <w:r>
          <w:rPr>
            <w:rStyle w:val="Hyperlink"/>
            <w:sz w:val="21"/>
            <w:szCs w:val="21"/>
            <w:u w:val="none"/>
            <w:bdr w:val="none" w:sz="0" w:space="0" w:color="auto" w:frame="1"/>
          </w:rPr>
          <w:t>“Growing the Efficient Frontier on Panel Trees”</w:t>
        </w:r>
      </w:hyperlink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</w:p>
    <w:p w14:paraId="5EE315BC" w14:textId="3C379D35" w:rsidR="00100C85" w:rsidRPr="00B67997" w:rsidRDefault="00132FE9" w:rsidP="00B67997">
      <w:pPr>
        <w:pStyle w:val="NormalWeb"/>
        <w:spacing w:before="0" w:beforeAutospacing="0" w:after="0" w:afterAutospacing="0"/>
        <w:rPr>
          <w:color w:val="333333"/>
          <w:sz w:val="21"/>
          <w:szCs w:val="21"/>
          <w:bdr w:val="none" w:sz="0" w:space="0" w:color="auto" w:frame="1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 w:rsidR="00100C85">
        <w:rPr>
          <w:color w:val="333333"/>
          <w:sz w:val="21"/>
          <w:szCs w:val="21"/>
          <w:bdr w:val="none" w:sz="0" w:space="0" w:color="auto" w:frame="1"/>
        </w:rPr>
        <w:t>with Lin William Cong, Guanhao Feng, and Jingyu He. </w:t>
      </w:r>
    </w:p>
    <w:p w14:paraId="48C5C854" w14:textId="77777777" w:rsidR="00100C85" w:rsidRDefault="00100C85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>
        <w:rPr>
          <w:rStyle w:val="Strong"/>
          <w:color w:val="333333"/>
          <w:sz w:val="21"/>
          <w:szCs w:val="21"/>
          <w:bdr w:val="none" w:sz="0" w:space="0" w:color="auto" w:frame="1"/>
        </w:rPr>
        <w:t>Journal of Financial Economics</w:t>
      </w:r>
      <w:r>
        <w:rPr>
          <w:color w:val="333333"/>
          <w:sz w:val="21"/>
          <w:szCs w:val="21"/>
          <w:bdr w:val="none" w:sz="0" w:space="0" w:color="auto" w:frame="1"/>
        </w:rPr>
        <w:t>, 2025, 167, 104024.</w:t>
      </w:r>
    </w:p>
    <w:p w14:paraId="66A32218" w14:textId="77777777" w:rsidR="00100C85" w:rsidRDefault="00100C85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2022 INQUIRE Europe Research Grant Award</w:t>
      </w:r>
    </w:p>
    <w:p w14:paraId="1B5FDBEC" w14:textId="77777777" w:rsidR="00100C85" w:rsidRDefault="00100C85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2024 IQAM Research Award</w:t>
      </w:r>
    </w:p>
    <w:p w14:paraId="116C6E18" w14:textId="77777777" w:rsidR="00132FE9" w:rsidRDefault="00100C85" w:rsidP="00100C85">
      <w:pPr>
        <w:pStyle w:val="NormalWeb"/>
        <w:spacing w:before="0" w:beforeAutospacing="0" w:after="0" w:afterAutospacing="0"/>
        <w:rPr>
          <w:color w:val="333333"/>
          <w:sz w:val="21"/>
          <w:szCs w:val="21"/>
          <w:bdr w:val="none" w:sz="0" w:space="0" w:color="auto" w:frame="1"/>
        </w:rPr>
      </w:pPr>
      <w:r>
        <w:rPr>
          <w:color w:val="333333"/>
          <w:sz w:val="21"/>
          <w:szCs w:val="21"/>
          <w:bdr w:val="none" w:sz="0" w:space="0" w:color="auto" w:frame="1"/>
        </w:rPr>
        <w:t>2.</w:t>
      </w:r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  <w:hyperlink r:id="rId8" w:tgtFrame="_blank" w:history="1">
        <w:r>
          <w:rPr>
            <w:rStyle w:val="Hyperlink"/>
            <w:sz w:val="21"/>
            <w:szCs w:val="21"/>
            <w:u w:val="none"/>
            <w:bdr w:val="none" w:sz="0" w:space="0" w:color="auto" w:frame="1"/>
          </w:rPr>
          <w:t>“Predicting Individual Corporate Bond Returns”</w:t>
        </w:r>
      </w:hyperlink>
      <w:r>
        <w:rPr>
          <w:color w:val="333333"/>
          <w:sz w:val="21"/>
          <w:szCs w:val="21"/>
          <w:bdr w:val="none" w:sz="0" w:space="0" w:color="auto" w:frame="1"/>
        </w:rPr>
        <w:t> </w:t>
      </w:r>
    </w:p>
    <w:p w14:paraId="4784A11C" w14:textId="07C841F9" w:rsidR="00100C85" w:rsidRDefault="00132FE9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 w:rsidR="00100C85">
        <w:rPr>
          <w:color w:val="333333"/>
          <w:sz w:val="21"/>
          <w:szCs w:val="21"/>
          <w:bdr w:val="none" w:sz="0" w:space="0" w:color="auto" w:frame="1"/>
        </w:rPr>
        <w:t>with Guanhao Feng, Yanchu Wang, Chunchi Wu</w:t>
      </w:r>
    </w:p>
    <w:p w14:paraId="462587BD" w14:textId="77777777" w:rsidR="00100C85" w:rsidRDefault="00100C85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>
        <w:rPr>
          <w:rStyle w:val="Strong"/>
          <w:color w:val="333333"/>
          <w:sz w:val="21"/>
          <w:szCs w:val="21"/>
          <w:bdr w:val="none" w:sz="0" w:space="0" w:color="auto" w:frame="1"/>
        </w:rPr>
        <w:t>Journal of Banking and Finance</w:t>
      </w:r>
      <w:r>
        <w:rPr>
          <w:color w:val="333333"/>
          <w:sz w:val="21"/>
          <w:szCs w:val="21"/>
          <w:bdr w:val="none" w:sz="0" w:space="0" w:color="auto" w:frame="1"/>
        </w:rPr>
        <w:t>, 2025, 171, 107372.</w:t>
      </w:r>
    </w:p>
    <w:p w14:paraId="55CF06BB" w14:textId="77777777" w:rsidR="00A94668" w:rsidRDefault="00100C85" w:rsidP="00100C85">
      <w:pPr>
        <w:pStyle w:val="NormalWeb"/>
        <w:spacing w:before="0" w:beforeAutospacing="0" w:after="0" w:afterAutospacing="0"/>
        <w:rPr>
          <w:rStyle w:val="apple-converted-space"/>
          <w:color w:val="333333"/>
          <w:sz w:val="21"/>
          <w:szCs w:val="21"/>
          <w:bdr w:val="none" w:sz="0" w:space="0" w:color="auto" w:frame="1"/>
        </w:rPr>
      </w:pPr>
      <w:r>
        <w:rPr>
          <w:color w:val="333333"/>
          <w:sz w:val="21"/>
          <w:szCs w:val="21"/>
          <w:bdr w:val="none" w:sz="0" w:space="0" w:color="auto" w:frame="1"/>
        </w:rPr>
        <w:t>1.</w:t>
      </w:r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  <w:hyperlink r:id="rId9" w:tgtFrame="_blank" w:history="1">
        <w:r>
          <w:rPr>
            <w:rStyle w:val="Hyperlink"/>
            <w:sz w:val="21"/>
            <w:szCs w:val="21"/>
            <w:u w:val="none"/>
            <w:bdr w:val="none" w:sz="0" w:space="0" w:color="auto" w:frame="1"/>
          </w:rPr>
          <w:t>“The Bright Side of Cross Ownership: Evidence From the Corporate Resilience to COVID-19 Crisis in China”</w:t>
        </w:r>
      </w:hyperlink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</w:p>
    <w:p w14:paraId="24BFF677" w14:textId="602F5955" w:rsidR="00100C85" w:rsidRPr="005468B9" w:rsidRDefault="00A94668" w:rsidP="005468B9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 w:rsidR="00100C85">
        <w:rPr>
          <w:color w:val="333333"/>
          <w:sz w:val="21"/>
          <w:szCs w:val="21"/>
          <w:bdr w:val="none" w:sz="0" w:space="0" w:color="auto" w:frame="1"/>
        </w:rPr>
        <w:t>with Yihui Chen and Haoyuan Wei.</w:t>
      </w:r>
      <w:r w:rsidR="00100C85">
        <w:rPr>
          <w:color w:val="333333"/>
          <w:sz w:val="21"/>
          <w:szCs w:val="21"/>
          <w:bdr w:val="none" w:sz="0" w:space="0" w:color="auto" w:frame="1"/>
        </w:rPr>
        <w:br/>
      </w:r>
      <w:r w:rsidR="00DC4523">
        <w:rPr>
          <w:color w:val="333333"/>
          <w:sz w:val="21"/>
          <w:szCs w:val="21"/>
          <w:bdr w:val="none" w:sz="0" w:space="0" w:color="auto" w:frame="1"/>
        </w:rPr>
        <w:t>        </w:t>
      </w:r>
      <w:r w:rsidR="00100C85">
        <w:rPr>
          <w:rStyle w:val="Strong"/>
          <w:color w:val="333333"/>
          <w:sz w:val="21"/>
          <w:szCs w:val="21"/>
          <w:bdr w:val="none" w:sz="0" w:space="0" w:color="auto" w:frame="1"/>
        </w:rPr>
        <w:t>International Review of Finance</w:t>
      </w:r>
      <w:r w:rsidR="00100C85">
        <w:rPr>
          <w:color w:val="333333"/>
          <w:sz w:val="21"/>
          <w:szCs w:val="21"/>
          <w:bdr w:val="none" w:sz="0" w:space="0" w:color="auto" w:frame="1"/>
        </w:rPr>
        <w:t>, 2025, 25(1), e12468.</w:t>
      </w:r>
    </w:p>
    <w:p w14:paraId="32DC42CC" w14:textId="77777777" w:rsidR="000D64CA" w:rsidRDefault="000D64CA" w:rsidP="00A67134">
      <w:pPr>
        <w:tabs>
          <w:tab w:val="left" w:pos="3533"/>
        </w:tabs>
        <w:rPr>
          <w:b/>
          <w:bCs/>
          <w:sz w:val="21"/>
          <w:szCs w:val="21"/>
        </w:rPr>
      </w:pPr>
    </w:p>
    <w:p w14:paraId="0E0E709B" w14:textId="6EB7CA3F" w:rsidR="00F646F6" w:rsidRPr="00E76A12" w:rsidRDefault="002F0719" w:rsidP="00A67134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荣誉</w:t>
      </w:r>
      <w:r w:rsidR="002B563B" w:rsidRPr="00E76A12">
        <w:rPr>
          <w:rFonts w:hint="eastAsia"/>
          <w:b/>
          <w:bCs/>
          <w:sz w:val="21"/>
          <w:szCs w:val="21"/>
        </w:rPr>
        <w:t>奖励：</w:t>
      </w:r>
    </w:p>
    <w:p w14:paraId="0D3D92E0" w14:textId="7B6EEB38" w:rsidR="00896B90" w:rsidRPr="00896B90" w:rsidRDefault="00896B90" w:rsidP="00A67134">
      <w:pPr>
        <w:tabs>
          <w:tab w:val="left" w:pos="3533"/>
        </w:tabs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IQAM</w:t>
      </w:r>
      <w:r>
        <w:rPr>
          <w:sz w:val="21"/>
          <w:szCs w:val="21"/>
          <w:lang w:val="en-US"/>
        </w:rPr>
        <w:t xml:space="preserve"> Research Award</w:t>
      </w:r>
      <w:r>
        <w:rPr>
          <w:rFonts w:hint="eastAsia"/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三等奖，</w:t>
      </w:r>
      <w:r>
        <w:rPr>
          <w:rFonts w:hint="eastAsia"/>
          <w:sz w:val="21"/>
          <w:szCs w:val="21"/>
          <w:lang w:val="en-US"/>
        </w:rPr>
        <w:t>2024</w:t>
      </w:r>
      <w:r w:rsidR="00810FA5">
        <w:rPr>
          <w:rFonts w:hint="eastAsia"/>
          <w:sz w:val="21"/>
          <w:szCs w:val="21"/>
          <w:lang w:val="en-US"/>
        </w:rPr>
        <w:t>。</w:t>
      </w:r>
    </w:p>
    <w:p w14:paraId="6DE58B00" w14:textId="0E957BE4" w:rsidR="006A1AF4" w:rsidRPr="00C00176" w:rsidRDefault="006A1AF4" w:rsidP="00A67134">
      <w:pPr>
        <w:tabs>
          <w:tab w:val="left" w:pos="3533"/>
        </w:tabs>
        <w:rPr>
          <w:sz w:val="21"/>
          <w:szCs w:val="21"/>
          <w:lang w:val="en-US"/>
        </w:rPr>
      </w:pPr>
      <w:r w:rsidRPr="006A1AF4">
        <w:rPr>
          <w:rFonts w:hint="eastAsia"/>
          <w:sz w:val="21"/>
          <w:szCs w:val="21"/>
          <w:lang w:val="en-US"/>
        </w:rPr>
        <w:t>最佳报告奖</w:t>
      </w:r>
      <w:r>
        <w:rPr>
          <w:rFonts w:hint="eastAsia"/>
          <w:sz w:val="21"/>
          <w:szCs w:val="21"/>
          <w:lang w:val="en-US"/>
        </w:rPr>
        <w:t>，</w:t>
      </w:r>
      <w:r w:rsidRPr="006A1AF4">
        <w:rPr>
          <w:rFonts w:hint="eastAsia"/>
          <w:sz w:val="21"/>
          <w:szCs w:val="21"/>
          <w:lang w:val="en-US"/>
        </w:rPr>
        <w:t xml:space="preserve"> </w:t>
      </w:r>
      <w:r w:rsidRPr="006A1AF4">
        <w:rPr>
          <w:rFonts w:hint="eastAsia"/>
          <w:sz w:val="21"/>
          <w:szCs w:val="21"/>
          <w:lang w:val="en-US"/>
        </w:rPr>
        <w:t>“经世学者”论坛公司金融与会计分论坛</w:t>
      </w:r>
      <w:r w:rsidR="007A2CCA">
        <w:rPr>
          <w:rFonts w:hint="eastAsia"/>
          <w:sz w:val="21"/>
          <w:szCs w:val="21"/>
          <w:lang w:val="en-US"/>
        </w:rPr>
        <w:t>，清华大学，</w:t>
      </w:r>
      <w:r w:rsidR="007A2CCA">
        <w:rPr>
          <w:rFonts w:hint="eastAsia"/>
          <w:sz w:val="21"/>
          <w:szCs w:val="21"/>
          <w:lang w:val="en-US"/>
        </w:rPr>
        <w:t>2024</w:t>
      </w:r>
      <w:r w:rsidR="007A2CCA">
        <w:rPr>
          <w:rFonts w:hint="eastAsia"/>
          <w:sz w:val="21"/>
          <w:szCs w:val="21"/>
          <w:lang w:val="en-US"/>
        </w:rPr>
        <w:t>。</w:t>
      </w:r>
    </w:p>
    <w:p w14:paraId="5A498B5F" w14:textId="310BBA4C" w:rsidR="002F3606" w:rsidRDefault="006D463F" w:rsidP="00A67134">
      <w:pPr>
        <w:tabs>
          <w:tab w:val="left" w:pos="3533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优秀毕业论文指导老师，湖南大学，</w:t>
      </w:r>
      <w:r>
        <w:rPr>
          <w:rFonts w:hint="eastAsia"/>
          <w:sz w:val="21"/>
          <w:szCs w:val="21"/>
        </w:rPr>
        <w:t>2023</w:t>
      </w:r>
      <w:r>
        <w:rPr>
          <w:rFonts w:hint="eastAsia"/>
          <w:sz w:val="21"/>
          <w:szCs w:val="21"/>
        </w:rPr>
        <w:t>。</w:t>
      </w:r>
    </w:p>
    <w:p w14:paraId="6A7A6E17" w14:textId="42BCA66D" w:rsidR="000F3B8B" w:rsidRPr="00E76A12" w:rsidRDefault="00E20C19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sz w:val="21"/>
          <w:szCs w:val="21"/>
        </w:rPr>
        <w:t>INQUIRE Europe Research Grant Award. 2022</w:t>
      </w:r>
      <w:r w:rsidR="00A567FE" w:rsidRPr="00E76A12">
        <w:rPr>
          <w:rFonts w:hint="eastAsia"/>
          <w:sz w:val="21"/>
          <w:szCs w:val="21"/>
        </w:rPr>
        <w:t>。</w:t>
      </w:r>
    </w:p>
    <w:p w14:paraId="68D0802A" w14:textId="004B6E5A" w:rsidR="007B0D36" w:rsidRPr="00E76A12" w:rsidRDefault="003F52D2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最佳论文奖，经济学与金融学研究生论坛，上海交通大学安泰经管学院</w:t>
      </w:r>
      <w:r w:rsidR="00D25CCC" w:rsidRPr="00E76A12">
        <w:rPr>
          <w:rFonts w:hint="eastAsia"/>
          <w:sz w:val="21"/>
          <w:szCs w:val="21"/>
        </w:rPr>
        <w:t>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021</w:t>
      </w:r>
      <w:r w:rsidR="001C2858" w:rsidRPr="00E76A12">
        <w:rPr>
          <w:rFonts w:hint="eastAsia"/>
          <w:sz w:val="21"/>
          <w:szCs w:val="21"/>
        </w:rPr>
        <w:t>。</w:t>
      </w:r>
    </w:p>
    <w:p w14:paraId="799222C5" w14:textId="4854EEBD" w:rsidR="00F40419" w:rsidRPr="00E76A12" w:rsidRDefault="001138AB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博士生会议资助奖，</w:t>
      </w:r>
      <w:r w:rsidR="00DB19DC" w:rsidRPr="00E76A12">
        <w:rPr>
          <w:rFonts w:hint="eastAsia"/>
          <w:sz w:val="21"/>
          <w:szCs w:val="21"/>
        </w:rPr>
        <w:t>香港城市大学商学院</w:t>
      </w:r>
      <w:r w:rsidR="00537D6E" w:rsidRPr="00E76A12">
        <w:rPr>
          <w:rFonts w:hint="eastAsia"/>
          <w:sz w:val="21"/>
          <w:szCs w:val="21"/>
        </w:rPr>
        <w:t>，</w:t>
      </w:r>
      <w:r w:rsidR="00537D6E" w:rsidRPr="00E76A12">
        <w:rPr>
          <w:rFonts w:hint="eastAsia"/>
          <w:sz w:val="21"/>
          <w:szCs w:val="21"/>
        </w:rPr>
        <w:t>2</w:t>
      </w:r>
      <w:r w:rsidR="00537D6E" w:rsidRPr="00E76A12">
        <w:rPr>
          <w:sz w:val="21"/>
          <w:szCs w:val="21"/>
        </w:rPr>
        <w:t>021</w:t>
      </w:r>
      <w:r w:rsidR="00537D6E" w:rsidRPr="00E76A12">
        <w:rPr>
          <w:rFonts w:hint="eastAsia"/>
          <w:sz w:val="21"/>
          <w:szCs w:val="21"/>
        </w:rPr>
        <w:t>。</w:t>
      </w:r>
    </w:p>
    <w:p w14:paraId="7D57A38B" w14:textId="515CAE9E" w:rsidR="00537D6E" w:rsidRPr="00E76A12" w:rsidRDefault="006A450B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博士生奖学金，香港城市大学，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018-2022</w:t>
      </w:r>
      <w:r w:rsidRPr="00E76A12">
        <w:rPr>
          <w:rFonts w:hint="eastAsia"/>
          <w:sz w:val="21"/>
          <w:szCs w:val="21"/>
        </w:rPr>
        <w:t>。</w:t>
      </w:r>
    </w:p>
    <w:p w14:paraId="6BA3BFA2" w14:textId="083D9A40" w:rsidR="006A450B" w:rsidRPr="00E76A12" w:rsidRDefault="00C1151C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二等奖，</w:t>
      </w:r>
      <w:r w:rsidR="00272830" w:rsidRPr="00E76A12">
        <w:rPr>
          <w:rFonts w:hint="eastAsia"/>
          <w:sz w:val="21"/>
          <w:szCs w:val="21"/>
        </w:rPr>
        <w:t>全国工业工程应用案例大赛，清华大学，</w:t>
      </w:r>
      <w:r w:rsidR="00272830" w:rsidRPr="00E76A12">
        <w:rPr>
          <w:rFonts w:hint="eastAsia"/>
          <w:sz w:val="21"/>
          <w:szCs w:val="21"/>
        </w:rPr>
        <w:t>2</w:t>
      </w:r>
      <w:r w:rsidR="00272830" w:rsidRPr="00E76A12">
        <w:rPr>
          <w:sz w:val="21"/>
          <w:szCs w:val="21"/>
        </w:rPr>
        <w:t>016</w:t>
      </w:r>
      <w:r w:rsidR="00272830" w:rsidRPr="00E76A12">
        <w:rPr>
          <w:rFonts w:hint="eastAsia"/>
          <w:sz w:val="21"/>
          <w:szCs w:val="21"/>
        </w:rPr>
        <w:t>。</w:t>
      </w:r>
    </w:p>
    <w:p w14:paraId="3E533F0D" w14:textId="2590B4F4" w:rsidR="00272830" w:rsidRDefault="00D00F70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学术优秀奖，上海交通大学，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015</w:t>
      </w:r>
      <w:r w:rsidRPr="00E76A12">
        <w:rPr>
          <w:rFonts w:hint="eastAsia"/>
          <w:sz w:val="21"/>
          <w:szCs w:val="21"/>
        </w:rPr>
        <w:t>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016</w:t>
      </w:r>
      <w:r w:rsidRPr="00E76A12">
        <w:rPr>
          <w:rFonts w:hint="eastAsia"/>
          <w:sz w:val="21"/>
          <w:szCs w:val="21"/>
        </w:rPr>
        <w:t>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017</w:t>
      </w:r>
      <w:r w:rsidR="00AD2B2C" w:rsidRPr="00E76A12">
        <w:rPr>
          <w:rFonts w:hint="eastAsia"/>
          <w:sz w:val="21"/>
          <w:szCs w:val="21"/>
        </w:rPr>
        <w:t>。</w:t>
      </w:r>
    </w:p>
    <w:p w14:paraId="780D045C" w14:textId="626EB0D6" w:rsidR="00357C68" w:rsidRPr="00526799" w:rsidRDefault="00357C68" w:rsidP="00357C68">
      <w:pPr>
        <w:tabs>
          <w:tab w:val="left" w:pos="3533"/>
        </w:tabs>
        <w:rPr>
          <w:sz w:val="21"/>
          <w:szCs w:val="21"/>
          <w:lang w:val="en-US"/>
        </w:rPr>
      </w:pPr>
    </w:p>
    <w:p w14:paraId="480FF2CD" w14:textId="63A1D7A4" w:rsidR="00357C68" w:rsidRPr="00E76A12" w:rsidRDefault="00357C68" w:rsidP="00357C68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科研基金：</w:t>
      </w:r>
    </w:p>
    <w:p w14:paraId="26E28D9F" w14:textId="77777777" w:rsidR="00357C68" w:rsidRPr="00E76A12" w:rsidRDefault="00357C68" w:rsidP="00357C68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参与</w:t>
      </w:r>
      <w:r w:rsidRPr="00E76A12">
        <w:rPr>
          <w:rFonts w:hint="eastAsia"/>
          <w:sz w:val="21"/>
          <w:szCs w:val="21"/>
          <w:lang w:eastAsia="zh-TW"/>
        </w:rPr>
        <w:t>，</w:t>
      </w:r>
      <w:r w:rsidRPr="00E76A12">
        <w:rPr>
          <w:rFonts w:hint="eastAsia"/>
          <w:sz w:val="21"/>
          <w:szCs w:val="21"/>
        </w:rPr>
        <w:t xml:space="preserve"> </w:t>
      </w:r>
      <w:r w:rsidRPr="00E76A12">
        <w:rPr>
          <w:sz w:val="21"/>
          <w:szCs w:val="21"/>
        </w:rPr>
        <w:t>2022 General Research Fund at HKRGC for “Regression Tree for Portfolio Optimization and Imbalanced Data”. 2023-2025</w:t>
      </w:r>
      <w:r w:rsidRPr="00E76A12">
        <w:rPr>
          <w:rFonts w:hint="eastAsia"/>
          <w:sz w:val="21"/>
          <w:szCs w:val="21"/>
        </w:rPr>
        <w:t>。</w:t>
      </w:r>
    </w:p>
    <w:p w14:paraId="5C5FDCDC" w14:textId="77777777" w:rsidR="00357C68" w:rsidRPr="00E76A12" w:rsidRDefault="00357C68" w:rsidP="00357C68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lastRenderedPageBreak/>
        <w:t>参与，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022 Research Grant at INQUIRE Europe for “P-Trees: A New Interpretable Framework For Asset Pricing and Investment Management”. 2022-2024</w:t>
      </w:r>
      <w:r w:rsidRPr="00E76A12">
        <w:rPr>
          <w:rFonts w:hint="eastAsia"/>
          <w:sz w:val="21"/>
          <w:szCs w:val="21"/>
        </w:rPr>
        <w:t>。</w:t>
      </w:r>
    </w:p>
    <w:p w14:paraId="21575E9F" w14:textId="634A098E" w:rsidR="00357C68" w:rsidRPr="00E76A12" w:rsidRDefault="00357C68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参与</w:t>
      </w:r>
      <w:r w:rsidRPr="00E76A12">
        <w:rPr>
          <w:rFonts w:hint="eastAsia"/>
          <w:sz w:val="21"/>
          <w:szCs w:val="21"/>
        </w:rPr>
        <w:t xml:space="preserve"> </w:t>
      </w:r>
      <w:r w:rsidRPr="00E76A12">
        <w:rPr>
          <w:rFonts w:hint="eastAsia"/>
          <w:sz w:val="21"/>
          <w:szCs w:val="21"/>
          <w:lang w:eastAsia="zh-TW"/>
        </w:rPr>
        <w:t>，</w:t>
      </w:r>
      <w:r w:rsidRPr="00E76A12">
        <w:rPr>
          <w:sz w:val="21"/>
          <w:szCs w:val="21"/>
        </w:rPr>
        <w:t>2021 General Research Fund at HKRGC for “Textual Analysis of Corporate Bond Market”. 2022-2024</w:t>
      </w:r>
      <w:r w:rsidRPr="00E76A12">
        <w:rPr>
          <w:rFonts w:hint="eastAsia"/>
          <w:sz w:val="21"/>
          <w:szCs w:val="21"/>
        </w:rPr>
        <w:t>。</w:t>
      </w:r>
    </w:p>
    <w:p w14:paraId="48944C02" w14:textId="77777777" w:rsidR="002B563B" w:rsidRPr="00E76A12" w:rsidRDefault="002B563B" w:rsidP="00A67134">
      <w:pPr>
        <w:tabs>
          <w:tab w:val="left" w:pos="3533"/>
        </w:tabs>
        <w:rPr>
          <w:b/>
          <w:bCs/>
          <w:sz w:val="21"/>
          <w:szCs w:val="21"/>
        </w:rPr>
      </w:pPr>
    </w:p>
    <w:p w14:paraId="0BF291A7" w14:textId="516FEE8E" w:rsidR="00130E40" w:rsidRPr="00E76A12" w:rsidRDefault="00EF6269" w:rsidP="00A67134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学术服务：</w:t>
      </w:r>
    </w:p>
    <w:p w14:paraId="2AE28764" w14:textId="4A4D83AE" w:rsidR="00BB0FCB" w:rsidRPr="00722564" w:rsidRDefault="00DC79DE" w:rsidP="005F154D">
      <w:pPr>
        <w:tabs>
          <w:tab w:val="left" w:pos="3533"/>
        </w:tabs>
        <w:jc w:val="both"/>
        <w:rPr>
          <w:sz w:val="21"/>
          <w:szCs w:val="21"/>
        </w:rPr>
      </w:pPr>
      <w:r w:rsidRPr="00722564">
        <w:rPr>
          <w:rFonts w:hint="eastAsia"/>
          <w:sz w:val="21"/>
          <w:szCs w:val="21"/>
        </w:rPr>
        <w:t>匿名审稿人：</w:t>
      </w:r>
      <w:r w:rsidR="006076AE" w:rsidRPr="006076AE">
        <w:rPr>
          <w:sz w:val="21"/>
          <w:szCs w:val="21"/>
        </w:rPr>
        <w:t>Journal of Banking &amp; Finance, Journal of Empirical Finance, Journal of Financial Markets,</w:t>
      </w:r>
      <w:r w:rsidR="0029315D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Annals of Operations Research, Asia-Pacific Journal of Accounting and Economics, Asia-Pacific</w:t>
      </w:r>
      <w:r w:rsidR="00246F42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Journal of Operations Research, Econometrics and Statistics, Economic Modelling, European</w:t>
      </w:r>
      <w:r w:rsidR="0029315D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Financial Management, Financial Innovation, International Journal of Theoretical and Applied</w:t>
      </w:r>
      <w:r w:rsidR="00227225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Finance, International Review of Finance, Journal of Behavioral and Experimental Finance,</w:t>
      </w:r>
      <w:r w:rsidR="00227225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Quantitative Finance</w:t>
      </w:r>
      <w:r w:rsidR="0093500F">
        <w:rPr>
          <w:rFonts w:hint="eastAsia"/>
          <w:sz w:val="21"/>
          <w:szCs w:val="21"/>
        </w:rPr>
        <w:t>。</w:t>
      </w:r>
    </w:p>
    <w:p w14:paraId="1FF631D7" w14:textId="16B30337" w:rsidR="00577949" w:rsidRDefault="0056258E" w:rsidP="005F154D">
      <w:pPr>
        <w:tabs>
          <w:tab w:val="left" w:pos="3533"/>
        </w:tabs>
        <w:jc w:val="both"/>
        <w:rPr>
          <w:sz w:val="21"/>
          <w:szCs w:val="21"/>
          <w:lang w:val="en-US"/>
        </w:rPr>
      </w:pPr>
      <w:r w:rsidRPr="00722564">
        <w:rPr>
          <w:rFonts w:hint="eastAsia"/>
          <w:sz w:val="21"/>
          <w:szCs w:val="21"/>
        </w:rPr>
        <w:t>会议</w:t>
      </w:r>
      <w:r w:rsidR="007966E1">
        <w:rPr>
          <w:rFonts w:hint="eastAsia"/>
          <w:sz w:val="21"/>
          <w:szCs w:val="21"/>
        </w:rPr>
        <w:t>组织者</w:t>
      </w:r>
      <w:r w:rsidRPr="00722564">
        <w:rPr>
          <w:rFonts w:hint="eastAsia"/>
          <w:sz w:val="21"/>
          <w:szCs w:val="21"/>
        </w:rPr>
        <w:t>：</w:t>
      </w:r>
      <w:r w:rsidR="008250B6">
        <w:rPr>
          <w:rFonts w:hint="eastAsia"/>
          <w:sz w:val="21"/>
          <w:szCs w:val="21"/>
        </w:rPr>
        <w:t>202</w:t>
      </w:r>
      <w:r w:rsidR="004B6961">
        <w:rPr>
          <w:rFonts w:hint="eastAsia"/>
          <w:sz w:val="21"/>
          <w:szCs w:val="21"/>
        </w:rPr>
        <w:t>5</w:t>
      </w:r>
      <w:r w:rsidR="008250B6">
        <w:rPr>
          <w:rFonts w:hint="eastAsia"/>
          <w:sz w:val="21"/>
          <w:szCs w:val="21"/>
          <w:lang w:val="en-US"/>
        </w:rPr>
        <w:t>中国科学技术大学校友金融年会，</w:t>
      </w:r>
      <w:r w:rsidR="00A309E7">
        <w:rPr>
          <w:rFonts w:hint="eastAsia"/>
          <w:sz w:val="21"/>
          <w:szCs w:val="21"/>
          <w:lang w:val="en-US"/>
        </w:rPr>
        <w:t>2023</w:t>
      </w:r>
      <w:r w:rsidR="00A309E7">
        <w:rPr>
          <w:rFonts w:hint="eastAsia"/>
          <w:sz w:val="21"/>
          <w:szCs w:val="21"/>
          <w:lang w:val="en-US"/>
        </w:rPr>
        <w:t>湖南大学资产定价工作坊。</w:t>
      </w:r>
    </w:p>
    <w:p w14:paraId="45A1A0E9" w14:textId="3A48FF2F" w:rsidR="00DC2292" w:rsidRPr="00722564" w:rsidRDefault="007966E1" w:rsidP="005F154D">
      <w:pPr>
        <w:tabs>
          <w:tab w:val="left" w:pos="3533"/>
        </w:tabs>
        <w:jc w:val="both"/>
        <w:rPr>
          <w:sz w:val="21"/>
          <w:szCs w:val="21"/>
        </w:rPr>
      </w:pPr>
      <w:r w:rsidRPr="00722564">
        <w:rPr>
          <w:rFonts w:hint="eastAsia"/>
          <w:sz w:val="21"/>
          <w:szCs w:val="21"/>
        </w:rPr>
        <w:t>会议委员会：</w:t>
      </w:r>
      <w:r w:rsidR="00326A86" w:rsidRPr="00E76A12">
        <w:rPr>
          <w:sz w:val="21"/>
          <w:szCs w:val="21"/>
        </w:rPr>
        <w:t>2022</w:t>
      </w:r>
      <w:r w:rsidR="00577949">
        <w:rPr>
          <w:rFonts w:hint="eastAsia"/>
          <w:sz w:val="21"/>
          <w:szCs w:val="21"/>
        </w:rPr>
        <w:t>，</w:t>
      </w:r>
      <w:r w:rsidR="00577949">
        <w:rPr>
          <w:rFonts w:hint="eastAsia"/>
          <w:sz w:val="21"/>
          <w:szCs w:val="21"/>
        </w:rPr>
        <w:t>2024</w:t>
      </w:r>
      <w:r w:rsidR="00326A86" w:rsidRPr="00E76A12">
        <w:rPr>
          <w:sz w:val="21"/>
          <w:szCs w:val="21"/>
        </w:rPr>
        <w:t xml:space="preserve"> FMA Annual Meeting</w:t>
      </w:r>
      <w:r w:rsidR="00034FCE" w:rsidRPr="00E76A12">
        <w:rPr>
          <w:sz w:val="21"/>
          <w:szCs w:val="21"/>
        </w:rPr>
        <w:t>.</w:t>
      </w:r>
    </w:p>
    <w:p w14:paraId="3DF44381" w14:textId="0068D1F0" w:rsidR="004D0839" w:rsidRPr="00722564" w:rsidRDefault="004D0839" w:rsidP="005F154D">
      <w:pPr>
        <w:tabs>
          <w:tab w:val="left" w:pos="3533"/>
        </w:tabs>
        <w:jc w:val="both"/>
        <w:rPr>
          <w:sz w:val="21"/>
          <w:szCs w:val="21"/>
        </w:rPr>
      </w:pPr>
      <w:r w:rsidRPr="00722564">
        <w:rPr>
          <w:rFonts w:hint="eastAsia"/>
          <w:sz w:val="21"/>
          <w:szCs w:val="21"/>
        </w:rPr>
        <w:t>会议分会场主席</w:t>
      </w:r>
      <w:r w:rsidR="00210EF3">
        <w:rPr>
          <w:rFonts w:hint="eastAsia"/>
          <w:sz w:val="21"/>
          <w:szCs w:val="21"/>
        </w:rPr>
        <w:t>：</w:t>
      </w:r>
      <w:r w:rsidRPr="00E76A12">
        <w:rPr>
          <w:sz w:val="21"/>
          <w:szCs w:val="21"/>
        </w:rPr>
        <w:t>2022 INFORMS Annual Meeting Indianapolis, “Machine Learning in Finance”</w:t>
      </w:r>
      <w:r w:rsidR="00034FCE" w:rsidRPr="00722564">
        <w:rPr>
          <w:sz w:val="21"/>
          <w:szCs w:val="21"/>
        </w:rPr>
        <w:t>.</w:t>
      </w:r>
    </w:p>
    <w:p w14:paraId="417E4CB3" w14:textId="77777777" w:rsidR="00792C0A" w:rsidRPr="00E76A12" w:rsidRDefault="00792C0A" w:rsidP="006215A5">
      <w:pPr>
        <w:tabs>
          <w:tab w:val="left" w:pos="3533"/>
        </w:tabs>
        <w:rPr>
          <w:sz w:val="21"/>
          <w:szCs w:val="21"/>
        </w:rPr>
      </w:pPr>
    </w:p>
    <w:sectPr w:rsidR="00792C0A" w:rsidRPr="00E76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67"/>
    <w:multiLevelType w:val="hybridMultilevel"/>
    <w:tmpl w:val="81D43E7E"/>
    <w:lvl w:ilvl="0" w:tplc="17A46E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762B3"/>
    <w:multiLevelType w:val="hybridMultilevel"/>
    <w:tmpl w:val="A1F0FEA8"/>
    <w:lvl w:ilvl="0" w:tplc="C130C0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2"/>
  </w:num>
  <w:num w:numId="2" w16cid:durableId="1382630090">
    <w:abstractNumId w:val="0"/>
  </w:num>
  <w:num w:numId="3" w16cid:durableId="354311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0D45"/>
    <w:rsid w:val="000126A0"/>
    <w:rsid w:val="0002325C"/>
    <w:rsid w:val="00030801"/>
    <w:rsid w:val="00034FCE"/>
    <w:rsid w:val="00041090"/>
    <w:rsid w:val="0004737C"/>
    <w:rsid w:val="00050205"/>
    <w:rsid w:val="00052E7A"/>
    <w:rsid w:val="00055F01"/>
    <w:rsid w:val="00056810"/>
    <w:rsid w:val="00064616"/>
    <w:rsid w:val="00074148"/>
    <w:rsid w:val="00084397"/>
    <w:rsid w:val="000971F5"/>
    <w:rsid w:val="000A03F9"/>
    <w:rsid w:val="000A651D"/>
    <w:rsid w:val="000B77CB"/>
    <w:rsid w:val="000C570E"/>
    <w:rsid w:val="000D1107"/>
    <w:rsid w:val="000D64CA"/>
    <w:rsid w:val="000D6889"/>
    <w:rsid w:val="000E7A32"/>
    <w:rsid w:val="000F3B8B"/>
    <w:rsid w:val="00100C85"/>
    <w:rsid w:val="00100E92"/>
    <w:rsid w:val="001056C6"/>
    <w:rsid w:val="001138AB"/>
    <w:rsid w:val="00122F95"/>
    <w:rsid w:val="001260AC"/>
    <w:rsid w:val="00130E40"/>
    <w:rsid w:val="00132FE9"/>
    <w:rsid w:val="001373C6"/>
    <w:rsid w:val="00152DF0"/>
    <w:rsid w:val="00156C59"/>
    <w:rsid w:val="001619C5"/>
    <w:rsid w:val="001664BC"/>
    <w:rsid w:val="001667A9"/>
    <w:rsid w:val="00166CB5"/>
    <w:rsid w:val="00191EF9"/>
    <w:rsid w:val="001A456B"/>
    <w:rsid w:val="001B006C"/>
    <w:rsid w:val="001B4893"/>
    <w:rsid w:val="001C2858"/>
    <w:rsid w:val="001C5282"/>
    <w:rsid w:val="001C53EC"/>
    <w:rsid w:val="001D1768"/>
    <w:rsid w:val="001D349C"/>
    <w:rsid w:val="001D7630"/>
    <w:rsid w:val="001F2F12"/>
    <w:rsid w:val="001F3B85"/>
    <w:rsid w:val="001F66AA"/>
    <w:rsid w:val="002068B7"/>
    <w:rsid w:val="0020770A"/>
    <w:rsid w:val="002077B1"/>
    <w:rsid w:val="00210EF3"/>
    <w:rsid w:val="00217B0A"/>
    <w:rsid w:val="00220A13"/>
    <w:rsid w:val="002264EE"/>
    <w:rsid w:val="00227225"/>
    <w:rsid w:val="00235BEB"/>
    <w:rsid w:val="00242A18"/>
    <w:rsid w:val="00242F80"/>
    <w:rsid w:val="00245405"/>
    <w:rsid w:val="00246F42"/>
    <w:rsid w:val="00251465"/>
    <w:rsid w:val="00251D3C"/>
    <w:rsid w:val="002524A1"/>
    <w:rsid w:val="00272830"/>
    <w:rsid w:val="0028270D"/>
    <w:rsid w:val="002844B6"/>
    <w:rsid w:val="00285EAC"/>
    <w:rsid w:val="00287589"/>
    <w:rsid w:val="00290934"/>
    <w:rsid w:val="0029315D"/>
    <w:rsid w:val="002A4A2E"/>
    <w:rsid w:val="002B1CE6"/>
    <w:rsid w:val="002B563B"/>
    <w:rsid w:val="002C0E7C"/>
    <w:rsid w:val="002C5E50"/>
    <w:rsid w:val="002C61EB"/>
    <w:rsid w:val="002D0F71"/>
    <w:rsid w:val="002D22AA"/>
    <w:rsid w:val="002D6DAF"/>
    <w:rsid w:val="002E0931"/>
    <w:rsid w:val="002F0719"/>
    <w:rsid w:val="002F3606"/>
    <w:rsid w:val="002F7B2D"/>
    <w:rsid w:val="00300637"/>
    <w:rsid w:val="00302E20"/>
    <w:rsid w:val="003057DA"/>
    <w:rsid w:val="00307832"/>
    <w:rsid w:val="00310A2F"/>
    <w:rsid w:val="00326A86"/>
    <w:rsid w:val="00332A18"/>
    <w:rsid w:val="003330D6"/>
    <w:rsid w:val="00337969"/>
    <w:rsid w:val="003379B3"/>
    <w:rsid w:val="00337C81"/>
    <w:rsid w:val="003478A2"/>
    <w:rsid w:val="00357C68"/>
    <w:rsid w:val="00365C1B"/>
    <w:rsid w:val="00371CDE"/>
    <w:rsid w:val="00390C5A"/>
    <w:rsid w:val="003923F8"/>
    <w:rsid w:val="00395A01"/>
    <w:rsid w:val="003A0516"/>
    <w:rsid w:val="003A6702"/>
    <w:rsid w:val="003A6AF5"/>
    <w:rsid w:val="003A76C2"/>
    <w:rsid w:val="003B63BA"/>
    <w:rsid w:val="003B78EE"/>
    <w:rsid w:val="003C62DC"/>
    <w:rsid w:val="003D039C"/>
    <w:rsid w:val="003D0D1B"/>
    <w:rsid w:val="003D5B55"/>
    <w:rsid w:val="003E0340"/>
    <w:rsid w:val="003F0C52"/>
    <w:rsid w:val="003F52D2"/>
    <w:rsid w:val="003F596A"/>
    <w:rsid w:val="00402B53"/>
    <w:rsid w:val="004048BD"/>
    <w:rsid w:val="0041062C"/>
    <w:rsid w:val="00412D8C"/>
    <w:rsid w:val="004228E9"/>
    <w:rsid w:val="00426B55"/>
    <w:rsid w:val="00437540"/>
    <w:rsid w:val="00452A8F"/>
    <w:rsid w:val="004537B3"/>
    <w:rsid w:val="00453E64"/>
    <w:rsid w:val="00463EBA"/>
    <w:rsid w:val="00464AE5"/>
    <w:rsid w:val="004667B8"/>
    <w:rsid w:val="00473882"/>
    <w:rsid w:val="004843AC"/>
    <w:rsid w:val="00486656"/>
    <w:rsid w:val="0049123A"/>
    <w:rsid w:val="004A2584"/>
    <w:rsid w:val="004B6961"/>
    <w:rsid w:val="004C6310"/>
    <w:rsid w:val="004D0839"/>
    <w:rsid w:val="004D143A"/>
    <w:rsid w:val="004E200C"/>
    <w:rsid w:val="004F06F6"/>
    <w:rsid w:val="004F236F"/>
    <w:rsid w:val="004F4210"/>
    <w:rsid w:val="0050049E"/>
    <w:rsid w:val="0050222B"/>
    <w:rsid w:val="00505376"/>
    <w:rsid w:val="00506717"/>
    <w:rsid w:val="00512BAB"/>
    <w:rsid w:val="00524914"/>
    <w:rsid w:val="00526799"/>
    <w:rsid w:val="00531906"/>
    <w:rsid w:val="00531A1D"/>
    <w:rsid w:val="00531E84"/>
    <w:rsid w:val="0053273A"/>
    <w:rsid w:val="00537D6E"/>
    <w:rsid w:val="0054084A"/>
    <w:rsid w:val="005468B9"/>
    <w:rsid w:val="005507CF"/>
    <w:rsid w:val="00554200"/>
    <w:rsid w:val="0055460A"/>
    <w:rsid w:val="00554FE3"/>
    <w:rsid w:val="00560055"/>
    <w:rsid w:val="00560601"/>
    <w:rsid w:val="0056097D"/>
    <w:rsid w:val="005615F3"/>
    <w:rsid w:val="0056258E"/>
    <w:rsid w:val="00576D99"/>
    <w:rsid w:val="00577949"/>
    <w:rsid w:val="005819D3"/>
    <w:rsid w:val="0058560C"/>
    <w:rsid w:val="00587B26"/>
    <w:rsid w:val="00595B5B"/>
    <w:rsid w:val="00596DE1"/>
    <w:rsid w:val="005B2FE9"/>
    <w:rsid w:val="005D2585"/>
    <w:rsid w:val="005D7AB0"/>
    <w:rsid w:val="005E0714"/>
    <w:rsid w:val="005E4657"/>
    <w:rsid w:val="005E52B0"/>
    <w:rsid w:val="005F154D"/>
    <w:rsid w:val="005F2A48"/>
    <w:rsid w:val="0060029C"/>
    <w:rsid w:val="006076AE"/>
    <w:rsid w:val="00611B84"/>
    <w:rsid w:val="00614B9E"/>
    <w:rsid w:val="006215A5"/>
    <w:rsid w:val="006316BC"/>
    <w:rsid w:val="006420FF"/>
    <w:rsid w:val="00647E46"/>
    <w:rsid w:val="00660C02"/>
    <w:rsid w:val="00661240"/>
    <w:rsid w:val="00667662"/>
    <w:rsid w:val="00674386"/>
    <w:rsid w:val="006807F9"/>
    <w:rsid w:val="00685C04"/>
    <w:rsid w:val="00691358"/>
    <w:rsid w:val="006928F6"/>
    <w:rsid w:val="006A1AF4"/>
    <w:rsid w:val="006A450B"/>
    <w:rsid w:val="006B34A3"/>
    <w:rsid w:val="006B70DE"/>
    <w:rsid w:val="006D2D38"/>
    <w:rsid w:val="006D463F"/>
    <w:rsid w:val="006E241B"/>
    <w:rsid w:val="00712128"/>
    <w:rsid w:val="00722564"/>
    <w:rsid w:val="00722C4F"/>
    <w:rsid w:val="00725A4A"/>
    <w:rsid w:val="00737155"/>
    <w:rsid w:val="0074056B"/>
    <w:rsid w:val="00742B8A"/>
    <w:rsid w:val="0074384D"/>
    <w:rsid w:val="007468C1"/>
    <w:rsid w:val="00752978"/>
    <w:rsid w:val="00753B2D"/>
    <w:rsid w:val="00754FFE"/>
    <w:rsid w:val="00757920"/>
    <w:rsid w:val="007632B5"/>
    <w:rsid w:val="007730CB"/>
    <w:rsid w:val="00777C84"/>
    <w:rsid w:val="00784B4C"/>
    <w:rsid w:val="007852F6"/>
    <w:rsid w:val="0079253F"/>
    <w:rsid w:val="007927D3"/>
    <w:rsid w:val="00792C0A"/>
    <w:rsid w:val="00793C9C"/>
    <w:rsid w:val="00794E01"/>
    <w:rsid w:val="007966E1"/>
    <w:rsid w:val="007A2CCA"/>
    <w:rsid w:val="007A34BB"/>
    <w:rsid w:val="007A461D"/>
    <w:rsid w:val="007B0532"/>
    <w:rsid w:val="007B0D36"/>
    <w:rsid w:val="007B5329"/>
    <w:rsid w:val="007C6D93"/>
    <w:rsid w:val="007E4443"/>
    <w:rsid w:val="007E665D"/>
    <w:rsid w:val="007F0563"/>
    <w:rsid w:val="007F3309"/>
    <w:rsid w:val="007F3E1A"/>
    <w:rsid w:val="007F5512"/>
    <w:rsid w:val="007F6128"/>
    <w:rsid w:val="008036FF"/>
    <w:rsid w:val="00806E6E"/>
    <w:rsid w:val="00810FA5"/>
    <w:rsid w:val="008239D1"/>
    <w:rsid w:val="008245C2"/>
    <w:rsid w:val="008250B6"/>
    <w:rsid w:val="00831FC3"/>
    <w:rsid w:val="008357B7"/>
    <w:rsid w:val="00840EA4"/>
    <w:rsid w:val="008469EE"/>
    <w:rsid w:val="008527F4"/>
    <w:rsid w:val="0085296C"/>
    <w:rsid w:val="00863826"/>
    <w:rsid w:val="0086538D"/>
    <w:rsid w:val="00874C51"/>
    <w:rsid w:val="008774B2"/>
    <w:rsid w:val="00886281"/>
    <w:rsid w:val="00887384"/>
    <w:rsid w:val="00887A60"/>
    <w:rsid w:val="00891379"/>
    <w:rsid w:val="00896B90"/>
    <w:rsid w:val="008B60D8"/>
    <w:rsid w:val="008D0FDD"/>
    <w:rsid w:val="008D2570"/>
    <w:rsid w:val="008D53A3"/>
    <w:rsid w:val="008D5F96"/>
    <w:rsid w:val="008E05A8"/>
    <w:rsid w:val="008F364B"/>
    <w:rsid w:val="008F56B7"/>
    <w:rsid w:val="009052AA"/>
    <w:rsid w:val="00907812"/>
    <w:rsid w:val="00916567"/>
    <w:rsid w:val="009167CF"/>
    <w:rsid w:val="00920E16"/>
    <w:rsid w:val="009325D6"/>
    <w:rsid w:val="0093500F"/>
    <w:rsid w:val="009360D7"/>
    <w:rsid w:val="00971F8D"/>
    <w:rsid w:val="009772FC"/>
    <w:rsid w:val="00987CFA"/>
    <w:rsid w:val="00990B03"/>
    <w:rsid w:val="00995E78"/>
    <w:rsid w:val="009A2541"/>
    <w:rsid w:val="009A2DCE"/>
    <w:rsid w:val="009A3B5C"/>
    <w:rsid w:val="009A5CE4"/>
    <w:rsid w:val="009B36E2"/>
    <w:rsid w:val="009B49F3"/>
    <w:rsid w:val="009C2066"/>
    <w:rsid w:val="009C41CA"/>
    <w:rsid w:val="009C4F00"/>
    <w:rsid w:val="009C7B52"/>
    <w:rsid w:val="009E0C92"/>
    <w:rsid w:val="009E486B"/>
    <w:rsid w:val="009F34E4"/>
    <w:rsid w:val="009F7BCA"/>
    <w:rsid w:val="00A01F12"/>
    <w:rsid w:val="00A06184"/>
    <w:rsid w:val="00A137F1"/>
    <w:rsid w:val="00A20ED3"/>
    <w:rsid w:val="00A22557"/>
    <w:rsid w:val="00A23598"/>
    <w:rsid w:val="00A277B2"/>
    <w:rsid w:val="00A309E7"/>
    <w:rsid w:val="00A31483"/>
    <w:rsid w:val="00A33565"/>
    <w:rsid w:val="00A46811"/>
    <w:rsid w:val="00A567FE"/>
    <w:rsid w:val="00A62169"/>
    <w:rsid w:val="00A63FD8"/>
    <w:rsid w:val="00A67134"/>
    <w:rsid w:val="00A73BB3"/>
    <w:rsid w:val="00A8351A"/>
    <w:rsid w:val="00A94668"/>
    <w:rsid w:val="00A9662F"/>
    <w:rsid w:val="00AA2778"/>
    <w:rsid w:val="00AB2785"/>
    <w:rsid w:val="00AC09B1"/>
    <w:rsid w:val="00AC11B2"/>
    <w:rsid w:val="00AD2552"/>
    <w:rsid w:val="00AD2B2C"/>
    <w:rsid w:val="00AE0C30"/>
    <w:rsid w:val="00AE7A8B"/>
    <w:rsid w:val="00B01ED7"/>
    <w:rsid w:val="00B10EC0"/>
    <w:rsid w:val="00B14916"/>
    <w:rsid w:val="00B2411B"/>
    <w:rsid w:val="00B26916"/>
    <w:rsid w:val="00B30E96"/>
    <w:rsid w:val="00B44F3C"/>
    <w:rsid w:val="00B57D08"/>
    <w:rsid w:val="00B648F0"/>
    <w:rsid w:val="00B67997"/>
    <w:rsid w:val="00B67F64"/>
    <w:rsid w:val="00B71734"/>
    <w:rsid w:val="00B73706"/>
    <w:rsid w:val="00B76374"/>
    <w:rsid w:val="00B772B0"/>
    <w:rsid w:val="00B849AA"/>
    <w:rsid w:val="00B84AB3"/>
    <w:rsid w:val="00B85901"/>
    <w:rsid w:val="00B860F0"/>
    <w:rsid w:val="00B90019"/>
    <w:rsid w:val="00B95F26"/>
    <w:rsid w:val="00B96046"/>
    <w:rsid w:val="00BA6129"/>
    <w:rsid w:val="00BB0FCB"/>
    <w:rsid w:val="00BB71DA"/>
    <w:rsid w:val="00BC1B33"/>
    <w:rsid w:val="00BC2389"/>
    <w:rsid w:val="00BC2F5F"/>
    <w:rsid w:val="00BC56CE"/>
    <w:rsid w:val="00BD0404"/>
    <w:rsid w:val="00BD61E3"/>
    <w:rsid w:val="00BD7262"/>
    <w:rsid w:val="00BE5ED9"/>
    <w:rsid w:val="00BF5A4D"/>
    <w:rsid w:val="00C00176"/>
    <w:rsid w:val="00C03A6A"/>
    <w:rsid w:val="00C048C4"/>
    <w:rsid w:val="00C062C8"/>
    <w:rsid w:val="00C1151C"/>
    <w:rsid w:val="00C11B92"/>
    <w:rsid w:val="00C1343A"/>
    <w:rsid w:val="00C20298"/>
    <w:rsid w:val="00C25DBD"/>
    <w:rsid w:val="00C263D8"/>
    <w:rsid w:val="00C336C6"/>
    <w:rsid w:val="00C405C5"/>
    <w:rsid w:val="00C4420F"/>
    <w:rsid w:val="00C5056A"/>
    <w:rsid w:val="00C65A32"/>
    <w:rsid w:val="00C710A6"/>
    <w:rsid w:val="00C855A9"/>
    <w:rsid w:val="00C966D9"/>
    <w:rsid w:val="00CA7382"/>
    <w:rsid w:val="00CB51D7"/>
    <w:rsid w:val="00CC4429"/>
    <w:rsid w:val="00CC79EA"/>
    <w:rsid w:val="00CD25A7"/>
    <w:rsid w:val="00CD2F70"/>
    <w:rsid w:val="00CF1202"/>
    <w:rsid w:val="00D00183"/>
    <w:rsid w:val="00D00F70"/>
    <w:rsid w:val="00D0329A"/>
    <w:rsid w:val="00D072C9"/>
    <w:rsid w:val="00D103B6"/>
    <w:rsid w:val="00D1136E"/>
    <w:rsid w:val="00D16C42"/>
    <w:rsid w:val="00D22392"/>
    <w:rsid w:val="00D25CCC"/>
    <w:rsid w:val="00D45101"/>
    <w:rsid w:val="00D520C8"/>
    <w:rsid w:val="00D6029E"/>
    <w:rsid w:val="00D70486"/>
    <w:rsid w:val="00D76342"/>
    <w:rsid w:val="00D77C50"/>
    <w:rsid w:val="00D77F18"/>
    <w:rsid w:val="00D82712"/>
    <w:rsid w:val="00DA5136"/>
    <w:rsid w:val="00DB19DC"/>
    <w:rsid w:val="00DB21B3"/>
    <w:rsid w:val="00DB4973"/>
    <w:rsid w:val="00DB4ED6"/>
    <w:rsid w:val="00DC2292"/>
    <w:rsid w:val="00DC4523"/>
    <w:rsid w:val="00DC79DE"/>
    <w:rsid w:val="00DD3307"/>
    <w:rsid w:val="00DD4CA1"/>
    <w:rsid w:val="00DE0062"/>
    <w:rsid w:val="00DE7756"/>
    <w:rsid w:val="00DF2036"/>
    <w:rsid w:val="00DF55D7"/>
    <w:rsid w:val="00E114E2"/>
    <w:rsid w:val="00E20C19"/>
    <w:rsid w:val="00E27495"/>
    <w:rsid w:val="00E3770D"/>
    <w:rsid w:val="00E5005A"/>
    <w:rsid w:val="00E67B3A"/>
    <w:rsid w:val="00E73E3D"/>
    <w:rsid w:val="00E76359"/>
    <w:rsid w:val="00E76A12"/>
    <w:rsid w:val="00EA10C4"/>
    <w:rsid w:val="00EB1E9E"/>
    <w:rsid w:val="00EB1FB5"/>
    <w:rsid w:val="00EE057F"/>
    <w:rsid w:val="00EE3402"/>
    <w:rsid w:val="00EF121F"/>
    <w:rsid w:val="00EF6269"/>
    <w:rsid w:val="00F00FD6"/>
    <w:rsid w:val="00F042AE"/>
    <w:rsid w:val="00F06CF0"/>
    <w:rsid w:val="00F110CD"/>
    <w:rsid w:val="00F121A5"/>
    <w:rsid w:val="00F1281D"/>
    <w:rsid w:val="00F12943"/>
    <w:rsid w:val="00F2448E"/>
    <w:rsid w:val="00F33B50"/>
    <w:rsid w:val="00F40400"/>
    <w:rsid w:val="00F40419"/>
    <w:rsid w:val="00F41D19"/>
    <w:rsid w:val="00F426F1"/>
    <w:rsid w:val="00F46C10"/>
    <w:rsid w:val="00F5209D"/>
    <w:rsid w:val="00F5224B"/>
    <w:rsid w:val="00F646F6"/>
    <w:rsid w:val="00F65C6C"/>
    <w:rsid w:val="00F9290C"/>
    <w:rsid w:val="00FA1A2B"/>
    <w:rsid w:val="00FB60E4"/>
    <w:rsid w:val="00FB71C3"/>
    <w:rsid w:val="00FD3A75"/>
    <w:rsid w:val="00FD7F0D"/>
    <w:rsid w:val="00FE28FA"/>
    <w:rsid w:val="00FE7A03"/>
    <w:rsid w:val="00FF6E1D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00C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00C85"/>
  </w:style>
  <w:style w:type="character" w:styleId="Strong">
    <w:name w:val="Strong"/>
    <w:basedOn w:val="DefaultParagraphFont"/>
    <w:uiPriority w:val="22"/>
    <w:qFormat/>
    <w:rsid w:val="00100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2139/ssrn.38703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jfineco.2025.104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inhesean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51107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Xin He</cp:lastModifiedBy>
  <cp:revision>501</cp:revision>
  <cp:lastPrinted>2022-10-21T14:55:00Z</cp:lastPrinted>
  <dcterms:created xsi:type="dcterms:W3CDTF">2022-07-11T02:30:00Z</dcterms:created>
  <dcterms:modified xsi:type="dcterms:W3CDTF">2025-04-21T13:13:00Z</dcterms:modified>
</cp:coreProperties>
</file>