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709FD0A4" w14:textId="77777777" w:rsidR="005B310D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</w:p>
    <w:p w14:paraId="443F825E" w14:textId="00DBA0A7" w:rsidR="004667B8" w:rsidRPr="00402B53" w:rsidRDefault="005B310D" w:rsidP="00A67134">
      <w:pPr>
        <w:tabs>
          <w:tab w:val="left" w:pos="3533"/>
        </w:tabs>
      </w:pPr>
      <w:r>
        <w:rPr>
          <w:rFonts w:hint="eastAsia"/>
        </w:rPr>
        <w:t xml:space="preserve"> </w:t>
      </w:r>
      <w:r>
        <w:t xml:space="preserve">                     </w:t>
      </w:r>
      <w:r w:rsidR="006F75D3">
        <w:rPr>
          <w:rFonts w:hint="eastAsia"/>
        </w:rPr>
        <w:t>文本分析、</w:t>
      </w:r>
      <w:r w:rsidR="004667B8">
        <w:rPr>
          <w:rFonts w:hint="eastAsia"/>
        </w:rPr>
        <w:t>金融科技、</w:t>
      </w:r>
      <w:r w:rsidR="005C055E">
        <w:rPr>
          <w:rFonts w:hint="eastAsia"/>
        </w:rPr>
        <w:t>量化</w:t>
      </w:r>
      <w:r w:rsidR="00A720F7">
        <w:rPr>
          <w:rFonts w:hint="eastAsia"/>
        </w:rPr>
        <w:t>投资</w:t>
      </w:r>
      <w:r w:rsidR="00DF4C16">
        <w:rPr>
          <w:rFonts w:hint="eastAsia"/>
        </w:rPr>
        <w:t>、中国市场、资产定价、公司金融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6982FF1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DD15F5" w:rsidRPr="00A67134">
        <w:rPr>
          <w:rFonts w:hint="eastAsia"/>
          <w:b/>
          <w:bCs/>
        </w:rPr>
        <w:t>：</w:t>
      </w:r>
      <w:r w:rsidR="00000000">
        <w:fldChar w:fldCharType="begin"/>
      </w:r>
      <w:r w:rsidR="00000000">
        <w:instrText>HYPERLINK "mailto:xinh@hnu.edu.cn"</w:instrText>
      </w:r>
      <w:r w:rsidR="00000000">
        <w:fldChar w:fldCharType="separate"/>
      </w:r>
      <w:r w:rsidR="00DD15F5" w:rsidRPr="000B714E">
        <w:rPr>
          <w:rStyle w:val="Hyperlink"/>
          <w:rFonts w:hint="eastAsia"/>
        </w:rPr>
        <w:t>xinh</w:t>
      </w:r>
      <w:r w:rsidR="00DD15F5" w:rsidRPr="000B714E">
        <w:rPr>
          <w:rStyle w:val="Hyperlink"/>
        </w:rPr>
        <w:t>@</w:t>
      </w:r>
      <w:r w:rsidR="00DD15F5" w:rsidRPr="000B714E">
        <w:rPr>
          <w:rStyle w:val="Hyperlink"/>
          <w:rFonts w:hint="eastAsia"/>
          <w:lang w:eastAsia="zh-TW"/>
        </w:rPr>
        <w:t>h</w:t>
      </w:r>
      <w:r w:rsidR="00DD15F5" w:rsidRPr="000B714E">
        <w:rPr>
          <w:rStyle w:val="Hyperlink"/>
          <w:lang w:eastAsia="zh-TW"/>
        </w:rPr>
        <w:t>nu.edu.cn</w:t>
      </w:r>
      <w:r w:rsidR="00000000">
        <w:rPr>
          <w:rStyle w:val="Hyperlink"/>
          <w:lang w:eastAsia="zh-TW"/>
        </w:rPr>
        <w:fldChar w:fldCharType="end"/>
      </w:r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r w:rsidR="00000000">
        <w:fldChar w:fldCharType="begin"/>
      </w:r>
      <w:r w:rsidR="00000000">
        <w:instrText>HYPERLINK "https://grzy.hnu.edu.cn/site/index/hexin"</w:instrText>
      </w:r>
      <w:r w:rsidR="00000000">
        <w:fldChar w:fldCharType="separate"/>
      </w:r>
      <w:r w:rsidR="005D6225" w:rsidRPr="005D6225">
        <w:rPr>
          <w:rStyle w:val="Hyperlink"/>
        </w:rPr>
        <w:t>https://grzy.hnu.edu.cn/site/index/hexin</w:t>
      </w:r>
      <w:r w:rsidR="00000000">
        <w:rPr>
          <w:rStyle w:val="Hyperlink"/>
        </w:rPr>
        <w:fldChar w:fldCharType="end"/>
      </w:r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r w:rsidR="00000000">
        <w:fldChar w:fldCharType="begin"/>
      </w:r>
      <w:r w:rsidR="00000000">
        <w:instrText>HYPERLINK "https://www.xinhesean.com/"</w:instrText>
      </w:r>
      <w:r w:rsidR="00000000">
        <w:fldChar w:fldCharType="separate"/>
      </w:r>
      <w:r w:rsidRPr="008245C2">
        <w:rPr>
          <w:rStyle w:val="Hyperlink"/>
        </w:rPr>
        <w:t>https://www.xinhesean.com</w:t>
      </w:r>
      <w:r w:rsidR="00000000">
        <w:rPr>
          <w:rStyle w:val="Hyperlink"/>
        </w:rPr>
        <w:fldChar w:fldCharType="end"/>
      </w:r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6F20769B" w:rsidR="00A67134" w:rsidRPr="004D2BAA" w:rsidRDefault="002524A1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9A7F43">
        <w:rPr>
          <w:rFonts w:hint="eastAsia"/>
        </w:rPr>
        <w:t>（</w:t>
      </w:r>
      <w:r w:rsidR="00D76118">
        <w:rPr>
          <w:rFonts w:hint="eastAsia"/>
        </w:rPr>
        <w:t>统计、金融</w:t>
      </w:r>
      <w:r w:rsidR="009A7F43">
        <w:rPr>
          <w:rFonts w:hint="eastAsia"/>
        </w:rPr>
        <w:t>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30544F90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1A4EA74C" w14:textId="5AAF4181" w:rsidR="0064335E" w:rsidRDefault="005A6E1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A6E1E">
        <w:t>Growing the Unspanned Efficient Frontier: A Panel Tree Approach</w:t>
      </w:r>
      <w:r>
        <w:rPr>
          <w:lang w:val="en-US"/>
        </w:rPr>
        <w:t>,</w:t>
      </w:r>
      <w:r w:rsidR="00E6787B">
        <w:rPr>
          <w:lang w:val="en-US"/>
        </w:rPr>
        <w:t xml:space="preserve"> </w:t>
      </w:r>
      <w:r w:rsidR="009167CF" w:rsidRPr="00AC11B2">
        <w:t>with Lin William Cong</w:t>
      </w:r>
      <w:r w:rsidR="008527F4" w:rsidRPr="00AC11B2">
        <w:t>, Guanhao Feng, Jingyu He</w:t>
      </w:r>
      <w:r w:rsidR="00840EA4" w:rsidRPr="00AC11B2">
        <w:t>.</w:t>
      </w:r>
      <w:r w:rsidR="0064335E" w:rsidRPr="0064335E">
        <w:t xml:space="preserve"> </w:t>
      </w:r>
    </w:p>
    <w:p w14:paraId="5C868726" w14:textId="0760AE43" w:rsidR="005D6C37" w:rsidRPr="005D6C37" w:rsidRDefault="0064335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64335E">
        <w:t>C</w:t>
      </w:r>
      <w:r w:rsidR="00FB352E">
        <w:rPr>
          <w:lang w:val="en-US"/>
        </w:rPr>
        <w:t>r</w:t>
      </w:r>
      <w:r w:rsidRPr="0064335E">
        <w:t>o</w:t>
      </w:r>
      <w:r w:rsidR="00FB352E">
        <w:rPr>
          <w:lang w:val="en-US"/>
        </w:rPr>
        <w:t xml:space="preserve">ss </w:t>
      </w:r>
      <w:r w:rsidRPr="0064335E">
        <w:t>Ownership and Corporate Resilience: Evidence from the COVID-19 Pandemic in China</w:t>
      </w:r>
      <w:r>
        <w:rPr>
          <w:lang w:val="en-US"/>
        </w:rPr>
        <w:t xml:space="preserve">, with </w:t>
      </w:r>
      <w:proofErr w:type="spellStart"/>
      <w:r>
        <w:rPr>
          <w:lang w:val="en-US"/>
        </w:rPr>
        <w:t>Yihui</w:t>
      </w:r>
      <w:proofErr w:type="spellEnd"/>
      <w:r>
        <w:rPr>
          <w:lang w:val="en-US"/>
        </w:rPr>
        <w:t xml:space="preserve"> Chen, and </w:t>
      </w:r>
      <w:proofErr w:type="spellStart"/>
      <w:r>
        <w:rPr>
          <w:lang w:val="en-US"/>
        </w:rPr>
        <w:t>Haoyuan</w:t>
      </w:r>
      <w:proofErr w:type="spellEnd"/>
      <w:r>
        <w:rPr>
          <w:lang w:val="en-US"/>
        </w:rPr>
        <w:t xml:space="preserve"> Wei.</w:t>
      </w:r>
      <w:r w:rsidR="005D6C37">
        <w:rPr>
          <w:lang w:val="en-US"/>
        </w:rPr>
        <w:t xml:space="preserve"> </w:t>
      </w:r>
    </w:p>
    <w:p w14:paraId="142FDB55" w14:textId="569B1D4A" w:rsidR="0064335E" w:rsidRPr="00AC11B2" w:rsidRDefault="005D6C37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D6C37">
        <w:rPr>
          <w:lang w:val="en-US"/>
        </w:rPr>
        <w:t>Information Value in Share Pledging: Evidence from China Stock Market</w:t>
      </w:r>
      <w:r>
        <w:rPr>
          <w:lang w:val="en-US"/>
        </w:rPr>
        <w:t xml:space="preserve">, with </w:t>
      </w:r>
      <w:proofErr w:type="spellStart"/>
      <w:r w:rsidRPr="005D6C37">
        <w:rPr>
          <w:lang w:val="en-US"/>
        </w:rPr>
        <w:t>Chuanglian</w:t>
      </w:r>
      <w:proofErr w:type="spellEnd"/>
      <w:r w:rsidRPr="005D6C37">
        <w:rPr>
          <w:lang w:val="en-US"/>
        </w:rPr>
        <w:t xml:space="preserve"> Chen, </w:t>
      </w:r>
      <w:proofErr w:type="spellStart"/>
      <w:r w:rsidRPr="005D6C37">
        <w:rPr>
          <w:lang w:val="en-US"/>
        </w:rPr>
        <w:t>Guanhao</w:t>
      </w:r>
      <w:proofErr w:type="spellEnd"/>
      <w:r w:rsidRPr="005D6C37">
        <w:rPr>
          <w:lang w:val="en-US"/>
        </w:rPr>
        <w:t xml:space="preserve"> Feng, and </w:t>
      </w:r>
      <w:proofErr w:type="spellStart"/>
      <w:r w:rsidRPr="005D6C37">
        <w:rPr>
          <w:lang w:val="en-US"/>
        </w:rPr>
        <w:t>Haonan</w:t>
      </w:r>
      <w:proofErr w:type="spellEnd"/>
      <w:r w:rsidRPr="005D6C37">
        <w:rPr>
          <w:lang w:val="en-US"/>
        </w:rPr>
        <w:t xml:space="preserve"> Wang.</w:t>
      </w:r>
    </w:p>
    <w:p w14:paraId="0E4E11A2" w14:textId="7C2C3A04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Benchmarking Individual Corporate Bonds</w:t>
      </w:r>
      <w:r w:rsidR="008527F4" w:rsidRPr="00490BC9">
        <w:rPr>
          <w:lang w:val="en-US"/>
        </w:rPr>
        <w:t xml:space="preserve">, with </w:t>
      </w:r>
      <w:proofErr w:type="spellStart"/>
      <w:r w:rsidR="008527F4" w:rsidRPr="00490BC9">
        <w:rPr>
          <w:lang w:val="en-US"/>
        </w:rPr>
        <w:t>Guanhao</w:t>
      </w:r>
      <w:proofErr w:type="spellEnd"/>
      <w:r w:rsidR="008527F4" w:rsidRPr="00490BC9">
        <w:rPr>
          <w:lang w:val="en-US"/>
        </w:rPr>
        <w:t xml:space="preserve"> Feng, </w:t>
      </w:r>
      <w:proofErr w:type="spellStart"/>
      <w:r w:rsidR="008527F4" w:rsidRPr="00490BC9">
        <w:rPr>
          <w:lang w:val="en-US"/>
        </w:rPr>
        <w:t>Junbo</w:t>
      </w:r>
      <w:proofErr w:type="spellEnd"/>
      <w:r w:rsidR="008527F4" w:rsidRPr="00490BC9">
        <w:rPr>
          <w:lang w:val="en-US"/>
        </w:rPr>
        <w:t xml:space="preserve"> Wang, </w:t>
      </w:r>
      <w:proofErr w:type="spellStart"/>
      <w:r w:rsidR="008527F4" w:rsidRPr="00490BC9">
        <w:rPr>
          <w:lang w:val="en-US"/>
        </w:rPr>
        <w:t>Chunch</w:t>
      </w:r>
      <w:r w:rsidR="00084397" w:rsidRPr="00490BC9">
        <w:rPr>
          <w:lang w:val="en-US"/>
        </w:rPr>
        <w:t>i</w:t>
      </w:r>
      <w:proofErr w:type="spellEnd"/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</w:p>
    <w:p w14:paraId="3DED97EB" w14:textId="28F349F0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Predicting Individual Corporate Bond Returns</w:t>
      </w:r>
      <w:r w:rsidR="008527F4" w:rsidRPr="00490BC9">
        <w:rPr>
          <w:lang w:val="en-US"/>
        </w:rPr>
        <w:t xml:space="preserve">, with </w:t>
      </w:r>
      <w:proofErr w:type="spellStart"/>
      <w:r w:rsidR="008527F4" w:rsidRPr="00490BC9">
        <w:rPr>
          <w:lang w:val="en-US"/>
        </w:rPr>
        <w:t>Guanhao</w:t>
      </w:r>
      <w:proofErr w:type="spellEnd"/>
      <w:r w:rsidR="008527F4" w:rsidRPr="00490BC9">
        <w:rPr>
          <w:lang w:val="en-US"/>
        </w:rPr>
        <w:t xml:space="preserve"> Feng, </w:t>
      </w:r>
      <w:proofErr w:type="spellStart"/>
      <w:r w:rsidR="008527F4" w:rsidRPr="00490BC9">
        <w:rPr>
          <w:lang w:val="en-US"/>
        </w:rPr>
        <w:t>Junbo</w:t>
      </w:r>
      <w:proofErr w:type="spellEnd"/>
      <w:r w:rsidR="008527F4" w:rsidRPr="00490BC9">
        <w:rPr>
          <w:lang w:val="en-US"/>
        </w:rPr>
        <w:t xml:space="preserve"> Wang, </w:t>
      </w:r>
      <w:proofErr w:type="spellStart"/>
      <w:r w:rsidR="008527F4" w:rsidRPr="00490BC9">
        <w:rPr>
          <w:lang w:val="en-US"/>
        </w:rPr>
        <w:t>Chunch</w:t>
      </w:r>
      <w:r w:rsidR="00084397" w:rsidRPr="00490BC9">
        <w:rPr>
          <w:lang w:val="en-US"/>
        </w:rPr>
        <w:t>i</w:t>
      </w:r>
      <w:proofErr w:type="spellEnd"/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  <w:r w:rsidR="00546553" w:rsidRPr="00490BC9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6E52AE11" w14:textId="4036E70B" w:rsidR="00D37EE8" w:rsidRDefault="00D37EE8" w:rsidP="0069248A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t>参与，</w:t>
      </w:r>
      <w:r w:rsidR="009738EB" w:rsidRPr="0069248A">
        <w:rPr>
          <w:rFonts w:hint="eastAsia"/>
          <w:lang w:val="en-US"/>
        </w:rPr>
        <w:t>国自科面上项目</w:t>
      </w:r>
      <w:r w:rsidR="00E167A7" w:rsidRPr="0069248A">
        <w:rPr>
          <w:rFonts w:hint="eastAsia"/>
          <w:lang w:val="en-US"/>
        </w:rPr>
        <w:t>，</w:t>
      </w:r>
      <w:r w:rsidR="00665A06" w:rsidRPr="0069248A">
        <w:rPr>
          <w:rFonts w:hint="eastAsia"/>
          <w:lang w:val="en-US"/>
        </w:rPr>
        <w:t>“跳跃聚集形成的理论机制及其资产定价含义：基于外推偏差视角”</w:t>
      </w:r>
      <w:r w:rsidR="00BE62D0" w:rsidRPr="0069248A">
        <w:rPr>
          <w:rFonts w:hint="eastAsia"/>
          <w:lang w:val="en-US"/>
        </w:rPr>
        <w:t>，</w:t>
      </w:r>
      <w:r w:rsidR="00BE62D0" w:rsidRPr="0069248A">
        <w:rPr>
          <w:rFonts w:hint="eastAsia"/>
          <w:lang w:val="en-US"/>
        </w:rPr>
        <w:t>2</w:t>
      </w:r>
      <w:r w:rsidR="00BE62D0" w:rsidRPr="0069248A">
        <w:rPr>
          <w:lang w:val="en-US"/>
        </w:rPr>
        <w:t>023-2027</w:t>
      </w:r>
      <w:r w:rsidR="00292E6F" w:rsidRPr="0069248A">
        <w:rPr>
          <w:rFonts w:hint="eastAsia"/>
          <w:lang w:val="en-US"/>
        </w:rPr>
        <w:t>，</w:t>
      </w:r>
      <w:r w:rsidR="00CB1D3A" w:rsidRPr="0069248A">
        <w:rPr>
          <w:rFonts w:hint="eastAsia"/>
          <w:lang w:val="en-US"/>
        </w:rPr>
        <w:t>主研：马勇教授。</w:t>
      </w:r>
    </w:p>
    <w:p w14:paraId="325EB683" w14:textId="503493B1" w:rsidR="00D06612" w:rsidRPr="00D06612" w:rsidRDefault="00D06612" w:rsidP="00D06612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D06612">
        <w:rPr>
          <w:rFonts w:hint="eastAsia"/>
          <w:lang w:val="en-US"/>
        </w:rPr>
        <w:lastRenderedPageBreak/>
        <w:t>参与，国自科面上项目，“</w:t>
      </w:r>
      <w:r w:rsidR="00967AD4">
        <w:rPr>
          <w:rFonts w:hint="eastAsia"/>
          <w:lang w:val="en-US"/>
        </w:rPr>
        <w:t>数字技术赋能劳动力柔性下动态</w:t>
      </w:r>
      <w:r w:rsidR="00D31D86">
        <w:rPr>
          <w:rFonts w:hint="eastAsia"/>
          <w:lang w:val="en-US"/>
        </w:rPr>
        <w:t>公司金融</w:t>
      </w:r>
      <w:r w:rsidR="00967AD4">
        <w:rPr>
          <w:rFonts w:hint="eastAsia"/>
          <w:lang w:val="en-US"/>
        </w:rPr>
        <w:t>理论研究</w:t>
      </w:r>
      <w:r w:rsidRPr="00D06612">
        <w:rPr>
          <w:rFonts w:hint="eastAsia"/>
          <w:lang w:val="en-US"/>
        </w:rPr>
        <w:t>”，</w:t>
      </w:r>
      <w:r w:rsidRPr="00D06612">
        <w:rPr>
          <w:rFonts w:hint="eastAsia"/>
          <w:lang w:val="en-US"/>
        </w:rPr>
        <w:t>2</w:t>
      </w:r>
      <w:r w:rsidRPr="00D06612">
        <w:rPr>
          <w:lang w:val="en-US"/>
        </w:rPr>
        <w:t>023-2027</w:t>
      </w:r>
      <w:r w:rsidRPr="00D06612">
        <w:rPr>
          <w:rFonts w:hint="eastAsia"/>
          <w:lang w:val="en-US"/>
        </w:rPr>
        <w:t>，主研：</w:t>
      </w:r>
      <w:r w:rsidR="00D254AF">
        <w:rPr>
          <w:rFonts w:hint="eastAsia"/>
          <w:lang w:val="en-US"/>
        </w:rPr>
        <w:t>罗鹏飞副</w:t>
      </w:r>
      <w:r w:rsidRPr="00D06612">
        <w:rPr>
          <w:rFonts w:hint="eastAsia"/>
          <w:lang w:val="en-US"/>
        </w:rPr>
        <w:t>教授。</w:t>
      </w:r>
    </w:p>
    <w:p w14:paraId="56C95795" w14:textId="5E333A5B" w:rsidR="006B34A3" w:rsidRPr="003057DA" w:rsidRDefault="00074148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562E9189" w14:textId="33125DD7" w:rsidR="0078350D" w:rsidRPr="00123394" w:rsidRDefault="00123394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A81E79" w:rsidRDefault="00E20C19" w:rsidP="00A81E79">
      <w:pPr>
        <w:pStyle w:val="ListParagraph"/>
        <w:numPr>
          <w:ilvl w:val="0"/>
          <w:numId w:val="6"/>
        </w:numPr>
        <w:tabs>
          <w:tab w:val="left" w:pos="3533"/>
        </w:tabs>
        <w:rPr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2650AEEF" w:rsidR="007A461D" w:rsidRPr="00E34BF0" w:rsidRDefault="00335D35" w:rsidP="007A461D">
      <w:pPr>
        <w:tabs>
          <w:tab w:val="left" w:pos="3533"/>
        </w:tabs>
        <w:rPr>
          <w:lang w:val="en-US"/>
        </w:rPr>
      </w:pPr>
      <w:r w:rsidRPr="00335D35">
        <w:t xml:space="preserve">Annals of Operations Research, Asia-Pacific Journal of Accounting and Economics, Asia-Pacific Journal of Operations Research, Econometrics and Statistics, European Financial Management, Financial Innovation, International Journal of Theoretical and Applied Finance, </w:t>
      </w:r>
      <w:r w:rsidR="003B496B" w:rsidRPr="003B496B">
        <w:t>Journal of Empirical Finance,</w:t>
      </w:r>
      <w:r w:rsidR="003B496B">
        <w:rPr>
          <w:lang w:val="en-US"/>
        </w:rPr>
        <w:t xml:space="preserve"> </w:t>
      </w:r>
      <w:r w:rsidRPr="00335D35">
        <w:t>Quantitative Finance, Transactions on Intelligent Systems and Technology</w:t>
      </w:r>
      <w:r w:rsidR="00E34BF0">
        <w:rPr>
          <w:lang w:val="en-US"/>
        </w:rPr>
        <w:t>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C8E"/>
    <w:multiLevelType w:val="hybridMultilevel"/>
    <w:tmpl w:val="34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77DD"/>
    <w:multiLevelType w:val="hybridMultilevel"/>
    <w:tmpl w:val="E140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168A"/>
    <w:multiLevelType w:val="hybridMultilevel"/>
    <w:tmpl w:val="DBF2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4A52"/>
    <w:multiLevelType w:val="hybridMultilevel"/>
    <w:tmpl w:val="BCF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3525"/>
    <w:multiLevelType w:val="hybridMultilevel"/>
    <w:tmpl w:val="F39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5"/>
  </w:num>
  <w:num w:numId="2" w16cid:durableId="729426472">
    <w:abstractNumId w:val="0"/>
  </w:num>
  <w:num w:numId="3" w16cid:durableId="1913661997">
    <w:abstractNumId w:val="2"/>
  </w:num>
  <w:num w:numId="4" w16cid:durableId="696858596">
    <w:abstractNumId w:val="1"/>
  </w:num>
  <w:num w:numId="5" w16cid:durableId="5525037">
    <w:abstractNumId w:val="3"/>
  </w:num>
  <w:num w:numId="6" w16cid:durableId="48859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7519B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23A4"/>
    <w:rsid w:val="0023591E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92E6F"/>
    <w:rsid w:val="002A4A2E"/>
    <w:rsid w:val="002B563B"/>
    <w:rsid w:val="002B5898"/>
    <w:rsid w:val="002C0E7C"/>
    <w:rsid w:val="002E0931"/>
    <w:rsid w:val="002F0719"/>
    <w:rsid w:val="00300637"/>
    <w:rsid w:val="00302E20"/>
    <w:rsid w:val="003057DA"/>
    <w:rsid w:val="00310A2F"/>
    <w:rsid w:val="00326A86"/>
    <w:rsid w:val="00332A18"/>
    <w:rsid w:val="003330D6"/>
    <w:rsid w:val="00333288"/>
    <w:rsid w:val="00335D35"/>
    <w:rsid w:val="003379B3"/>
    <w:rsid w:val="003478A2"/>
    <w:rsid w:val="00365C1B"/>
    <w:rsid w:val="00390C5A"/>
    <w:rsid w:val="003A0516"/>
    <w:rsid w:val="003A334E"/>
    <w:rsid w:val="003A6702"/>
    <w:rsid w:val="003B496B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8E9"/>
    <w:rsid w:val="00426B55"/>
    <w:rsid w:val="00442248"/>
    <w:rsid w:val="004537B3"/>
    <w:rsid w:val="00457F4F"/>
    <w:rsid w:val="004667B8"/>
    <w:rsid w:val="004719D0"/>
    <w:rsid w:val="004843AC"/>
    <w:rsid w:val="00490BC9"/>
    <w:rsid w:val="004A0072"/>
    <w:rsid w:val="004A2584"/>
    <w:rsid w:val="004D0839"/>
    <w:rsid w:val="004D143A"/>
    <w:rsid w:val="004D2BA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425D"/>
    <w:rsid w:val="00587B26"/>
    <w:rsid w:val="00596DE1"/>
    <w:rsid w:val="005A3D45"/>
    <w:rsid w:val="005A6E1E"/>
    <w:rsid w:val="005B2FE9"/>
    <w:rsid w:val="005B310D"/>
    <w:rsid w:val="005C055E"/>
    <w:rsid w:val="005D2585"/>
    <w:rsid w:val="005D6225"/>
    <w:rsid w:val="005D6C37"/>
    <w:rsid w:val="005D7AB0"/>
    <w:rsid w:val="005E0714"/>
    <w:rsid w:val="005E20D0"/>
    <w:rsid w:val="005E4657"/>
    <w:rsid w:val="005F3815"/>
    <w:rsid w:val="006215A5"/>
    <w:rsid w:val="006420FF"/>
    <w:rsid w:val="0064335E"/>
    <w:rsid w:val="00647E46"/>
    <w:rsid w:val="00660C02"/>
    <w:rsid w:val="00661240"/>
    <w:rsid w:val="00665A06"/>
    <w:rsid w:val="00685C04"/>
    <w:rsid w:val="00691358"/>
    <w:rsid w:val="0069248A"/>
    <w:rsid w:val="00695849"/>
    <w:rsid w:val="006A450B"/>
    <w:rsid w:val="006B34A3"/>
    <w:rsid w:val="006D2D38"/>
    <w:rsid w:val="006F1D07"/>
    <w:rsid w:val="006F75D3"/>
    <w:rsid w:val="0070548F"/>
    <w:rsid w:val="00725A4A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350D"/>
    <w:rsid w:val="007852F6"/>
    <w:rsid w:val="0079253F"/>
    <w:rsid w:val="00792C0A"/>
    <w:rsid w:val="00793C9C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47C18"/>
    <w:rsid w:val="008527F4"/>
    <w:rsid w:val="00863826"/>
    <w:rsid w:val="0086538D"/>
    <w:rsid w:val="008739FC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67AD4"/>
    <w:rsid w:val="00970091"/>
    <w:rsid w:val="009738EB"/>
    <w:rsid w:val="009772FC"/>
    <w:rsid w:val="00990B03"/>
    <w:rsid w:val="00995E78"/>
    <w:rsid w:val="009A2DCE"/>
    <w:rsid w:val="009A3B5C"/>
    <w:rsid w:val="009A7F43"/>
    <w:rsid w:val="009B36E2"/>
    <w:rsid w:val="009C2066"/>
    <w:rsid w:val="009C41CA"/>
    <w:rsid w:val="009F34E4"/>
    <w:rsid w:val="009F7BCA"/>
    <w:rsid w:val="00A01F12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720F7"/>
    <w:rsid w:val="00A81E79"/>
    <w:rsid w:val="00A8351A"/>
    <w:rsid w:val="00A921BE"/>
    <w:rsid w:val="00A9662F"/>
    <w:rsid w:val="00AB2785"/>
    <w:rsid w:val="00AC11B2"/>
    <w:rsid w:val="00AD2B2C"/>
    <w:rsid w:val="00B01ED7"/>
    <w:rsid w:val="00B14916"/>
    <w:rsid w:val="00B2411B"/>
    <w:rsid w:val="00B26916"/>
    <w:rsid w:val="00B306A4"/>
    <w:rsid w:val="00B30E96"/>
    <w:rsid w:val="00B57D08"/>
    <w:rsid w:val="00B67C63"/>
    <w:rsid w:val="00B67F64"/>
    <w:rsid w:val="00B70E55"/>
    <w:rsid w:val="00B71734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00CA"/>
    <w:rsid w:val="00BE4C74"/>
    <w:rsid w:val="00BE62D0"/>
    <w:rsid w:val="00C03A6A"/>
    <w:rsid w:val="00C1151C"/>
    <w:rsid w:val="00C11B92"/>
    <w:rsid w:val="00C20298"/>
    <w:rsid w:val="00C22C2F"/>
    <w:rsid w:val="00C263D8"/>
    <w:rsid w:val="00C336C6"/>
    <w:rsid w:val="00C342A8"/>
    <w:rsid w:val="00C4420F"/>
    <w:rsid w:val="00C5056A"/>
    <w:rsid w:val="00C65A32"/>
    <w:rsid w:val="00C855A9"/>
    <w:rsid w:val="00C86AB4"/>
    <w:rsid w:val="00C966D9"/>
    <w:rsid w:val="00CB1D3A"/>
    <w:rsid w:val="00CB51D7"/>
    <w:rsid w:val="00CC4429"/>
    <w:rsid w:val="00CD25A7"/>
    <w:rsid w:val="00CF1202"/>
    <w:rsid w:val="00D00F70"/>
    <w:rsid w:val="00D0329A"/>
    <w:rsid w:val="00D06612"/>
    <w:rsid w:val="00D072C9"/>
    <w:rsid w:val="00D103B6"/>
    <w:rsid w:val="00D16C42"/>
    <w:rsid w:val="00D254AF"/>
    <w:rsid w:val="00D25CCC"/>
    <w:rsid w:val="00D31D86"/>
    <w:rsid w:val="00D37EE8"/>
    <w:rsid w:val="00D45101"/>
    <w:rsid w:val="00D6029E"/>
    <w:rsid w:val="00D70486"/>
    <w:rsid w:val="00D76118"/>
    <w:rsid w:val="00D77F18"/>
    <w:rsid w:val="00D82712"/>
    <w:rsid w:val="00DA5136"/>
    <w:rsid w:val="00DB19DC"/>
    <w:rsid w:val="00DB4973"/>
    <w:rsid w:val="00DC2292"/>
    <w:rsid w:val="00DC79DE"/>
    <w:rsid w:val="00DD15F5"/>
    <w:rsid w:val="00DD4CA1"/>
    <w:rsid w:val="00DE0062"/>
    <w:rsid w:val="00DE7756"/>
    <w:rsid w:val="00DF2036"/>
    <w:rsid w:val="00DF4C16"/>
    <w:rsid w:val="00DF55D7"/>
    <w:rsid w:val="00E114E2"/>
    <w:rsid w:val="00E167A7"/>
    <w:rsid w:val="00E20C19"/>
    <w:rsid w:val="00E27495"/>
    <w:rsid w:val="00E34BF0"/>
    <w:rsid w:val="00E3770D"/>
    <w:rsid w:val="00E5005A"/>
    <w:rsid w:val="00E6787B"/>
    <w:rsid w:val="00E67B3A"/>
    <w:rsid w:val="00E73E3D"/>
    <w:rsid w:val="00E76359"/>
    <w:rsid w:val="00EB1E9E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352E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369</cp:revision>
  <cp:lastPrinted>2023-09-19T16:58:00Z</cp:lastPrinted>
  <dcterms:created xsi:type="dcterms:W3CDTF">2022-07-11T02:30:00Z</dcterms:created>
  <dcterms:modified xsi:type="dcterms:W3CDTF">2023-10-25T01:32:00Z</dcterms:modified>
</cp:coreProperties>
</file>