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E0B1C7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在视频创作领域，实现高质量的配音、精准的字幕以及生动的动画合成，对于打造吸引人的视频至关重要。万兴播爆作为一款前沿的 AI 数字人创作工具，在配音、字幕及动画合成功能方面表现卓越，为创作者提供了一站式高效创作解决方案。</w:t>
      </w:r>
    </w:p>
    <w:p w14:paraId="1FEEAA4C">
      <w:pPr>
        <w:pStyle w:val="3"/>
        <w:keepNext w:val="0"/>
        <w:keepLines w:val="0"/>
        <w:widowControl/>
        <w:suppressLineNumbers w:val="0"/>
      </w:pPr>
      <w:r>
        <w:t>一、高度拟人化的配音功能</w:t>
      </w:r>
    </w:p>
    <w:p w14:paraId="137EEF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万兴播爆拥有先进的语音合成技术，能生成高度拟人、流畅自然的语音，为视频增添专业且富有情感的配音效果。</w:t>
      </w:r>
    </w:p>
    <w:p w14:paraId="14DF79C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丰富语种与音色选择</w:t>
      </w:r>
      <w:r>
        <w:rPr>
          <w:bdr w:val="none" w:color="auto" w:sz="0" w:space="0"/>
        </w:rPr>
        <w:t>：支持多种语种，无论是常见的汉语、英语，还是西班牙语、菲律宾语、泰语、印尼语等国际化语言，皆能轻松实现配音。在音色方面，涵盖了男女各年龄段，且具备各种风格语气，从活泼俏皮到沉稳专业，从热情洋溢到温柔舒缓，全方位覆盖各类型职业场景的专业配音需求。例如，在制作儿童教育视频时，可选用甜美可爱的女童声，以更好地吸引孩子们的注意力；而在商业产品介绍视频中，成熟稳重的男声则能增强内容的可信度与专业性。</w:t>
      </w:r>
    </w:p>
    <w:p w14:paraId="7140805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便捷操作流程</w:t>
      </w:r>
      <w:r>
        <w:rPr>
          <w:bdr w:val="none" w:color="auto" w:sz="0" w:space="0"/>
        </w:rPr>
        <w:t>：进入万兴播爆后，点击功能区中的 “文本转语音” 按钮，即可进入文本转语音窗口。在该窗口，创作者首先可进行配音方案筛选，支持通过语言风格、语种、性别等多种方式精准定位所需配音，也可点击右侧 “搜索” 图标进行搜索，还能点击选项卡右边的 “播放” 按钮进行语音样本试听。选定配音后，点击 “立即转换” 进入文本输入界面，在此添加需要转换为语音的文本内容。输入过程中，创作者可点击 “试听” 按钮针对输入的文案进行即时试听，若对当前配音不满意，还能通过顶部的 “更换” 按钮重新选择配音。确定无误后，点击 “创作视频”，系统便会根据所选语种自动匹配适宜的 “数字人” 形象，进一步完善视频创作流程。</w:t>
      </w:r>
    </w:p>
    <w:p w14:paraId="4D6AC881">
      <w:pPr>
        <w:pStyle w:val="3"/>
        <w:keepNext w:val="0"/>
        <w:keepLines w:val="0"/>
        <w:widowControl/>
        <w:suppressLineNumbers w:val="0"/>
      </w:pPr>
      <w:r>
        <w:t>二、智能高效的字幕功能</w:t>
      </w:r>
    </w:p>
    <w:p w14:paraId="660BD7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字幕在视频中起着传递关键信息、辅助观众理解内容的重要作用。万兴播爆的字幕功能，以其智能性与高效性，极大地提升了字幕制作的效率与准确性。</w:t>
      </w:r>
    </w:p>
    <w:p w14:paraId="0BEEC71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多语言字幕自动生成</w:t>
      </w:r>
      <w:r>
        <w:rPr>
          <w:bdr w:val="none" w:color="auto" w:sz="0" w:space="0"/>
        </w:rPr>
        <w:t>：借助先进的 AI 算法，万兴播爆能够将视频内容准确翻译成多达 20 种语言，并自动生成相应的字幕。这一功能对于希望拓展全球受众范围的创作者而言尤为实用，打破了语言壁垒，让视频内容能够跨越国界传播。无论是教育视频面向不同国家的学生，还是营销视频推广至全球市场，多语言字幕自动生成功能都能轻松满足需求。例如，在制作旅游景点介绍视频时，创作者可一键将视频中的中文解说翻译为英语、法语、日语等多种语言字幕，方便世界各地的游客观看了解。</w:t>
      </w:r>
    </w:p>
    <w:p w14:paraId="1678455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操作简单易上手</w:t>
      </w:r>
      <w:r>
        <w:rPr>
          <w:bdr w:val="none" w:color="auto" w:sz="0" w:space="0"/>
        </w:rPr>
        <w:t>：启动万兴播爆后，找到 “视频翻译” 功能并点击进入。在弹出页面中，按照提示上传视频文件（支持 30 秒到 2 分钟的 MP4 文件，且需包含真实人声，万兴播爆仅对人类声音进行翻译）。上传后，选择视频的原始语言以及目标语言，点击 “翻译” 按钮，万兴播爆便会迅速进行翻译工作。待视频处理完毕，单击 “导出” 按钮即可生成带有多语言字幕的视频。整个过程无需手动输入字幕或寻求翻译人员协助，自动化程度极高，大幅节省了创作者的时间与精力。</w:t>
      </w:r>
    </w:p>
    <w:p w14:paraId="7E63F8A6">
      <w:pPr>
        <w:pStyle w:val="3"/>
        <w:keepNext w:val="0"/>
        <w:keepLines w:val="0"/>
        <w:widowControl/>
        <w:suppressLineNumbers w:val="0"/>
      </w:pPr>
      <w:r>
        <w:t>三、生动形象的动画合成功能</w:t>
      </w:r>
    </w:p>
    <w:p w14:paraId="42F80C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为视频添加动画元素，能有效提升视频的趣味性与吸引力。万兴播爆在动画合成方面具备强大功能，助力创作者打造生动形象的视频作品。</w:t>
      </w:r>
    </w:p>
    <w:p w14:paraId="4E13F5B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丰富动画素材与效果</w:t>
      </w:r>
      <w:r>
        <w:rPr>
          <w:bdr w:val="none" w:color="auto" w:sz="0" w:space="0"/>
        </w:rPr>
        <w:t>：平台内置海量背景、贴图、文字素材，创作者可根据视频主题与风格，自由挑选并添加到视频中。同时，支持上传自定义素材，充分满足个性化创作需求。对于导入的各种元素，在画布区中支持所见即所得的操作，创作者可灵活调整其位置、大小、透明度等参数，还能对图片、视频、文字、贴图资源进行进出场动画设置，如淡入淡出、滑动、旋转等效果，使视频元素的呈现更加生动自然、富有节奏感。例如，在制作产品宣传视频时，可通过为产品图片添加放大缩小、闪烁等动画效果，突出产品特点，吸引观众注意力。</w:t>
      </w:r>
    </w:p>
    <w:p w14:paraId="731BE0E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数字人动画融合</w:t>
      </w:r>
      <w:r>
        <w:rPr>
          <w:bdr w:val="none" w:color="auto" w:sz="0" w:space="0"/>
        </w:rPr>
        <w:t>：万兴播爆的 AI 数字人功能与动画合成紧密结合，超逼真的 AI 数字人基于 4K 实拍人物深度学习生成，动作表情丰富自然，无限接近实拍效果。超百个数字人形象覆盖男女、老少、中外等多人群、多国籍、多肤色、多面孔，从日常到商务，各类虚拟装束、职业数字人可供选择，迎合各种播报场景。创作者可将数字人添加到视频中，并根据脚本内容与配音，让数字人做出相应的动作与表情，与其他动画元素完美融合，为视频增添鲜活的生命力。比如在制作知识讲解类视频时，数字人可以一边生动地讲解知识，一边配合适当的手势动作，使讲解过程更加形象直观，增强观众的观看体验。</w:t>
      </w:r>
    </w:p>
    <w:p w14:paraId="4DAA93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万兴播爆的配音、字幕与动画合成功能相互协同，为创作者提供了从内容呈现到语言传递，再到视觉效果优化的全方位支持，极大地降低了视频创作的门槛，提升了创作效率与质量，无论是专业视频创作者还是零基础的新手，都能借助万兴播爆轻松创作出引人入胜的优质视频 。</w:t>
      </w:r>
    </w:p>
    <w:p w14:paraId="22854D1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8C0215"/>
    <w:multiLevelType w:val="multilevel"/>
    <w:tmpl w:val="908C02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DD82189"/>
    <w:multiLevelType w:val="multilevel"/>
    <w:tmpl w:val="DDD821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560248A"/>
    <w:multiLevelType w:val="multilevel"/>
    <w:tmpl w:val="F56024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3162BE8"/>
    <w:multiLevelType w:val="multilevel"/>
    <w:tmpl w:val="53162B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CC37933"/>
    <w:multiLevelType w:val="multilevel"/>
    <w:tmpl w:val="5CC379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FC5397C"/>
    <w:multiLevelType w:val="multilevel"/>
    <w:tmpl w:val="5FC539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024FB2"/>
    <w:rsid w:val="27D305E4"/>
    <w:rsid w:val="35F93B75"/>
    <w:rsid w:val="5C18100D"/>
    <w:rsid w:val="6E02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2025-07-03T08:50:00Z</dcterms:created>
  <dc:creator>三横一竖</dc:creator>
  <cp:lastModifiedBy>三横一竖</cp:lastModifiedBy>
  <dcterms:modified xsi:type="dcterms:W3CDTF">2025-07-03T08:57:01Z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F71F019DB89345DFAF3078B7F34006F1_13</vt:lpwstr>
  </property>
  <property fmtid="{D5CDD505-2E9C-101B-9397-08002B2CF9AE}" pid="4" name="KSOTemplateDocerSaveRecord">
    <vt:lpwstr>eyJoZGlkIjoiN2ViNDE5YjA4Y2QyOTQ2ODRjYTViMGVkODYzYWRkZTIiLCJ1c2VySWQiOiIxMDEwMjEyMDQ1In0=</vt:lpwstr>
  </property>
</Properties>
</file>