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39DAF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当下的数字内容创作领域，便捷高效的视频制作工具对于创作者而言至关重要。剪映作为一款广受欢迎的视频编辑软件，为用户提供了从脚本输入到视频导出的一站式服务功能，极大地简化了视频创作流程，无论你是专业的视频创作者，还是初涉此领域的新手，都能借助剪映轻松实现创意表达。</w:t>
      </w:r>
    </w:p>
    <w:p w14:paraId="5673551F">
      <w:pPr>
        <w:pStyle w:val="3"/>
        <w:keepNext w:val="0"/>
        <w:keepLines w:val="0"/>
        <w:widowControl/>
        <w:suppressLineNumbers w:val="0"/>
      </w:pPr>
      <w:r>
        <w:t>一、丰富多元的脚本输入方式</w:t>
      </w:r>
    </w:p>
    <w:p w14:paraId="480370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自主创作脚本</w:t>
      </w:r>
      <w:r>
        <w:rPr>
          <w:bdr w:val="none" w:color="auto" w:sz="0" w:space="0"/>
        </w:rPr>
        <w:t>：打开剪映，进入创作界面，在特定的脚本编辑区域，创作者可依据自身的创意构思，逐帧撰写脚本内容。对于每个镜头，能详细设定景别（如全景、中景、特写）、运镜方式（推、拉、摇、移等）、画面描述、人物台词以及预计时长等关键要素。例如，在制作旅行 vlog 时，创作者可按行程顺序，依次描述每个景点的拍摄画面，像 “全景展示清晨的海边日出，镜头从左至右缓慢移动，时长 8 秒，台词：‘清晨的海边，真是美不胜收’” ，构建起完整的视频框架。</w:t>
      </w:r>
    </w:p>
    <w:p w14:paraId="3458083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AI 辅助生成脚本</w:t>
      </w:r>
      <w:r>
        <w:rPr>
          <w:bdr w:val="none" w:color="auto" w:sz="0" w:space="0"/>
        </w:rPr>
        <w:t>：剪映具备强大的 AI 写文案功能。当创作者不确定如何构思脚本时，只需在 “图文成片” 模块的智能写文案选项中，输入视频主题、关键词，甚至简单描述想要的视频风格，剪映便能运用先进的算法，快速生成贴合主题的脚本内容。比如输入 “美食探店”，AI 可能生成包含店铺外观、招牌美食特写、品尝感受等镜头描述及对应台词的脚本，为创作者提供创作灵感与基础框架，节省大量前期构思时间。</w:t>
      </w:r>
    </w:p>
    <w:p w14:paraId="204ED14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导入外部脚本</w:t>
      </w:r>
      <w:r>
        <w:rPr>
          <w:bdr w:val="none" w:color="auto" w:sz="0" w:space="0"/>
        </w:rPr>
        <w:t>：若创作者已在其他文本编辑软件中完成脚本创作，剪映同样支持直接导入。无论是 TXT、DOC 等常见文本格式，还是专业的脚本格式文件，都能轻松导入到剪映的脚本编辑区。创作者导入后，可在剪映中对照脚本内容，进一步完善视频素材的选择与剪辑规划，实现脚本与实际视频制作的无缝对接 。</w:t>
      </w:r>
    </w:p>
    <w:p w14:paraId="573F1C45">
      <w:pPr>
        <w:pStyle w:val="3"/>
        <w:keepNext w:val="0"/>
        <w:keepLines w:val="0"/>
        <w:widowControl/>
        <w:suppressLineNumbers w:val="0"/>
      </w:pPr>
      <w:r>
        <w:t>二、直观便捷的素材整合与剪辑操作</w:t>
      </w:r>
    </w:p>
    <w:p w14:paraId="08C5CD1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素材导入与管理</w:t>
      </w:r>
      <w:r>
        <w:rPr>
          <w:bdr w:val="none" w:color="auto" w:sz="0" w:space="0"/>
        </w:rPr>
        <w:t>：完成脚本输入后，创作者可点击 “开始创作” 按钮，从本地设备选择图片、视频、音频等素材导入剪映。同时，剪映还支持登录抖音账号，同步抖音个人素材，或从软件内置的海量素材库中下载合适资源。素材导入后，会统一整理在素材库中，方便创作者按类别、名称等进行查找和筛选，为后续剪辑做好准备 。</w:t>
      </w:r>
    </w:p>
    <w:p w14:paraId="4D05DE3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基于脚本的精准剪辑</w:t>
      </w:r>
      <w:r>
        <w:rPr>
          <w:bdr w:val="none" w:color="auto" w:sz="0" w:space="0"/>
        </w:rPr>
        <w:t>：在时间轴轨道上，创作者依据脚本内容，将对应的素材片段依次拖入并排列，确定播放顺序。针对每个素材片段，可利用剪映丰富的剪辑工具进行精细调整。例如，使用切割工具将过长的视频片段截断，去除多余部分；通过变速功能，改变素材的播放速度，营造快节奏的动感效果或慢节奏的抒情氛围；运用倒放功能，实现独特的视觉创意。在不同素材片段的衔接处，还能添加多样化的转场特效，如交叉互溶、闪黑、擦除等，使视频过渡更加自然流畅，契合脚本设定的节奏与风格 。</w:t>
      </w:r>
    </w:p>
    <w:p w14:paraId="1D8CC166">
      <w:pPr>
        <w:pStyle w:val="3"/>
        <w:keepNext w:val="0"/>
        <w:keepLines w:val="0"/>
        <w:widowControl/>
        <w:suppressLineNumbers w:val="0"/>
      </w:pPr>
      <w:r>
        <w:t>三、智能高效的视频合成与优化</w:t>
      </w:r>
    </w:p>
    <w:p w14:paraId="15E351C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自动匹配特效与字幕</w:t>
      </w:r>
      <w:r>
        <w:rPr>
          <w:bdr w:val="none" w:color="auto" w:sz="0" w:space="0"/>
        </w:rPr>
        <w:t>：剪映能够根据视频内容和脚本风格，智能推荐并匹配合适的特效与字幕。在特效方面，涵盖画面特效（如光影效果、粒子特效）、人物特效（美颜、美妆效果）、图片玩法（拼图、抠图特效）等。对于字幕，可自动识别视频中的人声，快速生成精准的字幕内容，并且支持多种字体、颜色、大小及样式的自定义设置，还能选择识别歌词生成歌词字幕，极大地提高了字幕添加的效率与准确性，让视频信息传达更加清晰明了 。</w:t>
      </w:r>
    </w:p>
    <w:p w14:paraId="276492D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24" w:lineRule="atLeast"/>
        <w:ind w:left="0" w:hanging="360"/>
      </w:pPr>
      <w:r>
        <w:rPr>
          <w:b/>
          <w:bCs/>
          <w:bdr w:val="none" w:color="auto" w:sz="0" w:space="0"/>
        </w:rPr>
        <w:t>音频处理与配乐添加</w:t>
      </w:r>
      <w:r>
        <w:rPr>
          <w:bdr w:val="none" w:color="auto" w:sz="0" w:space="0"/>
        </w:rPr>
        <w:t>：音频是视频的重要组成部分。剪映提供丰富的音乐素材库，包含各种风格的背景音乐，从激昂的摇滚到舒缓的古典，从欢快的流行到神秘的电子乐，满足不同视频主题的需求。创作者可轻松挑选合适音乐拖入音频轨道，并对音量、淡入淡出效果等进行调整。同时，还能对视频原有的音频进行剪辑、混音、降噪等专业级处理，若需要特殊音效（如风声、雨声、汽车鸣笛声），也可从音效库中搜索添加，全方位提升视频的听觉体验 。</w:t>
      </w:r>
    </w:p>
    <w:p w14:paraId="41C20B35">
      <w:pPr>
        <w:pStyle w:val="3"/>
        <w:keepNext w:val="0"/>
        <w:keepLines w:val="0"/>
        <w:widowControl/>
        <w:suppressLineNumbers w:val="0"/>
      </w:pPr>
      <w:r>
        <w:t>四、便捷流畅的视频导出流程</w:t>
      </w:r>
    </w:p>
    <w:p w14:paraId="21A4843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当创作者完成视频的剪辑、特效添加、字幕设置及音频优化等所有操作，确认视频达到预期效果后，点击剪映界面右上角的 “导出” 按钮，即可将精心制作的视频保存到本地设备。在导出过程中，用户可根据实际需求，选择视频的分辨率（如 720P、1080P、4K 等）、帧率（常见的 24fps、30fps、60fps）以及视频格式（MP4、MOV 等主流格式） 。导出速度快，且能确保视频画质清晰、音质无损，方便创作者将视频分享至抖音、微信、微博等各大社交平台，或用于商业推广、教学演示等其他用途 。</w:t>
      </w:r>
    </w:p>
    <w:p w14:paraId="7EE3D0C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剪映从脚本输入到视频导出的一站式服务功能，凭借其丰富的脚本创作方式、便捷的素材管理与剪辑工具、智能的视频合成优化手段以及流畅的导出流程，为创作者提供了全方位、高效率的视频创作体验，让视频创作变得轻松有趣，助力每一个创意都能快速转化为优质的视频作品 。</w:t>
      </w:r>
    </w:p>
    <w:p w14:paraId="77F2D24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88965"/>
    <w:multiLevelType w:val="multilevel"/>
    <w:tmpl w:val="8A6889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4086A1A"/>
    <w:multiLevelType w:val="multilevel"/>
    <w:tmpl w:val="A4086A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459688C"/>
    <w:multiLevelType w:val="multilevel"/>
    <w:tmpl w:val="C45968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2EF7F65"/>
    <w:multiLevelType w:val="multilevel"/>
    <w:tmpl w:val="D2EF7F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EF2F53A"/>
    <w:multiLevelType w:val="multilevel"/>
    <w:tmpl w:val="DEF2F5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0F3EFFD"/>
    <w:multiLevelType w:val="multilevel"/>
    <w:tmpl w:val="00F3EF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A76296A"/>
    <w:multiLevelType w:val="multilevel"/>
    <w:tmpl w:val="2A7629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16562"/>
    <w:rsid w:val="37A1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2025-07-03T09:16:00Z</dcterms:created>
  <dc:creator>三横一竖</dc:creator>
  <cp:lastModifiedBy>三横一竖</cp:lastModifiedBy>
  <dcterms:modified xsi:type="dcterms:W3CDTF">2025-07-03T09:16:36Z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A57ED2B945274710924770787AC7668A_11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