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A0628B">
      <w:pPr>
        <w:keepNext w:val="0"/>
        <w:keepLines w:val="0"/>
        <w:widowControl/>
        <w:suppressLineNumbers w:val="0"/>
        <w:shd w:val="clear" w:fill="FFFFFF"/>
        <w:spacing w:before="540" w:beforeAutospacing="0" w:after="270" w:afterAutospacing="0" w:line="450" w:lineRule="atLeast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30"/>
          <w:szCs w:val="30"/>
        </w:rPr>
      </w:pPr>
      <w:bookmarkStart w:id="0" w:name="_GoBack"/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EFF0F1"/>
          <w:lang w:val="en-US" w:eastAsia="zh-CN" w:bidi="ar"/>
        </w:rPr>
        <w:t>术语解释</w:t>
      </w:r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EFF0F1"/>
          <w:lang w:val="en-US" w:eastAsia="zh-CN" w:bidi="ar"/>
        </w:rPr>
        <w:t>：精准解读，消除障碍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FFFFFF"/>
          <w:lang w:val="en-US" w:eastAsia="zh-CN" w:bidi="ar"/>
        </w:rPr>
        <w:t>​</w:t>
      </w:r>
    </w:p>
    <w:p w14:paraId="1F860FB1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功能特点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5FBCE0F3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EFF0F1"/>
          <w:lang w:val="en-US" w:eastAsia="zh-CN" w:bidi="ar"/>
        </w:rPr>
        <w:t>术语解释功能专注于为文档中的专业术语、行业词汇、生僻词汇等提供准确、规范的解释。解释内容通常包括术语的定义、分类、特点、应用场景等，帮助用户快速理解术语含义，消除阅读障碍。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6216BEDE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操作方式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7B83FC49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EFF0F1"/>
          <w:lang w:val="en-US" w:eastAsia="zh-CN" w:bidi="ar"/>
        </w:rPr>
        <w:t>当文档中出现陌生术语时，用户可将鼠标悬停在术语上，系统会自动显示该术语的简要解释；若需要更详细的解释，可选中术语后，点击右键选择 “术语解释” 选项，侧边栏会展示完整的解释内容，部分术语还会配有相关的图示或案例。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1275DC3A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应用场景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0A2ADC9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leftChars="0" w:hanging="360" w:firstLineChars="0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跨领域沟通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：在不同行业、不同专业的人员进行沟通协作时，常常会遇到专业术语障碍。通过术语解释功能，可快速了解对方提到的专业术语含义，确保沟通顺畅。例如，IT 行业的技术人员与金融行业的客户沟通时，客户对 “云计算”“大数据” 等术语不熟悉，通过术语解释能让客户快速理解相关概念。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2F4192C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leftChars="0" w:hanging="360" w:firstLineChars="0"/>
      </w:pPr>
      <w:r>
        <w:rPr>
          <w:rFonts w:hint="default"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新手入门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刚进入某个行业或领域的新手，面对大量的专业术语往往感到困惑。利用术语解释功能，可在阅读行业资料、培训文档时随时查询术语含义，加速入门进程。比如，刚入职的医护人员在阅读病历、医学文献时，对各种疾病名称、检查指标等术语进行解释查询，能快速熟悉业务知识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1DA742F2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EFF0F1"/>
          <w:lang w:val="en-US" w:eastAsia="zh-CN" w:bidi="ar"/>
        </w:rPr>
        <w:t>金山文档的文档自动总结、知识拓展和术语解释功能，从不同角度为用户提供了智能的文档处理支持。无论是提高工作学习效率，还是深入理解知识内容，这些功能都能发挥重要作用，让用户在处理文档时更加轻松、高效。</w:t>
      </w:r>
    </w:p>
    <w:p w14:paraId="71EC2B4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076EDD"/>
    <w:rsid w:val="3907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2025-07-03T09:40:00Z</dcterms:created>
  <dc:creator>三横一竖</dc:creator>
  <cp:lastModifiedBy>三横一竖</cp:lastModifiedBy>
  <dcterms:modified xsi:type="dcterms:W3CDTF">2025-07-03T09:41:51Z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AB30A9CDF923410FB46A5BCDFA856C23_11</vt:lpwstr>
  </property>
  <property fmtid="{D5CDD505-2E9C-101B-9397-08002B2CF9AE}" pid="4" name="KSOTemplateDocerSaveRecord">
    <vt:lpwstr>eyJoZGlkIjoiN2ViNDE5YjA4Y2QyOTQ2ODRjYTViMGVkODYzYWRkZTIiLCJ1c2VySWQiOiIxMDEwMjEyMDQ1In0=</vt:lpwstr>
  </property>
</Properties>
</file>