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A6019">
      <w:pPr>
        <w:pStyle w:val="3"/>
        <w:keepNext w:val="0"/>
        <w:keepLines w:val="0"/>
        <w:widowControl/>
        <w:suppressLineNumbers w:val="0"/>
      </w:pPr>
      <w:bookmarkStart w:id="0" w:name="_GoBack"/>
      <w:bookmarkEnd w:id="0"/>
      <w:r>
        <w:t>一、功能概述</w:t>
      </w:r>
    </w:p>
    <w:p w14:paraId="76C7DCB8">
      <w:pPr>
        <w:keepNext w:val="0"/>
        <w:keepLines w:val="0"/>
        <w:widowControl/>
        <w:suppressLineNumbers w:val="0"/>
        <w:jc w:val="left"/>
      </w:pPr>
      <w:r>
        <w:rPr>
          <w:rFonts w:ascii="宋体" w:hAnsi="宋体" w:eastAsia="宋体" w:cs="宋体"/>
          <w:kern w:val="0"/>
          <w:sz w:val="24"/>
          <w:szCs w:val="24"/>
          <w:lang w:val="en-US" w:eastAsia="zh-CN" w:bidi="ar"/>
        </w:rPr>
        <w:t>通义问学平台的教学诊断建议功能依托先进的人工智能技术和海量教育数据资源，能够对教学过程中的多维度数据进行深度分析，精准洞察教学中的优势与不足，并为教师量身定制具有针对性、可行性的教学改进建议，从而推动教学方法的优化、教学效果的提升以及学生学习体验的改善。</w:t>
      </w:r>
    </w:p>
    <w:p w14:paraId="467BE902">
      <w:pPr>
        <w:pStyle w:val="3"/>
        <w:keepNext w:val="0"/>
        <w:keepLines w:val="0"/>
        <w:widowControl/>
        <w:suppressLineNumbers w:val="0"/>
      </w:pPr>
      <w:r>
        <w:t>二、数据收集与分析维度</w:t>
      </w:r>
    </w:p>
    <w:p w14:paraId="53022F52">
      <w:pPr>
        <w:keepNext w:val="0"/>
        <w:keepLines w:val="0"/>
        <w:widowControl/>
        <w:numPr>
          <w:ilvl w:val="0"/>
          <w:numId w:val="1"/>
        </w:numPr>
        <w:suppressLineNumbers w:val="0"/>
        <w:pBdr>
          <w:left w:val="none" w:color="auto" w:sz="0" w:space="0"/>
        </w:pBdr>
        <w:spacing w:before="0" w:beforeAutospacing="0" w:after="0" w:afterAutospacing="0" w:line="24" w:lineRule="atLeast"/>
        <w:ind w:left="0" w:hanging="360"/>
        <w:rPr>
          <w:b/>
          <w:bCs/>
        </w:rPr>
      </w:pPr>
      <w:r>
        <w:rPr>
          <w:b/>
          <w:bCs/>
        </w:rPr>
        <w:t>学生学习表现数据</w:t>
      </w:r>
    </w:p>
    <w:p w14:paraId="138B0A24">
      <w:pPr>
        <w:keepNext w:val="0"/>
        <w:keepLines w:val="0"/>
        <w:widowControl/>
        <w:numPr>
          <w:ilvl w:val="1"/>
          <w:numId w:val="1"/>
        </w:numPr>
        <w:suppressLineNumbers w:val="0"/>
        <w:pBdr>
          <w:left w:val="none" w:color="auto" w:sz="0" w:space="0"/>
        </w:pBdr>
        <w:spacing w:before="0" w:beforeAutospacing="0" w:after="0" w:afterAutospacing="0" w:line="24" w:lineRule="atLeast"/>
        <w:ind w:left="360" w:hanging="360"/>
      </w:pPr>
      <w:r>
        <w:rPr>
          <w:b/>
          <w:bCs/>
        </w:rPr>
        <w:t>作业与测评数据</w:t>
      </w:r>
      <w:r>
        <w:t>：平台自动收集学生日常作业、阶段性测试、期末考试等成绩数据，不仅分析学生的整体得分情况，还深入挖掘各题型、各知识点的答题准确率。例如，在数学学科中，能精准统计出学生在函数、几何、代数等不同知识模块的得分率，以及在选择题、填空题、解答题上的表现差异，帮助教师明确学生的知识薄弱环节。</w:t>
      </w:r>
    </w:p>
    <w:p w14:paraId="0CF02B74">
      <w:pPr>
        <w:keepNext w:val="0"/>
        <w:keepLines w:val="0"/>
        <w:widowControl/>
        <w:numPr>
          <w:ilvl w:val="1"/>
          <w:numId w:val="2"/>
        </w:numPr>
        <w:suppressLineNumbers w:val="0"/>
        <w:pBdr>
          <w:left w:val="none" w:color="auto" w:sz="0" w:space="0"/>
        </w:pBdr>
        <w:tabs>
          <w:tab w:val="left" w:pos="1440"/>
        </w:tabs>
        <w:spacing w:before="0" w:beforeAutospacing="0" w:after="0" w:afterAutospacing="0" w:line="24" w:lineRule="atLeast"/>
        <w:ind w:left="360" w:hanging="360"/>
      </w:pPr>
      <w:r>
        <w:rPr>
          <w:b/>
          <w:bCs/>
        </w:rPr>
        <w:t>课堂互动数据</w:t>
      </w:r>
      <w:r>
        <w:t>：通过课堂互动工具（如在线提问、抢答、小组讨论等功能的记录），平台收集学生的课堂参与度数据。统计学生主动发言次数、回答问题的正确率、参与小组讨论的活跃度等信息，判断学生在课堂上的专注程度和思维活跃度，从而了解教师教学方法对学生吸引力和激发学生参与积极性的效果。</w:t>
      </w:r>
    </w:p>
    <w:p w14:paraId="4D91969D">
      <w:pPr>
        <w:keepNext w:val="0"/>
        <w:keepLines w:val="0"/>
        <w:widowControl/>
        <w:numPr>
          <w:ilvl w:val="0"/>
          <w:numId w:val="3"/>
        </w:numPr>
        <w:suppressLineNumbers w:val="0"/>
        <w:pBdr>
          <w:left w:val="none" w:color="auto" w:sz="0" w:space="0"/>
        </w:pBdr>
        <w:spacing w:before="0" w:beforeAutospacing="0" w:after="0" w:afterAutospacing="0" w:line="24" w:lineRule="atLeast"/>
        <w:ind w:left="0" w:hanging="360"/>
        <w:rPr>
          <w:b/>
          <w:bCs/>
        </w:rPr>
      </w:pPr>
      <w:r>
        <w:rPr>
          <w:b/>
          <w:bCs/>
        </w:rPr>
        <w:t>教学内容相关数据</w:t>
      </w:r>
    </w:p>
    <w:p w14:paraId="2CF0EC9D">
      <w:pPr>
        <w:keepNext w:val="0"/>
        <w:keepLines w:val="0"/>
        <w:widowControl/>
        <w:numPr>
          <w:ilvl w:val="1"/>
          <w:numId w:val="4"/>
        </w:numPr>
        <w:suppressLineNumbers w:val="0"/>
        <w:pBdr>
          <w:left w:val="none" w:color="auto" w:sz="0" w:space="0"/>
        </w:pBdr>
        <w:tabs>
          <w:tab w:val="left" w:pos="1440"/>
        </w:tabs>
        <w:spacing w:before="0" w:beforeAutospacing="0" w:after="0" w:afterAutospacing="0" w:line="24" w:lineRule="atLeast"/>
        <w:ind w:left="360" w:hanging="360"/>
      </w:pPr>
      <w:r>
        <w:rPr>
          <w:b/>
          <w:bCs/>
        </w:rPr>
        <w:t>教学进度与知识点覆盖</w:t>
      </w:r>
      <w:r>
        <w:t>：平台依据教师设定的教学计划以及实际教学过程中的内容推进记录，分析教学进度是否合理，知识点讲解是否完整、透彻。例如，判断在规定时间内是否完成了教学大纲要求的章节内容，对于重点、难点知识，教师是否给予了足够的教学时间和多样化的讲解方式。</w:t>
      </w:r>
    </w:p>
    <w:p w14:paraId="4AA43072">
      <w:pPr>
        <w:keepNext w:val="0"/>
        <w:keepLines w:val="0"/>
        <w:widowControl/>
        <w:numPr>
          <w:ilvl w:val="1"/>
          <w:numId w:val="5"/>
        </w:numPr>
        <w:suppressLineNumbers w:val="0"/>
        <w:pBdr>
          <w:left w:val="none" w:color="auto" w:sz="0" w:space="0"/>
        </w:pBdr>
        <w:tabs>
          <w:tab w:val="left" w:pos="1440"/>
        </w:tabs>
        <w:spacing w:before="0" w:beforeAutospacing="0" w:after="0" w:afterAutospacing="0" w:line="24" w:lineRule="atLeast"/>
        <w:ind w:left="360" w:hanging="360"/>
      </w:pPr>
      <w:r>
        <w:rPr>
          <w:b/>
          <w:bCs/>
        </w:rPr>
        <w:t>教学资源利用情况</w:t>
      </w:r>
      <w:r>
        <w:t>：跟踪教师在教学中使用的各类资源，如教材、课件、视频、在线学习资料等。分析资源的使用频率、与教学内容的匹配度，以及不同资源对学生学习效果的影响。比如，通过数据分析发现学生在观看某类教学视频后，相关知识点的理解和掌握程度明显提高，而对某部分教材内容的自主学习效果不佳，为教师后续资源选择和整合提供参考。</w:t>
      </w:r>
    </w:p>
    <w:p w14:paraId="4F1C5325">
      <w:pPr>
        <w:keepNext w:val="0"/>
        <w:keepLines w:val="0"/>
        <w:widowControl/>
        <w:numPr>
          <w:ilvl w:val="0"/>
          <w:numId w:val="6"/>
        </w:numPr>
        <w:suppressLineNumbers w:val="0"/>
        <w:pBdr>
          <w:left w:val="none" w:color="auto" w:sz="0" w:space="0"/>
        </w:pBdr>
        <w:spacing w:before="0" w:beforeAutospacing="0" w:after="0" w:afterAutospacing="0" w:line="24" w:lineRule="atLeast"/>
        <w:ind w:left="0" w:hanging="360"/>
        <w:rPr>
          <w:b/>
          <w:bCs/>
        </w:rPr>
      </w:pPr>
      <w:r>
        <w:rPr>
          <w:b/>
          <w:bCs/>
        </w:rPr>
        <w:t>学生学习行为数据</w:t>
      </w:r>
    </w:p>
    <w:p w14:paraId="66EA5200">
      <w:pPr>
        <w:keepNext w:val="0"/>
        <w:keepLines w:val="0"/>
        <w:widowControl/>
        <w:numPr>
          <w:ilvl w:val="1"/>
          <w:numId w:val="7"/>
        </w:numPr>
        <w:suppressLineNumbers w:val="0"/>
        <w:pBdr>
          <w:left w:val="none" w:color="auto" w:sz="0" w:space="0"/>
        </w:pBdr>
        <w:tabs>
          <w:tab w:val="left" w:pos="1440"/>
        </w:tabs>
        <w:spacing w:before="0" w:beforeAutospacing="0" w:after="0" w:afterAutospacing="0" w:line="24" w:lineRule="atLeast"/>
        <w:ind w:left="360" w:hanging="360"/>
      </w:pPr>
      <w:r>
        <w:rPr>
          <w:b/>
          <w:bCs/>
        </w:rPr>
        <w:t>学习时间分布</w:t>
      </w:r>
      <w:r>
        <w:t>：记录学生在平台上自主学习的时间，包括登录平台的时长、学习不同课程内容的时间分配等。分析学生是否合理安排学习时间，是否存在学习时间过于集中或碎片化过度的问题，以及不同学习时间模式与学习成绩之间的关联，为教师引导学生养成良好学习习惯提供依据。</w:t>
      </w:r>
    </w:p>
    <w:p w14:paraId="21B247B3">
      <w:pPr>
        <w:keepNext w:val="0"/>
        <w:keepLines w:val="0"/>
        <w:widowControl/>
        <w:numPr>
          <w:ilvl w:val="1"/>
          <w:numId w:val="8"/>
        </w:numPr>
        <w:suppressLineNumbers w:val="0"/>
        <w:pBdr>
          <w:left w:val="none" w:color="auto" w:sz="0" w:space="0"/>
        </w:pBdr>
        <w:tabs>
          <w:tab w:val="left" w:pos="1440"/>
        </w:tabs>
        <w:spacing w:before="0" w:beforeAutospacing="0" w:after="0" w:afterAutospacing="0" w:line="24" w:lineRule="atLeast"/>
        <w:ind w:left="360" w:hanging="360"/>
      </w:pPr>
      <w:r>
        <w:rPr>
          <w:b/>
          <w:bCs/>
        </w:rPr>
        <w:t>学习路径与习惯</w:t>
      </w:r>
      <w:r>
        <w:t>：平台监测学生在学习过程中的操作行为，如浏览学习资料的顺序、重复学习的内容、对不同学习工具（如笔记功能、错题本功能）的使用情况等。通过分析学生的学习路径和习惯，发现学生的学习偏好和可能存在的学习障碍，帮助教师更好地引导学生优化学习方法。</w:t>
      </w:r>
    </w:p>
    <w:p w14:paraId="17C24CA7">
      <w:pPr>
        <w:pStyle w:val="3"/>
        <w:keepNext w:val="0"/>
        <w:keepLines w:val="0"/>
        <w:widowControl/>
        <w:suppressLineNumbers w:val="0"/>
      </w:pPr>
      <w:r>
        <w:t>三、诊断与建议生成机制</w:t>
      </w:r>
    </w:p>
    <w:p w14:paraId="7721C9F4">
      <w:pPr>
        <w:keepNext w:val="0"/>
        <w:keepLines w:val="0"/>
        <w:widowControl/>
        <w:numPr>
          <w:ilvl w:val="0"/>
          <w:numId w:val="9"/>
        </w:numPr>
        <w:suppressLineNumbers w:val="0"/>
        <w:pBdr>
          <w:left w:val="none" w:color="auto" w:sz="0" w:space="0"/>
        </w:pBdr>
        <w:spacing w:before="0" w:beforeAutospacing="0" w:after="0" w:afterAutospacing="0" w:line="24" w:lineRule="atLeast"/>
        <w:ind w:left="0" w:hanging="360"/>
      </w:pPr>
      <w:r>
        <w:rPr>
          <w:b/>
          <w:bCs/>
        </w:rPr>
        <w:t>智能算法模型分析</w:t>
      </w:r>
      <w:r>
        <w:t>：通义问学平台运用深度学习算法和教育数据挖掘技术，对收集到的多源数据进行综合分析。通过建立教学效果预测模型、学生学习行为分析模型等，挖掘数据背后隐藏的教学规律和学生学习特点。例如，基于大量学生的学习数据和对应的教学方法，算法模型能够预测某种教学方法在特定知识内容和学生群体中的可能教学效果，从而与实际教学效果进行对比分析，找出差异和问题所在。</w:t>
      </w:r>
    </w:p>
    <w:p w14:paraId="2A2D21D5">
      <w:pPr>
        <w:keepNext w:val="0"/>
        <w:keepLines w:val="0"/>
        <w:widowControl/>
        <w:numPr>
          <w:ilvl w:val="0"/>
          <w:numId w:val="10"/>
        </w:numPr>
        <w:suppressLineNumbers w:val="0"/>
        <w:pBdr>
          <w:left w:val="none" w:color="auto" w:sz="0" w:space="0"/>
        </w:pBdr>
        <w:spacing w:before="0" w:beforeAutospacing="0" w:after="0" w:afterAutospacing="0" w:line="24" w:lineRule="atLeast"/>
        <w:ind w:left="0" w:hanging="360"/>
      </w:pPr>
      <w:r>
        <w:rPr>
          <w:b/>
          <w:bCs/>
        </w:rPr>
        <w:t>专家知识库匹配</w:t>
      </w:r>
      <w:r>
        <w:t>：平台内置了丰富的教育专家知识库，涵盖了各学科教学的优秀案例、教学方法理论、教育心理学知识等。在数据分析的基础上，将教学中出现的问题与专家知识库中的内容进行匹配，从专业角度为问题的诊断提供依据，并借鉴专家经验生成相应的改进建议。比如，当发现学生在某类知识的理解上普遍存在困难时，平台会从知识库中匹配类似情况下成功的教学策略和引导方法，为教师提供参考。</w:t>
      </w:r>
    </w:p>
    <w:p w14:paraId="3B150471">
      <w:pPr>
        <w:keepNext w:val="0"/>
        <w:keepLines w:val="0"/>
        <w:widowControl/>
        <w:numPr>
          <w:ilvl w:val="0"/>
          <w:numId w:val="11"/>
        </w:numPr>
        <w:suppressLineNumbers w:val="0"/>
        <w:pBdr>
          <w:left w:val="none" w:color="auto" w:sz="0" w:space="0"/>
        </w:pBdr>
        <w:spacing w:before="0" w:beforeAutospacing="0" w:after="0" w:afterAutospacing="0" w:line="24" w:lineRule="atLeast"/>
        <w:ind w:left="0" w:hanging="360"/>
      </w:pPr>
      <w:r>
        <w:rPr>
          <w:b/>
          <w:bCs/>
        </w:rPr>
        <w:t>个性化定制</w:t>
      </w:r>
      <w:r>
        <w:t>：考虑到不同教师的教学风格、不同班级学生的特点以及不同学科的教学要求存在差异，教学诊断建议功能会根据具体的教学场景和数据特征，为每位教师生成个性化的诊断报告和建议。例如，对于教学风格较为传统的教师，建议可能侧重于引入一些创新的教学方法和互动形式；对于基础薄弱学生较多的班级，建议可能更倾向于加强基础知识的巩固和分层教学的实施；对于逻辑性较强的学科，建议可能着重于优化知识体系的讲解和思维训练的方法。</w:t>
      </w:r>
    </w:p>
    <w:p w14:paraId="34B95DDC">
      <w:pPr>
        <w:pStyle w:val="3"/>
        <w:keepNext w:val="0"/>
        <w:keepLines w:val="0"/>
        <w:widowControl/>
        <w:suppressLineNumbers w:val="0"/>
      </w:pPr>
      <w:r>
        <w:t>四、诊断结果呈现与建议内容</w:t>
      </w:r>
    </w:p>
    <w:p w14:paraId="565D5D89">
      <w:pPr>
        <w:keepNext w:val="0"/>
        <w:keepLines w:val="0"/>
        <w:widowControl/>
        <w:numPr>
          <w:ilvl w:val="0"/>
          <w:numId w:val="12"/>
        </w:numPr>
        <w:suppressLineNumbers w:val="0"/>
        <w:pBdr>
          <w:left w:val="none" w:color="auto" w:sz="0" w:space="0"/>
        </w:pBdr>
        <w:spacing w:before="0" w:beforeAutospacing="0" w:after="0" w:afterAutospacing="0" w:line="24" w:lineRule="atLeast"/>
        <w:ind w:left="0" w:hanging="360"/>
      </w:pPr>
      <w:r>
        <w:rPr>
          <w:b/>
          <w:bCs/>
        </w:rPr>
        <w:t>可视化诊断报告</w:t>
      </w:r>
      <w:r>
        <w:t>：平台以直观、易懂的可视化方式呈现教学诊断结果。通过图表、图形等形式，展示学生学习成绩的分布情况、课堂参与度的变化趋势、教学进度与计划的对比等关键信息。例如，用柱状图对比不同班级在同一知识点测试中的平均成绩，用折线图展示某个班级学生在一学期内课堂互动活跃度的波动情况，使教师能够一目了然地了解教学现状和存在的问题。</w:t>
      </w:r>
    </w:p>
    <w:p w14:paraId="58CEB371">
      <w:pPr>
        <w:keepNext w:val="0"/>
        <w:keepLines w:val="0"/>
        <w:widowControl/>
        <w:numPr>
          <w:ilvl w:val="0"/>
          <w:numId w:val="13"/>
        </w:numPr>
        <w:suppressLineNumbers w:val="0"/>
        <w:pBdr>
          <w:left w:val="none" w:color="auto" w:sz="0" w:space="0"/>
        </w:pBdr>
        <w:spacing w:before="0" w:beforeAutospacing="0" w:after="0" w:afterAutospacing="0" w:line="24" w:lineRule="atLeast"/>
        <w:ind w:left="0" w:hanging="360"/>
        <w:rPr>
          <w:b/>
          <w:bCs/>
        </w:rPr>
      </w:pPr>
      <w:r>
        <w:rPr>
          <w:b/>
          <w:bCs/>
        </w:rPr>
        <w:t>针对性教学建议</w:t>
      </w:r>
    </w:p>
    <w:p w14:paraId="5A96632E">
      <w:pPr>
        <w:keepNext w:val="0"/>
        <w:keepLines w:val="0"/>
        <w:widowControl/>
        <w:numPr>
          <w:ilvl w:val="1"/>
          <w:numId w:val="14"/>
        </w:numPr>
        <w:suppressLineNumbers w:val="0"/>
        <w:pBdr>
          <w:left w:val="none" w:color="auto" w:sz="0" w:space="0"/>
        </w:pBdr>
        <w:tabs>
          <w:tab w:val="left" w:pos="1440"/>
        </w:tabs>
        <w:spacing w:before="0" w:beforeAutospacing="0" w:after="0" w:afterAutospacing="0" w:line="24" w:lineRule="atLeast"/>
        <w:ind w:left="360" w:hanging="360"/>
      </w:pPr>
      <w:r>
        <w:rPr>
          <w:b/>
          <w:bCs/>
        </w:rPr>
        <w:t>教学方法改进</w:t>
      </w:r>
      <w:r>
        <w:t>：根据诊断结果，建议教师采用更适合学生学习特点的教学方法。如对于抽象概念的讲解，建议引入案例教学法、类比法或多媒体演示法，帮助学生更好地理解；对于学生参与度不高的课堂，建议增加小组合作学习、项目式学习或课堂游戏等互动环节，激发学生的学习兴趣和主动性。</w:t>
      </w:r>
    </w:p>
    <w:p w14:paraId="0A44A252">
      <w:pPr>
        <w:keepNext w:val="0"/>
        <w:keepLines w:val="0"/>
        <w:widowControl/>
        <w:numPr>
          <w:ilvl w:val="1"/>
          <w:numId w:val="15"/>
        </w:numPr>
        <w:suppressLineNumbers w:val="0"/>
        <w:pBdr>
          <w:left w:val="none" w:color="auto" w:sz="0" w:space="0"/>
        </w:pBdr>
        <w:tabs>
          <w:tab w:val="left" w:pos="1440"/>
        </w:tabs>
        <w:spacing w:before="0" w:beforeAutospacing="0" w:after="0" w:afterAutospacing="0" w:line="24" w:lineRule="atLeast"/>
        <w:ind w:left="360" w:hanging="360"/>
      </w:pPr>
      <w:r>
        <w:rPr>
          <w:b/>
          <w:bCs/>
        </w:rPr>
        <w:t>教学内容调整</w:t>
      </w:r>
      <w:r>
        <w:t>：针对教学进度不合理或知识点讲解存在欠缺的情况，给出教学内容调整建议。如建议加快或放慢某些章节的教学进度，对重点、难点知识增加讲解时间或补充相关拓展内容；对于学生普遍掌握较好的部分，适当精简教学内容，提高教学效率。</w:t>
      </w:r>
    </w:p>
    <w:p w14:paraId="1161ED8D">
      <w:pPr>
        <w:keepNext w:val="0"/>
        <w:keepLines w:val="0"/>
        <w:widowControl/>
        <w:numPr>
          <w:ilvl w:val="1"/>
          <w:numId w:val="16"/>
        </w:numPr>
        <w:suppressLineNumbers w:val="0"/>
        <w:pBdr>
          <w:left w:val="none" w:color="auto" w:sz="0" w:space="0"/>
        </w:pBdr>
        <w:tabs>
          <w:tab w:val="left" w:pos="1440"/>
        </w:tabs>
        <w:spacing w:before="0" w:beforeAutospacing="0" w:after="0" w:afterAutospacing="0" w:line="24" w:lineRule="atLeast"/>
        <w:ind w:left="360" w:hanging="360"/>
      </w:pPr>
      <w:r>
        <w:rPr>
          <w:b/>
          <w:bCs/>
        </w:rPr>
        <w:t>学生个性化辅导策略</w:t>
      </w:r>
      <w:r>
        <w:t>：根据学生个体的学习表现和行为数据，为教师提供针对不同学生的个性化辅导建议。例如，对于成绩优秀但学习动力不足的学生，建议采用挑战性任务激励的方式；对于基础薄弱的学生，建议制定专门的基础知识补习计划，并采用一对一辅导或小组互助学习的形式进行强化训练。</w:t>
      </w:r>
    </w:p>
    <w:p w14:paraId="11F9E47A">
      <w:pPr>
        <w:keepNext w:val="0"/>
        <w:keepLines w:val="0"/>
        <w:widowControl/>
        <w:numPr>
          <w:ilvl w:val="1"/>
          <w:numId w:val="17"/>
        </w:numPr>
        <w:suppressLineNumbers w:val="0"/>
        <w:pBdr>
          <w:left w:val="none" w:color="auto" w:sz="0" w:space="0"/>
        </w:pBdr>
        <w:tabs>
          <w:tab w:val="left" w:pos="1440"/>
        </w:tabs>
        <w:spacing w:before="0" w:beforeAutospacing="0" w:after="0" w:afterAutospacing="0" w:line="24" w:lineRule="atLeast"/>
        <w:ind w:left="360" w:hanging="360"/>
      </w:pPr>
      <w:r>
        <w:rPr>
          <w:b/>
          <w:bCs/>
        </w:rPr>
        <w:t>学习资源推荐</w:t>
      </w:r>
      <w:r>
        <w:t>：结合教学内容和学生学习需求，平台推荐合适的学习资源，包括优质课件、教学视频、在线练习题、拓展阅读材料等。这些资源经过筛选和分类，能够帮助教师丰富教学素材，为学生提供更多样化的学习途径。比如，在讲解某一历史事件时，推荐相关的纪录片、学术论文以及互动式历史学习网站等资源，拓宽学生的学习视野。</w:t>
      </w:r>
    </w:p>
    <w:p w14:paraId="799A213A">
      <w:pPr>
        <w:pStyle w:val="3"/>
        <w:keepNext w:val="0"/>
        <w:keepLines w:val="0"/>
        <w:widowControl/>
        <w:suppressLineNumbers w:val="0"/>
      </w:pPr>
      <w:r>
        <w:t>五、应用场景与价值</w:t>
      </w:r>
    </w:p>
    <w:p w14:paraId="5361641E">
      <w:pPr>
        <w:keepNext w:val="0"/>
        <w:keepLines w:val="0"/>
        <w:widowControl/>
        <w:numPr>
          <w:ilvl w:val="0"/>
          <w:numId w:val="18"/>
        </w:numPr>
        <w:suppressLineNumbers w:val="0"/>
        <w:pBdr>
          <w:left w:val="none" w:color="auto" w:sz="0" w:space="0"/>
        </w:pBdr>
        <w:spacing w:before="0" w:beforeAutospacing="0" w:after="0" w:afterAutospacing="0" w:line="24" w:lineRule="atLeast"/>
        <w:ind w:left="0" w:hanging="360"/>
      </w:pPr>
      <w:r>
        <w:rPr>
          <w:b/>
          <w:bCs/>
        </w:rPr>
        <w:t>日常教学优化</w:t>
      </w:r>
      <w:r>
        <w:t>：在日常教学过程中，教师定期查看教学诊断报告，及时发现教学中的问题并进行调整。例如，在每单元教学结束后，依据学生的作业和测试数据生成的诊断报告，了解学生对本单元知识的掌握情况，针对存在的问题在下一单元教学中调整教学方法和内容，实现教学的持续改进，提高课堂教学质量。</w:t>
      </w:r>
    </w:p>
    <w:p w14:paraId="6344B862">
      <w:pPr>
        <w:keepNext w:val="0"/>
        <w:keepLines w:val="0"/>
        <w:widowControl/>
        <w:numPr>
          <w:ilvl w:val="0"/>
          <w:numId w:val="19"/>
        </w:numPr>
        <w:suppressLineNumbers w:val="0"/>
        <w:pBdr>
          <w:left w:val="none" w:color="auto" w:sz="0" w:space="0"/>
        </w:pBdr>
        <w:spacing w:before="0" w:beforeAutospacing="0" w:after="0" w:afterAutospacing="0" w:line="24" w:lineRule="atLeast"/>
        <w:ind w:left="0" w:hanging="360"/>
      </w:pPr>
      <w:r>
        <w:rPr>
          <w:b/>
          <w:bCs/>
        </w:rPr>
        <w:t>考试分析与备考指导</w:t>
      </w:r>
      <w:r>
        <w:t>：在阶段性考试或大型考试后，利用教学诊断建议功能对考试结果进行深入分析。教师不仅能了解学生整体的学习水平和知识漏洞，还能根据平台给出的建议制定针对性的备考复习计划。比如，针对考试中暴露出的学生在某类题型上的解题能力不足，教师可以参考建议组织专项练习，并采用有效的解题技巧讲解方法，提升学生的应试能力。</w:t>
      </w:r>
    </w:p>
    <w:p w14:paraId="0FF57897">
      <w:pPr>
        <w:keepNext w:val="0"/>
        <w:keepLines w:val="0"/>
        <w:widowControl/>
        <w:numPr>
          <w:ilvl w:val="0"/>
          <w:numId w:val="20"/>
        </w:numPr>
        <w:suppressLineNumbers w:val="0"/>
        <w:pBdr>
          <w:left w:val="none" w:color="auto" w:sz="0" w:space="0"/>
        </w:pBdr>
        <w:spacing w:before="0" w:beforeAutospacing="0" w:after="0" w:afterAutospacing="0" w:line="24" w:lineRule="atLeast"/>
        <w:ind w:left="0" w:hanging="360"/>
      </w:pPr>
      <w:r>
        <w:rPr>
          <w:b/>
          <w:bCs/>
        </w:rPr>
        <w:t>新教师成长支持</w:t>
      </w:r>
      <w:r>
        <w:t>：对于新入职的教师，通义问学平台的教学诊断建议功能是重要的成长助力工具。新教师通过查看诊断报告和建议，快速了解自己教学中的优点和不足，学习借鉴优秀的教学经验和方法，加速自身教学技能的提升。例如，新教师在课堂管理和教学方法运用上可能存在经验欠缺，平台的建议可以帮助他们迅速找到改进方向，提高教学的规范性和有效性。</w:t>
      </w:r>
    </w:p>
    <w:p w14:paraId="7D9C0EAE">
      <w:pPr>
        <w:keepNext w:val="0"/>
        <w:keepLines w:val="0"/>
        <w:widowControl/>
        <w:numPr>
          <w:ilvl w:val="0"/>
          <w:numId w:val="21"/>
        </w:numPr>
        <w:suppressLineNumbers w:val="0"/>
        <w:pBdr>
          <w:left w:val="none" w:color="auto" w:sz="0" w:space="0"/>
        </w:pBdr>
        <w:spacing w:before="0" w:beforeAutospacing="0" w:after="0" w:afterAutospacing="0" w:line="24" w:lineRule="atLeast"/>
        <w:ind w:left="0" w:hanging="360"/>
      </w:pPr>
      <w:r>
        <w:rPr>
          <w:b/>
          <w:bCs/>
        </w:rPr>
        <w:t>教育研究与决策支持</w:t>
      </w:r>
      <w:r>
        <w:t>：学校或教育机构可以通过分析大量教师和学生的教学诊断数据，开展教育研究，探索教学规律和学生学习特点，为教育决策提供数据支持。比如，通过对比不同年级、不同学科的教学诊断结果，发现学校在某些学科教学方法上存在的普遍问题，从而组织针对性的教师培训或教学改革项目，推动学校整体教育质量的提升。</w:t>
      </w:r>
    </w:p>
    <w:p w14:paraId="28B8E2B6">
      <w:pPr>
        <w:keepNext w:val="0"/>
        <w:keepLines w:val="0"/>
        <w:widowControl/>
        <w:suppressLineNumbers w:val="0"/>
        <w:jc w:val="left"/>
      </w:pPr>
      <w:r>
        <w:rPr>
          <w:rFonts w:ascii="宋体" w:hAnsi="宋体" w:eastAsia="宋体" w:cs="宋体"/>
          <w:kern w:val="0"/>
          <w:sz w:val="24"/>
          <w:szCs w:val="24"/>
          <w:lang w:val="en-US" w:eastAsia="zh-CN" w:bidi="ar"/>
        </w:rPr>
        <w:t>通义问学平台的教学诊断建议功能以其全面的数据收集、精准的诊断分析和实用的建议生成，为教师提供了强有力的教学支持，在提升教学质量、促进学生发展以及推动教育创新等方面发挥着重要作用，是教育数字化时代助力教学优化的得力工具。</w:t>
      </w:r>
    </w:p>
    <w:p w14:paraId="3D41293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9A2E5"/>
    <w:multiLevelType w:val="multilevel"/>
    <w:tmpl w:val="8E29A2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1B3CCF2"/>
    <w:multiLevelType w:val="multilevel"/>
    <w:tmpl w:val="91B3CC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A21E867"/>
    <w:multiLevelType w:val="multilevel"/>
    <w:tmpl w:val="AA21E8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FA77E8A"/>
    <w:multiLevelType w:val="multilevel"/>
    <w:tmpl w:val="CFA77E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35DD5D1"/>
    <w:multiLevelType w:val="multilevel"/>
    <w:tmpl w:val="F35DD5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6FC264E"/>
    <w:multiLevelType w:val="multilevel"/>
    <w:tmpl w:val="06FC26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09F17AA"/>
    <w:multiLevelType w:val="multilevel"/>
    <w:tmpl w:val="209F17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947F655"/>
    <w:multiLevelType w:val="multilevel"/>
    <w:tmpl w:val="2947F6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D62F078"/>
    <w:multiLevelType w:val="multilevel"/>
    <w:tmpl w:val="2D62F0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CFF4C51"/>
    <w:multiLevelType w:val="multilevel"/>
    <w:tmpl w:val="4CFF4C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7EF3FE5"/>
    <w:multiLevelType w:val="multilevel"/>
    <w:tmpl w:val="67EF3F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8F2207F"/>
    <w:multiLevelType w:val="multilevel"/>
    <w:tmpl w:val="68F220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11"/>
  </w:num>
  <w:num w:numId="12">
    <w:abstractNumId w:val="8"/>
  </w:num>
  <w:num w:numId="13">
    <w:abstractNumId w:val="4"/>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6"/>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476FB"/>
    <w:rsid w:val="08AC7C46"/>
    <w:rsid w:val="535D7FB5"/>
    <w:rsid w:val="58247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3082</Words>
  <Characters>3082</Characters>
  <Lines>0</Lines>
  <Paragraphs>0</Paragraphs>
  <TotalTime>0</TotalTime>
  <ScaleCrop>false</ScaleCrop>
  <LinksUpToDate>false</LinksUpToDate>
  <CharactersWithSpaces>3082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2025-07-03T09:54:00Z</dcterms:created>
  <dc:creator>三横一竖</dc:creator>
  <cp:lastModifiedBy>三横一竖</cp:lastModifiedBy>
  <dcterms:modified xsi:type="dcterms:W3CDTF">2025-07-04T03:21:24Z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3E363EF6280A465599DC2F1DBD0B17A9_13</vt:lpwstr>
  </property>
  <property fmtid="{D5CDD505-2E9C-101B-9397-08002B2CF9AE}" pid="4" name="KSOTemplateDocerSaveRecord">
    <vt:lpwstr>eyJoZGlkIjoiN2ViNDE5YjA4Y2QyOTQ2ODRjYTViMGVkODYzYWRkZTIiLCJ1c2VySWQiOiIxMDEwMjEyMDQ1In0=</vt:lpwstr>
  </property>
</Properties>
</file>