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shd w:val="pct10" w:color="auto" w:fill="FFFFFF"/>
        </w:rPr>
        <w:t>我的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72"/>
        <w:gridCol w:w="748"/>
        <w:gridCol w:w="448"/>
        <w:gridCol w:w="1196"/>
        <w:gridCol w:w="231"/>
        <w:gridCol w:w="9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786" w:type="dxa"/>
            <w:gridSpan w:val="7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96" w:type="dxa"/>
            <w:gridSpan w:val="2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历史订单</w:t>
            </w:r>
          </w:p>
        </w:tc>
        <w:tc>
          <w:tcPr>
            <w:tcW w:w="119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积分</w:t>
            </w:r>
          </w:p>
        </w:tc>
        <w:tc>
          <w:tcPr>
            <w:tcW w:w="1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钱包</w:t>
            </w:r>
            <w:bookmarkStart w:id="0" w:name="_GoBack"/>
            <w:bookmarkEnd w:id="0"/>
          </w:p>
        </w:tc>
        <w:tc>
          <w:tcPr>
            <w:tcW w:w="119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786" w:type="dxa"/>
            <w:gridSpan w:val="7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退出登录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786" w:type="dxa"/>
            <w:gridSpan w:val="7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61925" cy="154940"/>
                  <wp:effectExtent l="19050" t="0" r="9525" b="0"/>
                  <wp:docPr id="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5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924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0元购</w:t>
            </w:r>
          </w:p>
        </w:tc>
        <w:tc>
          <w:tcPr>
            <w:tcW w:w="1020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875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许愿池</w:t>
            </w:r>
          </w:p>
        </w:tc>
        <w:tc>
          <w:tcPr>
            <w:tcW w:w="96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2、积分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267"/>
        <w:gridCol w:w="928"/>
        <w:gridCol w:w="269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6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</w:t>
            </w:r>
            <w:r>
              <w:rPr>
                <w:rFonts w:hint="eastAsia"/>
                <w:sz w:val="15"/>
                <w:szCs w:val="15"/>
              </w:rPr>
              <w:t>：***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786" w:type="dxa"/>
            <w:gridSpan w:val="6"/>
            <w:tcBorders>
              <w:top w:val="dotted" w:color="auto" w:sz="4" w:space="0"/>
              <w:bottom w:val="single" w:color="auto" w:sz="4" w:space="0"/>
            </w:tcBorders>
            <w:vAlign w:val="bottom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积分明细（默认时间由近及远）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时间</w:t>
            </w:r>
          </w:p>
        </w:tc>
        <w:tc>
          <w:tcPr>
            <w:tcW w:w="1195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积分数</w:t>
            </w:r>
          </w:p>
        </w:tc>
        <w:tc>
          <w:tcPr>
            <w:tcW w:w="2662" w:type="dxa"/>
            <w:gridSpan w:val="3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来源（1、下线，2、消费,3、PK）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</w:t>
            </w: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</w:t>
            </w: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</w:t>
            </w: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</w:t>
            </w: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</w:t>
            </w: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</w:t>
            </w: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29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5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662" w:type="dxa"/>
            <w:gridSpan w:val="3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6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3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3、0元购（如图）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318260" cy="2242820"/>
            <wp:effectExtent l="0" t="0" r="15240" b="5080"/>
            <wp:docPr id="40" name="图片 40" descr="213b3eaf67240eb610d93457756b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13b3eaf67240eb610d93457756b0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说明：1、显示内容——页眉为“PK场”按钮，点击进入PK场，下部如上图显示所有商家上线的PK品；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显示排序——时间由近及远、距离由近及远；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4、PK场_主页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399"/>
        <w:gridCol w:w="798"/>
        <w:gridCol w:w="797"/>
        <w:gridCol w:w="399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6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lef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“欢迎进入PK场，挣积分，圆梦想”                   </w:t>
            </w:r>
            <w:r>
              <w:rPr>
                <w:rFonts w:hint="eastAsia" w:eastAsiaTheme="minorEastAsia"/>
                <w:sz w:val="15"/>
                <w:szCs w:val="15"/>
                <w:highlight w:val="green"/>
                <w:lang w:val="en-US" w:eastAsia="zh-CN"/>
              </w:rPr>
              <w:t>猜拳规则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95" w:type="dxa"/>
            <w:gridSpan w:val="2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剪石布</w:t>
            </w:r>
          </w:p>
        </w:tc>
        <w:tc>
          <w:tcPr>
            <w:tcW w:w="15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棒子鸡</w:t>
            </w:r>
          </w:p>
        </w:tc>
        <w:tc>
          <w:tcPr>
            <w:tcW w:w="159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双十拳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95" w:type="dxa"/>
            <w:gridSpan w:val="2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单手拳</w:t>
            </w:r>
          </w:p>
        </w:tc>
        <w:tc>
          <w:tcPr>
            <w:tcW w:w="15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猜单双</w:t>
            </w:r>
          </w:p>
        </w:tc>
        <w:tc>
          <w:tcPr>
            <w:tcW w:w="159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6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6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highlight w:val="green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进入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61925" cy="154940"/>
                  <wp:effectExtent l="0" t="0" r="9525" b="16510"/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5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首页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6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4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剪石布PK页：</w:t>
      </w:r>
    </w:p>
    <w:tbl>
      <w:tblPr>
        <w:tblStyle w:val="6"/>
        <w:tblpPr w:leftFromText="180" w:rightFromText="180" w:vertAnchor="text" w:horzAnchor="page" w:tblpX="1800" w:tblpY="6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399"/>
        <w:gridCol w:w="798"/>
        <w:gridCol w:w="797"/>
        <w:gridCol w:w="399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6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lef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“对方名称、号码***”“胜*次”      “自己名称、号码”“胜*次”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2393" w:type="dxa"/>
            <w:gridSpan w:val="3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对方出拳前后，分别显示：已出拳、待出拳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2393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“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显示自己出的拳</w:t>
            </w:r>
            <w:r>
              <w:rPr>
                <w:rFonts w:hint="eastAsia"/>
                <w:sz w:val="15"/>
                <w:szCs w:val="15"/>
                <w:lang w:eastAsia="zh-CN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95" w:type="dxa"/>
            <w:gridSpan w:val="2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剪刀</w:t>
            </w:r>
          </w:p>
        </w:tc>
        <w:tc>
          <w:tcPr>
            <w:tcW w:w="1595" w:type="dxa"/>
            <w:gridSpan w:val="2"/>
            <w:tcBorders>
              <w:top w:val="dotted" w:color="auto" w:sz="4" w:space="0"/>
              <w:left w:val="dotted" w:color="000000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石头</w:t>
            </w:r>
          </w:p>
        </w:tc>
        <w:tc>
          <w:tcPr>
            <w:tcW w:w="1596" w:type="dxa"/>
            <w:gridSpan w:val="2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6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61925" cy="154940"/>
                  <wp:effectExtent l="0" t="0" r="9525" b="16510"/>
                  <wp:docPr id="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5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首页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6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4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7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4786" w:type="dxa"/>
            <w:gridSpan w:val="4"/>
            <w:tcBorders>
              <w:top w:val="single" w:color="000000" w:themeColor="text1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“显示本次猜拳结果胜、平、败”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继续猜拳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 xml:space="preserve">      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退出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4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双十拳PK页：</w:t>
      </w:r>
    </w:p>
    <w:tbl>
      <w:tblPr>
        <w:tblStyle w:val="6"/>
        <w:tblpPr w:leftFromText="180" w:rightFromText="180" w:vertAnchor="text" w:horzAnchor="page" w:tblpX="1800" w:tblpY="6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399"/>
        <w:gridCol w:w="398"/>
        <w:gridCol w:w="797"/>
        <w:gridCol w:w="2"/>
        <w:gridCol w:w="795"/>
        <w:gridCol w:w="401"/>
        <w:gridCol w:w="396"/>
        <w:gridCol w:w="8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lef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“对方名称、号码***”“胜*次”      “自己名称、号码”“胜*次”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2393" w:type="dxa"/>
            <w:gridSpan w:val="5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对方出拳前后，分别显示：已出拳、待出拳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2393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“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显示自己出的拳和数</w:t>
            </w:r>
            <w:r>
              <w:rPr>
                <w:rFonts w:hint="eastAsia"/>
                <w:sz w:val="15"/>
                <w:szCs w:val="15"/>
                <w:lang w:eastAsia="zh-CN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97" w:type="dxa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出拳数</w:t>
            </w: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000000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0</w:t>
            </w:r>
          </w:p>
        </w:tc>
        <w:tc>
          <w:tcPr>
            <w:tcW w:w="7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5</w:t>
            </w: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10</w:t>
            </w: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15</w:t>
            </w:r>
          </w:p>
        </w:tc>
        <w:tc>
          <w:tcPr>
            <w:tcW w:w="801" w:type="dxa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97" w:type="dxa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叫拳数</w:t>
            </w: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000000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15"/>
                <w:szCs w:val="15"/>
                <w:highlight w:val="green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0</w:t>
            </w:r>
          </w:p>
        </w:tc>
        <w:tc>
          <w:tcPr>
            <w:tcW w:w="7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15"/>
                <w:szCs w:val="15"/>
                <w:highlight w:val="green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5</w:t>
            </w: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15"/>
                <w:szCs w:val="15"/>
                <w:highlight w:val="green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10</w:t>
            </w: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15"/>
                <w:szCs w:val="15"/>
                <w:highlight w:val="green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15</w:t>
            </w:r>
          </w:p>
        </w:tc>
        <w:tc>
          <w:tcPr>
            <w:tcW w:w="801" w:type="dxa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15"/>
                <w:szCs w:val="15"/>
                <w:highlight w:val="green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97" w:type="dxa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000000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9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801" w:type="dxa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61925" cy="154940"/>
                  <wp:effectExtent l="0" t="0" r="9525" b="16510"/>
                  <wp:docPr id="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5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首页</w:t>
            </w:r>
          </w:p>
        </w:tc>
        <w:tc>
          <w:tcPr>
            <w:tcW w:w="1197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6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5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7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4786" w:type="dxa"/>
            <w:gridSpan w:val="4"/>
            <w:tcBorders>
              <w:top w:val="single" w:color="000000" w:themeColor="text1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“显示本次猜拳结果胜、平、败”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继续猜拳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 xml:space="preserve">      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退出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4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说明：PK场双方由系统自动匹配对手，游戏用于获得积分，胜可得5积分，败扣5积分，平则双方都不得积分，没完成的游戏按平计算，退出亦不扣积分。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5、PK手比赛弹窗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814" w:type="dxa"/>
            <w:tcBorders>
              <w:top w:val="single" w:color="000000" w:themeColor="text1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“您来了一个新的PK任务”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14" w:type="dxa"/>
            <w:tcBorders>
              <w:top w:val="single" w:color="000000" w:themeColor="text1" w:sz="4" w:space="0"/>
            </w:tcBorders>
            <w:vAlign w:val="center"/>
          </w:tcPr>
          <w:p>
            <w:pPr>
              <w:ind w:firstLine="300" w:firstLineChars="200"/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进入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说明：1、当0元购的商品需要PK环节时，从相应商家的PK手中顺序选中,选中的PK手客户端出现该弹窗。</w:t>
      </w:r>
      <w:r>
        <w:rPr>
          <w:rFonts w:hint="eastAsia" w:ascii="楷体" w:hAnsi="楷体" w:eastAsia="楷体" w:cs="楷体"/>
          <w:b/>
          <w:bCs/>
          <w:sz w:val="18"/>
          <w:szCs w:val="18"/>
          <w:highlight w:val="none"/>
          <w:u w:val="thick"/>
          <w:lang w:val="en-US" w:eastAsia="zh-CN"/>
        </w:rPr>
        <w:t>商家PK手的选择逻辑见0元购_支付界面2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2、客户间的PK游戏，则自动匹配，但要求同时在线并申请比赛，且积分余额足够，否则，不能申请。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6、0元购_详情页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9"/>
        <w:gridCol w:w="3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814" w:type="dxa"/>
            <w:gridSpan w:val="2"/>
            <w:tcBorders>
              <w:top w:val="single" w:color="000000" w:themeColor="text1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“标题”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509" w:type="dxa"/>
            <w:vMerge w:val="restart"/>
            <w:tcBorders>
              <w:top w:val="single" w:color="000000" w:themeColor="text1" w:sz="4" w:space="0"/>
              <w:right w:val="dotted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“商品详情——图片+文字”</w:t>
            </w:r>
          </w:p>
        </w:tc>
        <w:tc>
          <w:tcPr>
            <w:tcW w:w="305" w:type="dxa"/>
            <w:tcBorders>
              <w:top w:val="single" w:color="000000" w:themeColor="text1" w:sz="4" w:space="0"/>
              <w:left w:val="dotted" w:color="000000" w:sz="4" w:space="0"/>
              <w:bottom w:val="dotted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sz w:val="15"/>
              </w:rPr>
              <w:pict>
                <v:shape id="_x0000_s2051" o:spid="_x0000_s2051" o:spt="67" type="#_x0000_t67" style="position:absolute;left:0pt;margin-left:-0.15pt;margin-top:1pt;height:21pt;width:5.95pt;z-index:251659264;mso-width-relative:page;mso-height-relative:page;" fillcolor="#FFFFFF" filled="t" stroked="t" coordsize="21600,21600" adj="162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5" w:hRule="atLeast"/>
        </w:trPr>
        <w:tc>
          <w:tcPr>
            <w:tcW w:w="4509" w:type="dxa"/>
            <w:vMerge w:val="continue"/>
            <w:tcBorders>
              <w:bottom w:val="dotted" w:color="auto" w:sz="4" w:space="0"/>
              <w:right w:val="dotted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305" w:type="dxa"/>
            <w:tcBorders>
              <w:top w:val="dotted" w:color="000000" w:sz="4" w:space="0"/>
              <w:left w:val="dotted" w:color="000000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14" w:type="dxa"/>
            <w:gridSpan w:val="2"/>
            <w:tcBorders>
              <w:top w:val="single" w:color="000000" w:themeColor="text1" w:sz="4" w:space="0"/>
            </w:tcBorders>
            <w:vAlign w:val="center"/>
          </w:tcPr>
          <w:p>
            <w:pPr>
              <w:ind w:firstLine="300" w:firstLineChars="200"/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0元购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7、0元购_支付页1（竞猜小金额）</w:t>
      </w:r>
    </w:p>
    <w:tbl>
      <w:tblPr>
        <w:tblStyle w:val="6"/>
        <w:tblpPr w:leftFromText="180" w:rightFromText="180" w:vertAnchor="text" w:horzAnchor="page" w:tblpX="1800" w:tblpY="6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06"/>
        <w:gridCol w:w="1197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5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   “产品标题”                    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如何获得积分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5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支付方式：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90" w:type="dxa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微信</w:t>
            </w:r>
          </w:p>
        </w:tc>
        <w:tc>
          <w:tcPr>
            <w:tcW w:w="3696" w:type="dxa"/>
            <w:gridSpan w:val="4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>○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>（勾选）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90" w:type="dxa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</w:t>
            </w:r>
          </w:p>
        </w:tc>
        <w:tc>
          <w:tcPr>
            <w:tcW w:w="3696" w:type="dxa"/>
            <w:gridSpan w:val="4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15"/>
                <w:szCs w:val="15"/>
                <w:highlight w:val="none"/>
                <w:lang w:val="en-US" w:eastAsia="zh-CN" w:bidi="ar-SA"/>
              </w:rPr>
            </w:pPr>
            <w:r>
              <w:rPr>
                <w:rFonts w:hint="default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>○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>（勾选）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90" w:type="dxa"/>
            <w:tcBorders>
              <w:top w:val="dotted" w:color="auto" w:sz="4" w:space="0"/>
              <w:bottom w:val="dotted" w:color="auto" w:sz="4" w:space="0"/>
              <w:right w:val="dotted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余额</w:t>
            </w:r>
          </w:p>
        </w:tc>
        <w:tc>
          <w:tcPr>
            <w:tcW w:w="3696" w:type="dxa"/>
            <w:gridSpan w:val="4"/>
            <w:tcBorders>
              <w:top w:val="dotted" w:color="auto" w:sz="4" w:space="0"/>
              <w:left w:val="dotted" w:color="000000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>○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>（勾选）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5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6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说明：1、支付成功后，该类订单不退单；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2、支付成功后，支付</w:t>
      </w:r>
      <w:r>
        <w:rPr>
          <w:rFonts w:hint="eastAsia" w:ascii="楷体" w:hAnsi="楷体" w:eastAsia="楷体" w:cs="楷体"/>
          <w:b/>
          <w:bCs/>
          <w:sz w:val="18"/>
          <w:szCs w:val="18"/>
          <w:highlight w:val="none"/>
          <w:u w:val="thick"/>
          <w:lang w:val="en-US" w:eastAsia="zh-CN"/>
        </w:rPr>
        <w:t>资金金额Y1的分配逻辑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。如图：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81" o:spid="_x0000_s2081" o:spt="202" type="#_x0000_t202" style="position:absolute;left:0pt;margin-left:215.55pt;margin-top:9.2pt;height:37.5pt;width:63.75pt;z-index:2516899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楷体" w:hAnsi="楷体" w:eastAsia="楷体" w:cs="楷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Y1计入平台收入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82" o:spid="_x0000_s2082" o:spt="202" type="#_x0000_t202" style="position:absolute;left:0pt;margin-left:178.05pt;margin-top:10.7pt;height:23.25pt;width:47.25pt;z-index:251688960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无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83" o:spid="_x0000_s2083" o:spt="202" type="#_x0000_t202" style="position:absolute;left:0pt;margin-left:63.3pt;margin-top:9.95pt;height:23.25pt;width:47.25pt;z-index:251685888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性质“2”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84" o:spid="_x0000_s2084" o:spt="202" type="#_x0000_t202" style="position:absolute;left:0pt;margin-left:112.05pt;margin-top:9.95pt;height:37.5pt;width:63.75pt;z-index:2516869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查找其上级管理店铺B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85" o:spid="_x0000_s2085" o:spt="202" type="#_x0000_t202" style="position:absolute;left:0pt;margin-left:-8.7pt;margin-top:10.7pt;height:37.5pt;width:63.75pt;z-index:2516838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查商品所属商家A性质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086" o:spid="_x0000_s2086" o:spt="20" style="position:absolute;left:0pt;flip:y;margin-left:176.55pt;margin-top:4.8pt;height:0.7pt;width:36pt;z-index:2516879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087" o:spid="_x0000_s2087" o:spt="20" style="position:absolute;left:0pt;margin-left:55.05pt;margin-top:4pt;height:0.75pt;width:54pt;z-index:2516848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90" o:spid="_x0000_s2090" o:spt="202" type="#_x0000_t202" style="position:absolute;left:0pt;margin-left:139.8pt;margin-top:5.15pt;height:23.25pt;width:67.5pt;z-index:251696128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有且余额足</w:t>
                  </w:r>
                </w:p>
              </w:txbxContent>
            </v:textbox>
          </v:shape>
        </w:pict>
      </w:r>
      <w:r>
        <w:rPr>
          <w:sz w:val="18"/>
        </w:rPr>
        <w:pict>
          <v:line id="_x0000_s2088" o:spid="_x0000_s2088" o:spt="20" style="position:absolute;left:0pt;flip:x;margin-left:139.05pt;margin-top:0.85pt;height:38.3pt;width:0.05pt;z-index:2516951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089" o:spid="_x0000_s2089" o:spt="20" style="position:absolute;left:0pt;margin-left:21.3pt;margin-top:2.35pt;height:187.5pt;width:0.8pt;z-index:2516828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107" o:spid="_x0000_s2107" o:spt="202" type="#_x0000_t202" style="position:absolute;left:0pt;margin-left:251.55pt;margin-top:10.7pt;height:37.5pt;width:63.75pt;z-index:2516981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Y1*60%*99%，计入B账户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06" o:spid="_x0000_s2106" o:spt="202" type="#_x0000_t202" style="position:absolute;left:0pt;margin-left:191.6pt;margin-top:6.2pt;height:19.5pt;width:52.45pt;z-index:251700224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次数&gt;=8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92" o:spid="_x0000_s2092" o:spt="202" type="#_x0000_t202" style="position:absolute;left:0pt;margin-left:113.55pt;margin-top:7.7pt;height:37.5pt;width:63.75pt;z-index:2516971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查C端客户消费总次数</w:t>
                  </w:r>
                </w:p>
              </w:txbxContent>
            </v:textbox>
          </v:shape>
        </w:pic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08" o:spid="_x0000_s2108" o:spt="20" style="position:absolute;left:0pt;margin-left:179.55pt;margin-top:13.6pt;height:0.75pt;width:67.5pt;z-index:2516992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09" o:spid="_x0000_s2109" o:spt="20" style="position:absolute;left:0pt;flip:x;margin-left:154.1pt;margin-top:14.9pt;height:42.05pt;width:0.05pt;z-index:2517012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shape id="_x0000_s2110" o:spid="_x0000_s2110" o:spt="202" type="#_x0000_t202" style="position:absolute;left:0pt;margin-left:160.8pt;margin-top:15.5pt;height:37.4pt;width:90.1pt;z-index:251702272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次数&lt;8，查C端推荐人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95" o:spid="_x0000_s2095" o:spt="202" type="#_x0000_t202" style="position:absolute;left:0pt;margin-left:22.05pt;margin-top:14pt;height:23.25pt;width:47.25pt;z-index:251691008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性质“1”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111" o:spid="_x0000_s2111" o:spt="202" type="#_x0000_t202" style="position:absolute;left:0pt;margin-left:121.8pt;margin-top:10.7pt;height:37.5pt;width:63.75pt;z-index:2517032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Y1*40%*99%，计入B账户</w:t>
                  </w: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_x0000_s2131" o:spid="_x0000_s2131" o:spt="202" type="#_x0000_t202" style="position:absolute;left:0pt;margin-left:256.8pt;margin-top:10.25pt;height:37.5pt;width:78pt;z-index:2517217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推荐人积分计入Y1*20%分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32" o:spid="_x0000_s2132" o:spt="20" style="position:absolute;left:0pt;margin-left:186.3pt;margin-top:15.1pt;height:0.75pt;width:67.5pt;z-index:2517227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252" o:spid="_x0000_s2252" o:spt="202" type="#_x0000_t202" style="position:absolute;left:0pt;margin-left:63.3pt;margin-top:12.05pt;height:23.25pt;width:54.75pt;z-index:251724800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余额不足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253" o:spid="_x0000_s2253" o:spt="202" type="#_x0000_t202" style="position:absolute;left:0pt;margin-left:126.3pt;margin-top:1.7pt;height:37.5pt;width:63.75pt;z-index:2517258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sz w:val="18"/>
                      <w:szCs w:val="18"/>
                      <w:lang w:val="en-US" w:eastAsia="zh-CN"/>
                    </w:rPr>
                    <w:t>按性质“2”的逻辑走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00" o:spid="_x0000_s2100" o:spt="202" type="#_x0000_t202" style="position:absolute;left:0pt;margin-left:-8.7pt;margin-top:1.7pt;height:37.5pt;width:63.75pt;z-index:2516920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查商家A账户余额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250" o:spid="_x0000_s2250" o:spt="20" style="position:absolute;left:0pt;margin-left:56.55pt;margin-top:5.35pt;height:0.75pt;width:67.5pt;z-index:2517237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30" o:spid="_x0000_s2130" o:spt="20" style="position:absolute;left:0pt;margin-left:19.8pt;margin-top:1.55pt;height:51.9pt;width:0.75pt;z-index:2517207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99" o:spid="_x0000_s2099" o:spt="202" type="#_x0000_t202" style="position:absolute;left:0pt;margin-left:19.8pt;margin-top:6.05pt;height:23.25pt;width:47.25pt;z-index:251693056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余额足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97" o:spid="_x0000_s2097" o:spt="202" type="#_x0000_t202" style="position:absolute;left:0pt;margin-left:130.05pt;margin-top:13.85pt;height:37.5pt;width:63.75pt;z-index:2516940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Y1*60%*99%，计入A账户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14" o:spid="_x0000_s2114" o:spt="202" type="#_x0000_t202" style="position:absolute;left:0pt;margin-left:76.85pt;margin-top:13.1pt;height:19.5pt;width:52.45pt;z-index:251706368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无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12" o:spid="_x0000_s2112" o:spt="202" type="#_x0000_t202" style="position:absolute;left:0pt;margin-left:-6.45pt;margin-top:13.85pt;height:36pt;width:63.75pt;z-index:25170432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查C端客户推荐人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18" o:spid="_x0000_s2118" o:spt="20" style="position:absolute;left:0pt;margin-left:58.05pt;margin-top:7.15pt;height:0.75pt;width:67.5pt;z-index:2517094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22" o:spid="_x0000_s2122" o:spt="20" style="position:absolute;left:0pt;flip:x;margin-left:22.1pt;margin-top:6.25pt;height:42.05pt;width:1.4pt;z-index:2517135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123" o:spid="_x0000_s2123" o:spt="202" type="#_x0000_t202" style="position:absolute;left:0pt;margin-left:23.6pt;margin-top:3.95pt;height:19.5pt;width:52.45pt;z-index:251714560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有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115" o:spid="_x0000_s2115" o:spt="202" type="#_x0000_t202" style="position:absolute;left:0pt;margin-left:67.85pt;margin-top:3.35pt;height:19.5pt;width:52.45pt;z-index:251710464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次数&gt;=8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24" o:spid="_x0000_s2124" o:spt="202" type="#_x0000_t202" style="position:absolute;left:0pt;margin-left:265.8pt;margin-top:4.25pt;height:37.5pt;width:63.75pt;z-index:2517155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推荐人积分计入0分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16" o:spid="_x0000_s2116" o:spt="202" type="#_x0000_t202" style="position:absolute;left:0pt;margin-left:135.3pt;margin-top:5pt;height:37.5pt;width:63.75pt;z-index:2517084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Y1*60%*99%，计入A账户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17" o:spid="_x0000_s2117" o:spt="202" type="#_x0000_t202" style="position:absolute;left:0pt;margin-left:-9.45pt;margin-top:6.2pt;height:36pt;width:63.75pt;z-index:25170739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查C端客户消费总次数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25" o:spid="_x0000_s2125" o:spt="20" style="position:absolute;left:0pt;margin-left:198.3pt;margin-top:11.5pt;height:0.75pt;width:67.5pt;z-index:2517166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113" o:spid="_x0000_s2113" o:spt="20" style="position:absolute;left:0pt;margin-left:61.8pt;margin-top:11.8pt;height:0.75pt;width:67.5pt;z-index:2517053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19" o:spid="_x0000_s2119" o:spt="20" style="position:absolute;left:0pt;flip:x;margin-left:18.3pt;margin-top:11.5pt;height:50.3pt;width:0.8pt;z-index:2517114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120" o:spid="_x0000_s2120" o:spt="202" type="#_x0000_t202" style="position:absolute;left:0pt;margin-left:22.8pt;margin-top:11.45pt;height:23.25pt;width:67.5pt;z-index:251712512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次数&lt;8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126" o:spid="_x0000_s2126" o:spt="202" type="#_x0000_t202" style="position:absolute;left:0pt;margin-left:128.55pt;margin-top:5.45pt;height:37.5pt;width:78pt;z-index:2517176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推荐人积分计入Y1*20%分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128" o:spid="_x0000_s2128" o:spt="202" type="#_x0000_t202" style="position:absolute;left:0pt;margin-left:-6.45pt;margin-top:2.15pt;height:37.5pt;width:63.75pt;z-index:2517186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 w:val="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w:t>Y1*40%*99%，计入A账户</w:t>
                  </w: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129" o:spid="_x0000_s2129" o:spt="20" style="position:absolute;left:0pt;margin-left:58.05pt;margin-top:10.3pt;height:0.75pt;width:67.5pt;z-index:2517196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注：余额足——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账户余额&gt;该商品的高阶商品成本价（该价格为“空”时，按商品现价计算）；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余额不足——账户余额&lt;该商品的高阶商品成本价（该价格为“空”时，按商品现价计算）；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8、0元购_支付页2</w:t>
      </w:r>
    </w:p>
    <w:tbl>
      <w:tblPr>
        <w:tblStyle w:val="6"/>
        <w:tblpPr w:leftFromText="180" w:rightFromText="180" w:vertAnchor="text" w:horzAnchor="page" w:tblpX="1800" w:tblpY="6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51"/>
        <w:gridCol w:w="597"/>
        <w:gridCol w:w="600"/>
        <w:gridCol w:w="148"/>
        <w:gridCol w:w="748"/>
        <w:gridCol w:w="300"/>
        <w:gridCol w:w="448"/>
        <w:gridCol w:w="7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“支付成功，挑战0元购”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single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请继续下一步：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商家数谜底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748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74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45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请输入数字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45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5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说明：本界面是C端客户参与该商品的数字竞猜（数字位数由该商品属性编辑时所确定）界面，数字谜底由系统自行完成设置，每数皆为</w:t>
      </w:r>
      <w:r>
        <w:rPr>
          <w:rFonts w:hint="eastAsia" w:ascii="楷体" w:hAnsi="楷体" w:eastAsia="楷体" w:cs="楷体"/>
          <w:b/>
          <w:bCs/>
          <w:sz w:val="18"/>
          <w:szCs w:val="18"/>
          <w:highlight w:val="none"/>
          <w:u w:val="none"/>
          <w:lang w:val="en-US" w:eastAsia="zh-CN"/>
        </w:rPr>
        <w:t>0~9中的随机抽取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（要保证数字安全不泄露）。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9、0元购-支付页3</w:t>
      </w:r>
    </w:p>
    <w:tbl>
      <w:tblPr>
        <w:tblStyle w:val="6"/>
        <w:tblpPr w:leftFromText="180" w:rightFromText="180" w:vertAnchor="text" w:horzAnchor="page" w:tblpX="1785" w:tblpY="604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51"/>
        <w:gridCol w:w="597"/>
        <w:gridCol w:w="600"/>
        <w:gridCol w:w="148"/>
        <w:gridCol w:w="748"/>
        <w:gridCol w:w="300"/>
        <w:gridCol w:w="448"/>
        <w:gridCol w:w="7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“猜数失败，很遗憾您不能享受该次0元购”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single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商家数谜底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45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请输入数字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9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（显示数字比对结果）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直接购买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6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说明：点击“直接购买”后，调用商品的支付界面，价格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Y2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=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Y（商品的现价）-Y1（竞猜小价格）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，该金额Y*99%计入提供商品的商家账户，同时，查看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本次竞猜小价格Y1的入账商家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，从其账户中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扣除本次竞猜小价格的金额Y1*99%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。并检查C端用户的邮寄地址，并提示其录入（该界面略）。</w:t>
      </w:r>
    </w:p>
    <w:p>
      <w:p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18"/>
          <w:szCs w:val="18"/>
          <w:lang w:val="en-US" w:eastAsia="zh-CN"/>
        </w:rPr>
      </w:pPr>
    </w:p>
    <w:tbl>
      <w:tblPr>
        <w:tblStyle w:val="6"/>
        <w:tblpPr w:leftFromText="180" w:rightFromText="180" w:vertAnchor="text" w:horzAnchor="page" w:tblpX="1785" w:tblpY="604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51"/>
        <w:gridCol w:w="597"/>
        <w:gridCol w:w="600"/>
        <w:gridCol w:w="148"/>
        <w:gridCol w:w="748"/>
        <w:gridCol w:w="300"/>
        <w:gridCol w:w="448"/>
        <w:gridCol w:w="7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“猜数成功，继续挑战0元购”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single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商家数谜底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45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请输入数字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9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（显示数字比对结果）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进入PK环节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5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说明：1、C端客户数字竞猜成功后，继续进入该商品的PK环节（有无该环节或PK次数由该商品编辑的属性确定），系统自动匹配PK手。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PK手的匹配逻辑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65" o:spid="_x0000_s2065" o:spt="202" type="#_x0000_t202" style="position:absolute;left:0pt;margin-left:215.55pt;margin-top:9.2pt;height:37.5pt;width:63.7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人机PK模式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64" o:spid="_x0000_s2064" o:spt="202" type="#_x0000_t202" style="position:absolute;left:0pt;margin-left:178.05pt;margin-top:10.7pt;height:23.25pt;width:47.25pt;z-index:251666432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无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61" o:spid="_x0000_s2061" o:spt="202" type="#_x0000_t202" style="position:absolute;left:0pt;margin-left:63.3pt;margin-top:9.95pt;height:23.25pt;width:47.25pt;z-index:251663360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性质“2”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62" o:spid="_x0000_s2062" o:spt="202" type="#_x0000_t202" style="position:absolute;left:0pt;margin-left:112.05pt;margin-top:9.95pt;height:37.5pt;width:63.75pt;z-index:2516643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查找其上级管理店铺B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59" o:spid="_x0000_s2059" o:spt="202" type="#_x0000_t202" style="position:absolute;left:0pt;margin-left:-8.7pt;margin-top:10.7pt;height:37.5pt;width:63.7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查商品所属商家A性质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063" o:spid="_x0000_s2063" o:spt="20" style="position:absolute;left:0pt;flip:y;margin-left:176.55pt;margin-top:4.8pt;height:0.7pt;width:36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060" o:spid="_x0000_s2060" o:spt="20" style="position:absolute;left:0pt;margin-left:55.05pt;margin-top:4pt;height:0.75pt;width:54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075" o:spid="_x0000_s2075" o:spt="20" style="position:absolute;left:0pt;flip:x;margin-left:139.05pt;margin-top:0.85pt;height:57.8pt;width:0.05pt;z-index:251676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054" o:spid="_x0000_s2054" o:spt="20" style="position:absolute;left:0pt;margin-left:21.3pt;margin-top:2.35pt;height:166.55pt;width:0.8pt;z-index:2516602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76" o:spid="_x0000_s2076" o:spt="202" type="#_x0000_t202" style="position:absolute;left:0pt;margin-left:139.8pt;margin-top:1.55pt;height:23.25pt;width:67.5pt;z-index:25167769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有且余额足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78" o:spid="_x0000_s2078" o:spt="202" type="#_x0000_t202" style="position:absolute;left:0pt;margin-left:191.6pt;margin-top:2.45pt;height:36pt;width:65.2pt;z-index:251681792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无人接任务、无可选PK手</w:t>
                  </w:r>
                </w:p>
              </w:txbxContent>
            </v:textbox>
          </v:shape>
        </w:pic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77" o:spid="_x0000_s2077" o:spt="202" type="#_x0000_t202" style="position:absolute;left:0pt;margin-left:113.55pt;margin-top:11.6pt;height:37.5pt;width:63.75pt;z-index:2516787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匹配商家B的PK手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79" o:spid="_x0000_s2079" o:spt="202" type="#_x0000_t202" style="position:absolute;left:0pt;margin-left:260.55pt;margin-top:7.85pt;height:37.5pt;width:63.75pt;z-index:25167974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人机PK模式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080" o:spid="_x0000_s2080" o:spt="20" style="position:absolute;left:0pt;margin-left:180.3pt;margin-top:14.5pt;height:0.75pt;width:80.25pt;z-index:2516807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shape id="_x0000_s2066" o:spid="_x0000_s2066" o:spt="202" type="#_x0000_t202" style="position:absolute;left:0pt;margin-left:22.05pt;margin-top:14pt;height:23.25pt;width:47.25pt;z-index:251668480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性质“1”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74" o:spid="_x0000_s2074" o:spt="202" type="#_x0000_t202" style="position:absolute;left:0pt;margin-left:179.6pt;margin-top:8pt;height:36pt;width:65.2pt;z-index:251675648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无人接任务、无可选PK手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shape id="_x0000_s2071" o:spid="_x0000_s2071" o:spt="202" type="#_x0000_t202" style="position:absolute;left:0pt;margin-left:248.55pt;margin-top:13.4pt;height:37.5pt;width:63.75pt;z-index:2516736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人机PK模式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70" o:spid="_x0000_s2070" o:spt="202" type="#_x0000_t202" style="position:absolute;left:0pt;margin-left:113.55pt;margin-top:13.4pt;height:36pt;width:63.75pt;z-index:251672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匹配商家A的PK手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68" o:spid="_x0000_s2068" o:spt="202" type="#_x0000_t202" style="position:absolute;left:0pt;margin-left:64.8pt;margin-top:11.15pt;height:23.25pt;width:47.25pt;z-index:251671552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余额足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2067" o:spid="_x0000_s2067" o:spt="202" type="#_x0000_t202" style="position:absolute;left:0pt;margin-left:-8.7pt;margin-top:13.4pt;height:37.5pt;width:63.75pt;z-index:2516695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sz w:val="18"/>
                      <w:szCs w:val="18"/>
                      <w:lang w:val="en-US" w:eastAsia="zh-CN"/>
                    </w:rPr>
                    <w:t>查商家A账户余额</w:t>
                  </w:r>
                </w:p>
              </w:txbxContent>
            </v:textbox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sz w:val="18"/>
        </w:rPr>
        <w:pict>
          <v:line id="_x0000_s2072" o:spid="_x0000_s2072" o:spt="20" style="position:absolute;left:0pt;margin-left:181.05pt;margin-top:4.45pt;height:0.75pt;width:67.5pt;z-index:2516746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2069" o:spid="_x0000_s2069" o:spt="20" style="position:absolute;left:0pt;margin-left:56.55pt;margin-top:5.2pt;height:0.75pt;width:54pt;z-index:2516705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注：余额足——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账户余额&gt;该商品的高阶商品成本价（该价格为“空”时，按商品现价计算）；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余额不足——账户余额&lt;该商品的高阶商品成本价（该价格为“空”时，按商品现价计算）；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2、PK手每PK胜利一次，便可获得一个积分。同时，本次PK手所在的商家（</w:t>
      </w:r>
      <w:r>
        <w:rPr>
          <w:rFonts w:hint="eastAsia" w:ascii="楷体" w:hAnsi="楷体" w:eastAsia="楷体" w:cs="楷体"/>
          <w:b/>
          <w:bCs/>
          <w:sz w:val="18"/>
          <w:szCs w:val="18"/>
          <w:highlight w:val="none"/>
          <w:u w:val="none"/>
          <w:lang w:val="en-US" w:eastAsia="zh-CN"/>
        </w:rPr>
        <w:t>注意PK手可能同时对应多个商家的情况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t>）账户余额扣除1元。</w:t>
      </w:r>
    </w:p>
    <w:p>
      <w:pPr>
        <w:rPr>
          <w:rFonts w:hint="default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18"/>
          <w:szCs w:val="18"/>
          <w:highlight w:val="none"/>
          <w:u w:val="none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10、0元购-支付页4-PK失败</w:t>
      </w:r>
    </w:p>
    <w:tbl>
      <w:tblPr>
        <w:tblStyle w:val="6"/>
        <w:tblpPr w:leftFromText="180" w:rightFromText="180" w:vertAnchor="text" w:horzAnchor="page" w:tblpX="1785" w:tblpY="588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51"/>
        <w:gridCol w:w="597"/>
        <w:gridCol w:w="600"/>
        <w:gridCol w:w="148"/>
        <w:gridCol w:w="748"/>
        <w:gridCol w:w="300"/>
        <w:gridCol w:w="448"/>
        <w:gridCol w:w="7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“PK失败，很遗憾您不能享受该次0元购”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single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34" w:hRule="atLeast"/>
        </w:trPr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PK结果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成功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失败</w:t>
            </w:r>
          </w:p>
        </w:tc>
        <w:tc>
          <w:tcPr>
            <w:tcW w:w="748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</w:t>
            </w:r>
          </w:p>
        </w:tc>
        <w:tc>
          <w:tcPr>
            <w:tcW w:w="74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45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9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（显示数字比对结果）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 xml:space="preserve">直接购买 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继续挑战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5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11、0元购-支付页4-PK成功</w:t>
      </w:r>
    </w:p>
    <w:tbl>
      <w:tblPr>
        <w:tblStyle w:val="6"/>
        <w:tblpPr w:leftFromText="180" w:rightFromText="180" w:vertAnchor="text" w:horzAnchor="page" w:tblpX="1785" w:tblpY="604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7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7" w:hRule="atLeast"/>
        </w:trPr>
        <w:tc>
          <w:tcPr>
            <w:tcW w:w="4786" w:type="dxa"/>
            <w:gridSpan w:val="4"/>
            <w:tcBorders>
              <w:top w:val="single" w:color="000000" w:themeColor="text1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“恭喜您，您可免费领取该商品”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4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填写地址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5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说明：PK成功，检查本次订单中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Y1的入账商家与提供商品的商家是否为同一个商家，如果是，则从该商家账户扣除金额Y（商品的现价），待C端客户收到商品后，再返还金额Y入其账户。如果不是，查找本次竞猜小价格Y1的入账商家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，从其账户中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扣除金额Y*99%，待C端客户收到商品后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，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Y*99%计入提供商品的商家账户。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检查C端用户的邮寄地址，并提示其录入（该界面略）。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12、许愿池</w:t>
      </w:r>
    </w:p>
    <w:tbl>
      <w:tblPr>
        <w:tblStyle w:val="6"/>
        <w:tblpPr w:leftFromText="180" w:rightFromText="180" w:vertAnchor="text" w:horzAnchor="page" w:tblpX="1785" w:tblpY="588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554"/>
        <w:gridCol w:w="643"/>
        <w:gridCol w:w="257"/>
        <w:gridCol w:w="939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6"/>
            <w:tcBorders>
              <w:top w:val="single" w:color="000000" w:themeColor="text1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“许下心愿，专人为您圆梦”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4786" w:type="dxa"/>
            <w:gridSpan w:val="6"/>
            <w:tcBorders>
              <w:top w:val="single" w:color="000000" w:themeColor="text1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（许愿池相关 背景图片）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50" w:type="dxa"/>
            <w:gridSpan w:val="2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（请许下心愿—输入）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详细描述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（输入描述 字数控制200？）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6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（如下列表像百度搜索一样自动显示心愿列表中的心愿名称）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786" w:type="dxa"/>
            <w:gridSpan w:val="6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（显示内容：1、心愿名称——根据用户输入模糊搜索而来）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786" w:type="dxa"/>
            <w:gridSpan w:val="6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（显示顺序：根据用户的位置，由近及远的选择商家下的对应心愿名称）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6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6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投下硬币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6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1、输入心愿时，系统自动模糊搜索（指输入的字符在心愿名称中全有），光标自动落在排序第一的心愿列表，用户可通过下移光标来选择其他心愿，并匹配心愿所属商家，投下的硬币也就计入相应的商家账户或其管理账户，记账逻辑如上竞猜小价格的记账逻辑一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当用户输入心愿后，心愿列表中没有通过搜索匹配到心愿名称，则系统默认该心愿为新增的心愿名称，匹配的商家为平台。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“投下硬币”调用的是界面22——竞猜小价格的支付界面，支付完成后，进入数字输入界面。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13、许愿池_吉祥数字输入页</w:t>
      </w:r>
    </w:p>
    <w:tbl>
      <w:tblPr>
        <w:tblStyle w:val="6"/>
        <w:tblpPr w:leftFromText="180" w:rightFromText="180" w:vertAnchor="text" w:horzAnchor="page" w:tblpX="1800" w:tblpY="6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61"/>
        <w:gridCol w:w="597"/>
        <w:gridCol w:w="600"/>
        <w:gridCol w:w="148"/>
        <w:gridCol w:w="748"/>
        <w:gridCol w:w="300"/>
        <w:gridCol w:w="448"/>
        <w:gridCol w:w="7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“许愿成功”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9"/>
            <w:tcBorders>
              <w:top w:val="single" w:color="000000" w:themeColor="text1" w:sz="4" w:space="0"/>
              <w:bottom w:val="single" w:color="auto" w:sz="4" w:space="0"/>
            </w:tcBorders>
            <w:vAlign w:val="bottom"/>
          </w:tcPr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请输入您的吉祥数字：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商家数字谜底</w:t>
            </w:r>
          </w:p>
        </w:tc>
        <w:tc>
          <w:tcPr>
            <w:tcW w:w="658" w:type="dxa"/>
            <w:gridSpan w:val="2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2244" w:type="dxa"/>
            <w:gridSpan w:val="5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（本行后台运行、隐藏）</w:t>
            </w:r>
          </w:p>
        </w:tc>
        <w:tc>
          <w:tcPr>
            <w:tcW w:w="74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135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请输入数字</w:t>
            </w:r>
          </w:p>
        </w:tc>
        <w:tc>
          <w:tcPr>
            <w:tcW w:w="65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135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658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8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749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highlight w:val="green"/>
                <w:lang w:val="en-US" w:eastAsia="zh-CN"/>
              </w:rPr>
              <w:t>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gridSpan w:val="2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gridSpan w:val="3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gridSpan w:val="2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6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说明：1、商家数字谜底后台系统自动设置（同0元购），前端也不显示。</w:t>
      </w: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用户输入的数字与与系统设置的数字一致时，该订单属性显示“成”，否则，显示为“否”。</w:t>
      </w:r>
    </w:p>
    <w:p>
      <w:pPr>
        <w:numPr>
          <w:ilvl w:val="0"/>
          <w:numId w:val="2"/>
        </w:numPr>
        <w:ind w:leftChars="0"/>
        <w:rPr>
          <w:rFonts w:hint="default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成功时，商家的记账逻辑如同“0元购”一样，要判断余额、查找上级管理商家，相应入账。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14、历史订单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显示该用户参与过的“扫一扫”商品，展示界面如同“0元购”。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15、我的-其他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7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786" w:type="dxa"/>
            <w:gridSpan w:val="4"/>
            <w:tcBorders>
              <w:top w:val="single" w:color="000000" w:themeColor="text1" w:sz="4" w:space="0"/>
              <w:bottom w:val="dotted" w:color="auto" w:sz="4" w:space="0"/>
            </w:tcBorders>
            <w:vAlign w:val="bottom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申请区域管理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如何获得积分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申请提供商品或服务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关于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786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bottom"/>
          </w:tcPr>
          <w:p>
            <w:pPr>
              <w:jc w:val="both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196" w:type="dxa"/>
            <w:tcBorders>
              <w:top w:val="dotted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0元购</w:t>
            </w:r>
          </w:p>
        </w:tc>
        <w:tc>
          <w:tcPr>
            <w:tcW w:w="1197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许愿池</w:t>
            </w:r>
          </w:p>
        </w:tc>
        <w:tc>
          <w:tcPr>
            <w:tcW w:w="1196" w:type="dxa"/>
            <w:tcBorders>
              <w:top w:val="dotted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97" w:type="dxa"/>
            <w:tcBorders>
              <w:top w:val="dotted" w:color="auto" w:sz="4" w:space="0"/>
              <w:left w:val="nil"/>
            </w:tcBorders>
            <w:vAlign w:val="bottom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drawing>
                <wp:inline distT="0" distB="0" distL="0" distR="0">
                  <wp:extent cx="142875" cy="149860"/>
                  <wp:effectExtent l="0" t="0" r="9525" b="2540"/>
                  <wp:docPr id="6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说明：点击后查看的为文字文档。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2A92D"/>
    <w:multiLevelType w:val="singleLevel"/>
    <w:tmpl w:val="3192A92D"/>
    <w:lvl w:ilvl="0" w:tentative="0">
      <w:start w:val="17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347907AD"/>
    <w:multiLevelType w:val="singleLevel"/>
    <w:tmpl w:val="347907A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8263BC6"/>
    <w:multiLevelType w:val="singleLevel"/>
    <w:tmpl w:val="78263BC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I5YWRmN2Q3NzQ3ZDBiMTRhOGZlNmVkODU0NjU0OWUifQ=="/>
  </w:docVars>
  <w:rsids>
    <w:rsidRoot w:val="005C29A3"/>
    <w:rsid w:val="0001312F"/>
    <w:rsid w:val="0001762A"/>
    <w:rsid w:val="00047046"/>
    <w:rsid w:val="0006142E"/>
    <w:rsid w:val="000948F6"/>
    <w:rsid w:val="000B199E"/>
    <w:rsid w:val="001126FF"/>
    <w:rsid w:val="00141220"/>
    <w:rsid w:val="0014441B"/>
    <w:rsid w:val="001547E6"/>
    <w:rsid w:val="0018766F"/>
    <w:rsid w:val="001B73D1"/>
    <w:rsid w:val="001C5B2D"/>
    <w:rsid w:val="001D36E8"/>
    <w:rsid w:val="001F2780"/>
    <w:rsid w:val="001F742E"/>
    <w:rsid w:val="00260B9E"/>
    <w:rsid w:val="0029519F"/>
    <w:rsid w:val="002A5277"/>
    <w:rsid w:val="002A7050"/>
    <w:rsid w:val="002B0A04"/>
    <w:rsid w:val="002D6A35"/>
    <w:rsid w:val="002D7AE2"/>
    <w:rsid w:val="002E0E5B"/>
    <w:rsid w:val="002F3CFA"/>
    <w:rsid w:val="00302A0C"/>
    <w:rsid w:val="00314381"/>
    <w:rsid w:val="00326B65"/>
    <w:rsid w:val="003340F4"/>
    <w:rsid w:val="00355A83"/>
    <w:rsid w:val="00374936"/>
    <w:rsid w:val="00383C81"/>
    <w:rsid w:val="003859E4"/>
    <w:rsid w:val="003E512C"/>
    <w:rsid w:val="004205D8"/>
    <w:rsid w:val="00466ACF"/>
    <w:rsid w:val="004A5D15"/>
    <w:rsid w:val="004C61A2"/>
    <w:rsid w:val="004C7A37"/>
    <w:rsid w:val="004D3931"/>
    <w:rsid w:val="004D7258"/>
    <w:rsid w:val="004E2BA8"/>
    <w:rsid w:val="004F3085"/>
    <w:rsid w:val="00534C8B"/>
    <w:rsid w:val="00536D41"/>
    <w:rsid w:val="00546CAC"/>
    <w:rsid w:val="005644AC"/>
    <w:rsid w:val="00584578"/>
    <w:rsid w:val="0059242C"/>
    <w:rsid w:val="005A4BA9"/>
    <w:rsid w:val="005A5E62"/>
    <w:rsid w:val="005C29A3"/>
    <w:rsid w:val="005C4382"/>
    <w:rsid w:val="005D2BE4"/>
    <w:rsid w:val="005E6916"/>
    <w:rsid w:val="00620AFA"/>
    <w:rsid w:val="00623AE8"/>
    <w:rsid w:val="00642CD8"/>
    <w:rsid w:val="006813AE"/>
    <w:rsid w:val="00697C46"/>
    <w:rsid w:val="006A2556"/>
    <w:rsid w:val="006B41B3"/>
    <w:rsid w:val="006D6B5A"/>
    <w:rsid w:val="006F5306"/>
    <w:rsid w:val="007000B4"/>
    <w:rsid w:val="00717241"/>
    <w:rsid w:val="007225E4"/>
    <w:rsid w:val="00734C5D"/>
    <w:rsid w:val="00742CEA"/>
    <w:rsid w:val="00752406"/>
    <w:rsid w:val="007619D0"/>
    <w:rsid w:val="007A53D2"/>
    <w:rsid w:val="007D1F54"/>
    <w:rsid w:val="007E2D3F"/>
    <w:rsid w:val="00802CA6"/>
    <w:rsid w:val="00817544"/>
    <w:rsid w:val="00817A84"/>
    <w:rsid w:val="00821C0F"/>
    <w:rsid w:val="00835B04"/>
    <w:rsid w:val="00845600"/>
    <w:rsid w:val="008527D4"/>
    <w:rsid w:val="008555EA"/>
    <w:rsid w:val="00861561"/>
    <w:rsid w:val="00865A08"/>
    <w:rsid w:val="008677BB"/>
    <w:rsid w:val="00884484"/>
    <w:rsid w:val="008956A7"/>
    <w:rsid w:val="008A7C76"/>
    <w:rsid w:val="008C3620"/>
    <w:rsid w:val="008C3E4D"/>
    <w:rsid w:val="008D5C34"/>
    <w:rsid w:val="008E164C"/>
    <w:rsid w:val="008F13CC"/>
    <w:rsid w:val="008F1691"/>
    <w:rsid w:val="0091117D"/>
    <w:rsid w:val="00916811"/>
    <w:rsid w:val="009263C7"/>
    <w:rsid w:val="0097658B"/>
    <w:rsid w:val="009817DA"/>
    <w:rsid w:val="009A323F"/>
    <w:rsid w:val="009B1C08"/>
    <w:rsid w:val="009B51A4"/>
    <w:rsid w:val="009D0B02"/>
    <w:rsid w:val="009E2228"/>
    <w:rsid w:val="00A108C7"/>
    <w:rsid w:val="00A11F4F"/>
    <w:rsid w:val="00A1638D"/>
    <w:rsid w:val="00A27C85"/>
    <w:rsid w:val="00A413D4"/>
    <w:rsid w:val="00A62459"/>
    <w:rsid w:val="00A6253D"/>
    <w:rsid w:val="00A65422"/>
    <w:rsid w:val="00A70574"/>
    <w:rsid w:val="00A93B93"/>
    <w:rsid w:val="00A970FA"/>
    <w:rsid w:val="00AB14C9"/>
    <w:rsid w:val="00AD1F94"/>
    <w:rsid w:val="00AE2855"/>
    <w:rsid w:val="00AF7B03"/>
    <w:rsid w:val="00B46B99"/>
    <w:rsid w:val="00B51D25"/>
    <w:rsid w:val="00B62B64"/>
    <w:rsid w:val="00BC0CF9"/>
    <w:rsid w:val="00BC4965"/>
    <w:rsid w:val="00BD0C83"/>
    <w:rsid w:val="00BD3588"/>
    <w:rsid w:val="00BF159F"/>
    <w:rsid w:val="00C2636B"/>
    <w:rsid w:val="00C30B63"/>
    <w:rsid w:val="00C3733C"/>
    <w:rsid w:val="00C4726F"/>
    <w:rsid w:val="00C514A9"/>
    <w:rsid w:val="00C60006"/>
    <w:rsid w:val="00C84145"/>
    <w:rsid w:val="00C84DE6"/>
    <w:rsid w:val="00C93F09"/>
    <w:rsid w:val="00CA57EF"/>
    <w:rsid w:val="00CB0E21"/>
    <w:rsid w:val="00CB7F77"/>
    <w:rsid w:val="00CE03B9"/>
    <w:rsid w:val="00CE33D3"/>
    <w:rsid w:val="00CE41E8"/>
    <w:rsid w:val="00CE66A1"/>
    <w:rsid w:val="00D05BD9"/>
    <w:rsid w:val="00D36F14"/>
    <w:rsid w:val="00D620F5"/>
    <w:rsid w:val="00D76640"/>
    <w:rsid w:val="00D9129D"/>
    <w:rsid w:val="00D918ED"/>
    <w:rsid w:val="00DC6D65"/>
    <w:rsid w:val="00DF25C2"/>
    <w:rsid w:val="00E02BBA"/>
    <w:rsid w:val="00E1734F"/>
    <w:rsid w:val="00E50494"/>
    <w:rsid w:val="00E72B4A"/>
    <w:rsid w:val="00E76E3D"/>
    <w:rsid w:val="00E800CE"/>
    <w:rsid w:val="00E90225"/>
    <w:rsid w:val="00E970AA"/>
    <w:rsid w:val="00EA102E"/>
    <w:rsid w:val="00EB294A"/>
    <w:rsid w:val="00EB66B3"/>
    <w:rsid w:val="00EC3CD0"/>
    <w:rsid w:val="00EE5B39"/>
    <w:rsid w:val="00F00365"/>
    <w:rsid w:val="00F113C1"/>
    <w:rsid w:val="00F17A41"/>
    <w:rsid w:val="00F2324A"/>
    <w:rsid w:val="00F61EA2"/>
    <w:rsid w:val="00FA2F01"/>
    <w:rsid w:val="00FA5E97"/>
    <w:rsid w:val="00FE31DE"/>
    <w:rsid w:val="00FE52C5"/>
    <w:rsid w:val="03E2723E"/>
    <w:rsid w:val="05DD0E27"/>
    <w:rsid w:val="0826554F"/>
    <w:rsid w:val="08BA07CB"/>
    <w:rsid w:val="0C8128FE"/>
    <w:rsid w:val="0DEC1520"/>
    <w:rsid w:val="0E0E368A"/>
    <w:rsid w:val="0E2E0B8C"/>
    <w:rsid w:val="0EE27F0B"/>
    <w:rsid w:val="120B5067"/>
    <w:rsid w:val="138A0E22"/>
    <w:rsid w:val="13B61AB2"/>
    <w:rsid w:val="141F4D94"/>
    <w:rsid w:val="143C1D5B"/>
    <w:rsid w:val="14866AC2"/>
    <w:rsid w:val="14AB4753"/>
    <w:rsid w:val="15930536"/>
    <w:rsid w:val="16BF1CB6"/>
    <w:rsid w:val="17323A81"/>
    <w:rsid w:val="19412070"/>
    <w:rsid w:val="19960E59"/>
    <w:rsid w:val="1A0F4D93"/>
    <w:rsid w:val="1B29719F"/>
    <w:rsid w:val="1C50547E"/>
    <w:rsid w:val="207A5D14"/>
    <w:rsid w:val="2438213D"/>
    <w:rsid w:val="243A6E4C"/>
    <w:rsid w:val="28213FE4"/>
    <w:rsid w:val="285D2B42"/>
    <w:rsid w:val="292E7F72"/>
    <w:rsid w:val="29DC3D6B"/>
    <w:rsid w:val="2A2F2440"/>
    <w:rsid w:val="2DA14F76"/>
    <w:rsid w:val="3267794B"/>
    <w:rsid w:val="3381021E"/>
    <w:rsid w:val="36893DAF"/>
    <w:rsid w:val="368C1A9D"/>
    <w:rsid w:val="371D01FE"/>
    <w:rsid w:val="380C6EE4"/>
    <w:rsid w:val="38AD4219"/>
    <w:rsid w:val="3E381132"/>
    <w:rsid w:val="3E470D4A"/>
    <w:rsid w:val="40AD3A59"/>
    <w:rsid w:val="41980D64"/>
    <w:rsid w:val="42030780"/>
    <w:rsid w:val="42A160A1"/>
    <w:rsid w:val="436E27C2"/>
    <w:rsid w:val="44E977E0"/>
    <w:rsid w:val="44EF1C1C"/>
    <w:rsid w:val="48741A72"/>
    <w:rsid w:val="48FF48F3"/>
    <w:rsid w:val="49047674"/>
    <w:rsid w:val="490B07DC"/>
    <w:rsid w:val="4BC40805"/>
    <w:rsid w:val="4ED50A5B"/>
    <w:rsid w:val="509929CE"/>
    <w:rsid w:val="51714EF4"/>
    <w:rsid w:val="52482659"/>
    <w:rsid w:val="5466408D"/>
    <w:rsid w:val="55FB3E40"/>
    <w:rsid w:val="567B7FD8"/>
    <w:rsid w:val="574B5398"/>
    <w:rsid w:val="585126D0"/>
    <w:rsid w:val="5BA856EE"/>
    <w:rsid w:val="5BFA63C3"/>
    <w:rsid w:val="5C600D06"/>
    <w:rsid w:val="600B265B"/>
    <w:rsid w:val="62455B73"/>
    <w:rsid w:val="66CE708F"/>
    <w:rsid w:val="6992762D"/>
    <w:rsid w:val="6A4071FF"/>
    <w:rsid w:val="6B99345E"/>
    <w:rsid w:val="6EC9298C"/>
    <w:rsid w:val="70BF4153"/>
    <w:rsid w:val="71F10D22"/>
    <w:rsid w:val="723211ED"/>
    <w:rsid w:val="727C03C5"/>
    <w:rsid w:val="73247AB1"/>
    <w:rsid w:val="741157F2"/>
    <w:rsid w:val="74454C4C"/>
    <w:rsid w:val="7642145A"/>
    <w:rsid w:val="786442B2"/>
    <w:rsid w:val="78FE2DC0"/>
    <w:rsid w:val="7ADF7A10"/>
    <w:rsid w:val="7B405DD8"/>
    <w:rsid w:val="7BEF6F5A"/>
    <w:rsid w:val="7EE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autoRedefine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90"/>
    <customShpInfo spid="_x0000_s2088"/>
    <customShpInfo spid="_x0000_s2089"/>
    <customShpInfo spid="_x0000_s2107"/>
    <customShpInfo spid="_x0000_s2106"/>
    <customShpInfo spid="_x0000_s2092"/>
    <customShpInfo spid="_x0000_s2108"/>
    <customShpInfo spid="_x0000_s2109"/>
    <customShpInfo spid="_x0000_s2110"/>
    <customShpInfo spid="_x0000_s2095"/>
    <customShpInfo spid="_x0000_s2111"/>
    <customShpInfo spid="_x0000_s2131"/>
    <customShpInfo spid="_x0000_s2132"/>
    <customShpInfo spid="_x0000_s2252"/>
    <customShpInfo spid="_x0000_s2253"/>
    <customShpInfo spid="_x0000_s2100"/>
    <customShpInfo spid="_x0000_s2250"/>
    <customShpInfo spid="_x0000_s2130"/>
    <customShpInfo spid="_x0000_s2099"/>
    <customShpInfo spid="_x0000_s2097"/>
    <customShpInfo spid="_x0000_s2114"/>
    <customShpInfo spid="_x0000_s2112"/>
    <customShpInfo spid="_x0000_s2118"/>
    <customShpInfo spid="_x0000_s2122"/>
    <customShpInfo spid="_x0000_s2123"/>
    <customShpInfo spid="_x0000_s2115"/>
    <customShpInfo spid="_x0000_s2124"/>
    <customShpInfo spid="_x0000_s2116"/>
    <customShpInfo spid="_x0000_s2117"/>
    <customShpInfo spid="_x0000_s2125"/>
    <customShpInfo spid="_x0000_s2113"/>
    <customShpInfo spid="_x0000_s2119"/>
    <customShpInfo spid="_x0000_s2120"/>
    <customShpInfo spid="_x0000_s2126"/>
    <customShpInfo spid="_x0000_s2128"/>
    <customShpInfo spid="_x0000_s2129"/>
    <customShpInfo spid="_x0000_s2065"/>
    <customShpInfo spid="_x0000_s2064"/>
    <customShpInfo spid="_x0000_s2061"/>
    <customShpInfo spid="_x0000_s2062"/>
    <customShpInfo spid="_x0000_s2059"/>
    <customShpInfo spid="_x0000_s2063"/>
    <customShpInfo spid="_x0000_s2060"/>
    <customShpInfo spid="_x0000_s2075"/>
    <customShpInfo spid="_x0000_s2054"/>
    <customShpInfo spid="_x0000_s2076"/>
    <customShpInfo spid="_x0000_s2078"/>
    <customShpInfo spid="_x0000_s2077"/>
    <customShpInfo spid="_x0000_s2079"/>
    <customShpInfo spid="_x0000_s2080"/>
    <customShpInfo spid="_x0000_s2066"/>
    <customShpInfo spid="_x0000_s2074"/>
    <customShpInfo spid="_x0000_s2071"/>
    <customShpInfo spid="_x0000_s2070"/>
    <customShpInfo spid="_x0000_s2068"/>
    <customShpInfo spid="_x0000_s2067"/>
    <customShpInfo spid="_x0000_s2072"/>
    <customShpInfo spid="_x0000_s2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404</Words>
  <Characters>2307</Characters>
  <Lines>19</Lines>
  <Paragraphs>5</Paragraphs>
  <TotalTime>2</TotalTime>
  <ScaleCrop>false</ScaleCrop>
  <LinksUpToDate>false</LinksUpToDate>
  <CharactersWithSpaces>2706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2022-08-24T01:39:00Z</dcterms:created>
  <dc:creator>User</dc:creator>
  <cp:lastModifiedBy>琥珀</cp:lastModifiedBy>
  <dcterms:modified xsi:type="dcterms:W3CDTF">2024-06-18T02:06:58Z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3C4E2A075F1147B0AF16C6C9F740E15E_12</vt:lpwstr>
  </property>
</Properties>
</file>