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5B48" w14:textId="2B702720" w:rsidR="00FE039A" w:rsidRDefault="00B7285B">
      <w:pPr>
        <w:rPr>
          <w:lang w:val="en-US"/>
        </w:rPr>
      </w:pPr>
      <w:r>
        <w:rPr>
          <w:lang w:val="en-US"/>
        </w:rPr>
        <w:t xml:space="preserve">Reference list </w:t>
      </w:r>
    </w:p>
    <w:p w14:paraId="0899C0E2" w14:textId="0D8951CE" w:rsidR="00B7285B" w:rsidRDefault="00B7285B">
      <w:pPr>
        <w:rPr>
          <w:lang w:val="en-US"/>
        </w:rPr>
      </w:pPr>
    </w:p>
    <w:p w14:paraId="68140C0C" w14:textId="2BB6889D" w:rsidR="00B7285B" w:rsidRDefault="00B7285B" w:rsidP="00B444DA">
      <w:pPr>
        <w:ind w:left="720" w:hanging="720"/>
        <w:rPr>
          <w:lang w:val="en-US"/>
        </w:rPr>
      </w:pPr>
      <w:r>
        <w:rPr>
          <w:lang w:val="en-US"/>
        </w:rPr>
        <w:t xml:space="preserve">Standards Australia. (2018). </w:t>
      </w:r>
      <w:r w:rsidRPr="00B7285B">
        <w:rPr>
          <w:i/>
          <w:iCs/>
          <w:lang w:val="en-US"/>
        </w:rPr>
        <w:t>Australian/New Zealand Standard AS/NZS 60598.2.20: Luminaries Particular requirements- Lighting chains</w:t>
      </w:r>
      <w:r>
        <w:rPr>
          <w:lang w:val="en-US"/>
        </w:rPr>
        <w:t>. Sydney, Australia.</w:t>
      </w:r>
    </w:p>
    <w:p w14:paraId="136B01C9" w14:textId="0B30387D" w:rsidR="00B7285B" w:rsidRDefault="00B7285B" w:rsidP="00B444DA">
      <w:pPr>
        <w:ind w:left="720" w:hanging="720"/>
        <w:jc w:val="left"/>
        <w:rPr>
          <w:lang w:val="en-US"/>
        </w:rPr>
      </w:pPr>
    </w:p>
    <w:p w14:paraId="53F3DD4A" w14:textId="2581CEB0" w:rsidR="00B7285B" w:rsidRDefault="00B7285B" w:rsidP="00B444DA">
      <w:pPr>
        <w:ind w:left="720" w:hanging="720"/>
        <w:jc w:val="left"/>
      </w:pPr>
      <w:r>
        <w:rPr>
          <w:lang w:val="en-US"/>
        </w:rPr>
        <w:t xml:space="preserve">ENERGY STAR. (2011). </w:t>
      </w:r>
      <w:r w:rsidRPr="00B7285B">
        <w:rPr>
          <w:i/>
          <w:iCs/>
          <w:lang w:val="en-US"/>
        </w:rPr>
        <w:t>Program Requirements for Decorative Light Strings</w:t>
      </w:r>
      <w:r>
        <w:rPr>
          <w:lang w:val="en-US"/>
        </w:rPr>
        <w:t xml:space="preserve">. Retrieved May 19, 2020, from </w:t>
      </w:r>
      <w:r w:rsidRPr="00B7285B">
        <w:t>https://www.energystar.gov/sites/default/files/specs/private/ENERGY_STAR_Decorative_Light_Strings_Program_Requirements_V1.5_0.pdf</w:t>
      </w:r>
    </w:p>
    <w:p w14:paraId="46F5E28E" w14:textId="6E324F8A" w:rsidR="00B7285B" w:rsidRDefault="00B7285B" w:rsidP="00B444DA">
      <w:pPr>
        <w:ind w:left="720" w:hanging="720"/>
      </w:pPr>
    </w:p>
    <w:p w14:paraId="1B224ADC" w14:textId="44BD0406" w:rsidR="00B7285B" w:rsidRDefault="00B02A65" w:rsidP="00B444DA">
      <w:pPr>
        <w:ind w:left="720" w:hanging="720"/>
      </w:pPr>
      <w:r>
        <w:t xml:space="preserve">European Patent Office. (1998). </w:t>
      </w:r>
      <w:r w:rsidRPr="00B02A65">
        <w:rPr>
          <w:i/>
          <w:iCs/>
        </w:rPr>
        <w:t>Fluorescent Lamp Dimmer System with Lamp Seasoning</w:t>
      </w:r>
      <w:r>
        <w:t xml:space="preserve"> (</w:t>
      </w:r>
      <w:r w:rsidRPr="00B02A65">
        <w:t>EP1101392A1</w:t>
      </w:r>
      <w:r>
        <w:t xml:space="preserve">). Munich, German: Moan, </w:t>
      </w:r>
      <w:r w:rsidR="00B444DA">
        <w:t>J</w:t>
      </w:r>
      <w:r>
        <w:t>.</w:t>
      </w:r>
    </w:p>
    <w:p w14:paraId="3FAE32D8" w14:textId="2250252F" w:rsidR="00B7285B" w:rsidRDefault="00B7285B" w:rsidP="00B444DA">
      <w:pPr>
        <w:ind w:left="720" w:hanging="720"/>
      </w:pPr>
    </w:p>
    <w:p w14:paraId="77AF4F17" w14:textId="5F28A7C6" w:rsidR="00B444DA" w:rsidRDefault="00B444DA" w:rsidP="00B444DA">
      <w:pPr>
        <w:ind w:left="720" w:hanging="720"/>
      </w:pPr>
      <w:r>
        <w:t xml:space="preserve">Singh, J., Yadav, S., &amp; Yadava, R. (2018). </w:t>
      </w:r>
      <w:r w:rsidRPr="00B444DA">
        <w:rPr>
          <w:i/>
          <w:iCs/>
        </w:rPr>
        <w:t>Energy and Environment Select Proceedings of ICWEES-2016</w:t>
      </w:r>
      <w:r>
        <w:t xml:space="preserve">. Singapore: Springer. </w:t>
      </w:r>
    </w:p>
    <w:p w14:paraId="17F2D47B" w14:textId="77777777" w:rsidR="00B7285B" w:rsidRPr="00B7285B" w:rsidRDefault="00B7285B"/>
    <w:sectPr w:rsidR="00B7285B" w:rsidRPr="00B7285B" w:rsidSect="009A393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tTA2MzY0MTGzNLJQ0lEKTi0uzszPAykwrAUAE0B7FiwAAAA="/>
  </w:docVars>
  <w:rsids>
    <w:rsidRoot w:val="004A7FC4"/>
    <w:rsid w:val="004A7FC4"/>
    <w:rsid w:val="009A3938"/>
    <w:rsid w:val="009E4797"/>
    <w:rsid w:val="00B02A65"/>
    <w:rsid w:val="00B444DA"/>
    <w:rsid w:val="00B7285B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F3B7"/>
  <w15:chartTrackingRefBased/>
  <w15:docId w15:val="{7EF6F268-E366-4995-99D6-7EA3FF95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8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 Ye</dc:creator>
  <cp:keywords/>
  <dc:description/>
  <cp:lastModifiedBy>Haoxian Ye</cp:lastModifiedBy>
  <cp:revision>3</cp:revision>
  <dcterms:created xsi:type="dcterms:W3CDTF">2020-05-20T14:25:00Z</dcterms:created>
  <dcterms:modified xsi:type="dcterms:W3CDTF">2020-05-20T14:45:00Z</dcterms:modified>
</cp:coreProperties>
</file>