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YaHei" w:hAnsi="Microsoft YaHei" w:eastAsia="Microsoft YaHei"/>
          <w:b/>
          <w:sz w:val="36"/>
        </w:rPr>
        <w:t>声光双环移频器：数据汇总</w:t>
      </w:r>
    </w:p>
    <w:p>
      <w:pPr>
        <w:spacing w:after="160" w:before="0" w:line="276" w:lineRule="auto"/>
      </w:pPr>
      <w:r>
        <w:rPr>
          <w:rFonts w:ascii="Microsoft YaHei" w:hAnsi="Microsoft YaHei" w:eastAsia="Microsoft YaHei"/>
          <w:b w:val="0"/>
          <w:sz w:val="20"/>
        </w:rPr>
        <w:t>对照稿：Chen &amp; Li，2026-10-14 预印本。求解文件：D:\comsol_ao_run\ao_global_ode.mph。日期：2026-10-15。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1  文章里的数从哪来</w:t>
      </w:r>
    </w:p>
    <w:p>
      <w:pPr>
        <w:spacing w:after="120" w:before="0" w:line="276" w:lineRule="auto"/>
      </w:pPr>
      <w:r>
        <w:rPr>
          <w:rFonts w:ascii="Microsoft YaHei" w:hAnsi="Microsoft YaHei" w:eastAsia="Microsoft YaHei"/>
          <w:b w:val="0"/>
          <w:sz w:val="22"/>
        </w:rPr>
        <w:t>预印本写明：下面所有器件数字都是仿真预测，测量栏是空的。这些数没有一组来自 COMSOL 的波导模式、压电本征频率、光弹或稳态热。文章的算法是式 (1) 的四阶龙格–库塔（每周期 80 步，共 40 ns，最后 20 ns 投影到 q，|q| ≤ 3），再加上电压功率换算，以及在同一方程上的参数扫描和 1000 次抽样。</w:t>
      </w:r>
    </w:p>
    <w:p>
      <w:pPr>
        <w:spacing w:after="120" w:before="0" w:line="276" w:lineRule="auto"/>
      </w:pPr>
      <w:r>
        <w:rPr>
          <w:rFonts w:ascii="Microsoft YaHei" w:hAnsi="Microsoft YaHei" w:eastAsia="Microsoft YaHei"/>
          <w:b w:val="0"/>
          <w:sz w:val="22"/>
        </w:rPr>
        <w:t>这次在 COMSOL 6.3 里实际求解的，是同一条全局常微分方程，只覆盖理想工作点（s = 0，δω/2π = 0.55 GHz）。它用来核对文章第 III 节的理想点，不代替文章里的扫描、抽样和 HOM。手册第二到第六部分（ng、双波导缝、叉指周期、光弹、加热器）这次没有算。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2  这次 COMSOL 跑出来的数</w:t>
      </w:r>
    </w:p>
    <w:p>
      <w:pPr>
        <w:spacing w:after="120" w:before="0" w:line="276" w:lineRule="auto"/>
      </w:pPr>
      <w:r>
        <w:rPr>
          <w:rFonts w:ascii="Microsoft YaHei" w:hAnsi="Microsoft YaHei" w:eastAsia="Microsoft YaHei"/>
          <w:b w:val="0"/>
          <w:sz w:val="22"/>
        </w:rPr>
        <w:t>求解设置：全局方程 12 个未知量；时间 0 到 39.9975 ns；步长 Strict，最大步长 3.75 ps；相对容差 1e-6；输出 10667 个时刻。参数与文章理想点相同：fa = 3.33 GHz，γ/2π = 0.6 GHz，κi/2π = 80.75 MHz，Δ = μ = Ω/2，δω/2π = 0.55 GHz，s = 0，αin = 1。</w:t>
      </w:r>
    </w:p>
    <w:p>
      <w:pPr>
        <w:spacing w:after="120" w:before="0" w:line="276" w:lineRule="auto"/>
      </w:pPr>
      <w:r>
        <w:rPr>
          <w:rFonts w:ascii="Microsoft YaHei" w:hAnsi="Microsoft YaHei" w:eastAsia="Microsoft YaHei"/>
          <w:b w:val="0"/>
          <w:sz w:val="22"/>
        </w:rPr>
        <w:t>末时刻的八个频谱积分（方程直接给出的量）：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38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末时刻的值</w:t>
            </w:r>
          </w:p>
        </w:tc>
        <w:tc>
          <w:tcPr>
            <w:tcW w:type="dxa" w:w="4819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按被积函数实际对应的频率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m1r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−7.709×10⁻¹²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 = +1 的实部</w:t>
            </w:r>
          </w:p>
        </w:tc>
      </w:tr>
      <w:tr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m1i</w:t>
            </w:r>
          </w:p>
        </w:tc>
        <w:tc>
          <w:tcPr>
            <w:tcW w:type="dxa" w:w="238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1.488×10⁻⁸</w:t>
            </w:r>
          </w:p>
        </w:tc>
        <w:tc>
          <w:tcPr>
            <w:tcW w:type="dxa" w:w="4819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 = +1 的虚部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c0r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−7.009×10⁻¹⁰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载波实部</w:t>
            </w:r>
          </w:p>
        </w:tc>
      </w:tr>
      <w:tr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c0i</w:t>
            </w:r>
          </w:p>
        </w:tc>
        <w:tc>
          <w:tcPr>
            <w:tcW w:type="dxa" w:w="238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−8.136×10⁻¹⁰</w:t>
            </w:r>
          </w:p>
        </w:tc>
        <w:tc>
          <w:tcPr>
            <w:tcW w:type="dxa" w:w="4819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载波虚部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c1r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1.290×10⁻⁹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 = −1 的实部</w:t>
            </w:r>
          </w:p>
        </w:tc>
      </w:tr>
      <w:tr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c1i</w:t>
            </w:r>
          </w:p>
        </w:tc>
        <w:tc>
          <w:tcPr>
            <w:tcW w:type="dxa" w:w="238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1.429×10⁻¹⁰</w:t>
            </w:r>
          </w:p>
        </w:tc>
        <w:tc>
          <w:tcPr>
            <w:tcW w:type="dxa" w:w="4819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 = −1 的虚部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c2r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−2.597×10⁻¹¹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 = −2 的实部</w:t>
            </w:r>
          </w:p>
        </w:tc>
      </w:tr>
      <w:tr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c2i</w:t>
            </w:r>
          </w:p>
        </w:tc>
        <w:tc>
          <w:tcPr>
            <w:tcW w:type="dxa" w:w="238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3.029×10⁻¹²</w:t>
            </w:r>
          </w:p>
        </w:tc>
        <w:tc>
          <w:tcPr>
            <w:tcW w:type="dxa" w:w="4819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 = −2 的虚部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rPr>
          <w:rFonts w:ascii="Microsoft YaHei" w:hAnsi="Microsoft YaHei" w:eastAsia="Microsoft YaHei"/>
          <w:b w:val="0"/>
          <w:sz w:val="22"/>
        </w:rPr>
        <w:t>模型树里的变量 eta、dB0、dBm1、dB2 不能当结果。手册把 q = +1 写在 c1 上，写进 m1 的被积函数才是 ω+Ω；c2 积的是 q = −2。下面的比例是用最后 20 ns 的出口场重新投影得到的，q = +2 不在上面八个积分里。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515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量</w:t>
            </w:r>
          </w:p>
        </w:tc>
        <w:tc>
          <w:tcPr>
            <w:tcW w:type="dxa" w:w="255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这次 COMSOL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文章理想点（式 (1)，RK4）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ηshift（进 q = +1 的比例）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98.31%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98.3%</w:t>
            </w:r>
          </w:p>
        </w:tc>
      </w:tr>
      <w:tr>
        <w:tc>
          <w:tcPr>
            <w:tcW w:type="dxa" w:w="351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ηabs = Pshift/Pin</w:t>
            </w:r>
          </w:p>
        </w:tc>
        <w:tc>
          <w:tcPr>
            <w:tcW w:type="dxa" w:w="255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55.4%</w:t>
            </w:r>
          </w:p>
        </w:tc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55%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插损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2.49 dB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2.5 dB</w:t>
            </w:r>
          </w:p>
        </w:tc>
      </w:tr>
      <w:tr>
        <w:tc>
          <w:tcPr>
            <w:tcW w:type="dxa" w:w="351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载波，相对移频线</w:t>
            </w:r>
          </w:p>
        </w:tc>
        <w:tc>
          <w:tcPr>
            <w:tcW w:type="dxa" w:w="255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−22.82 dB</w:t>
            </w:r>
          </w:p>
        </w:tc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−23.2 dB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 = −1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−21.18 dB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−21.2 dB</w:t>
            </w:r>
          </w:p>
        </w:tc>
      </w:tr>
      <w:tr>
        <w:tc>
          <w:tcPr>
            <w:tcW w:type="dxa" w:w="351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 = +2</w:t>
            </w:r>
          </w:p>
        </w:tc>
        <w:tc>
          <w:tcPr>
            <w:tcW w:type="dxa" w:w="255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−23.64 dB</w:t>
            </w:r>
          </w:p>
        </w:tc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−23.6 dB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 = −2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−54.6 dB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文章未单列</w:t>
            </w:r>
          </w:p>
        </w:tc>
      </w:tr>
      <w:tr>
        <w:tc>
          <w:tcPr>
            <w:tcW w:type="dxa" w:w="351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 = +3</w:t>
            </w:r>
          </w:p>
        </w:tc>
        <w:tc>
          <w:tcPr>
            <w:tcW w:type="dxa" w:w="255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−53.6 dB</w:t>
            </w:r>
          </w:p>
        </w:tc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文章投影到 |q|≤3，未单列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 = −3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−58.4 dB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rPr>
          <w:rFonts w:ascii="Microsoft YaHei" w:hAnsi="Microsoft YaHei" w:eastAsia="Microsoft YaHei"/>
          <w:b w:val="0"/>
          <w:sz w:val="22"/>
        </w:rPr>
        <w:t>各阶相对输入的功率：q = +1 为 0.5536，载波 0.00289，q = −1 为 0.00422，q = +2 为 0.00239。载波比文章高约 0.4 dB，其余落在文章给出的理想点上。6.7 µW 不在这个微分方程的输出里。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3  文章数据按来源</w:t>
      </w:r>
    </w:p>
    <w:p>
      <w:pPr>
        <w:spacing w:after="120" w:before="80" w:line="276" w:lineRule="auto"/>
      </w:pPr>
      <w:r>
        <w:rPr>
          <w:rFonts w:ascii="Microsoft YaHei" w:hAnsi="Microsoft YaHei" w:eastAsia="Microsoft YaHei"/>
          <w:b w:val="0"/>
          <w:sz w:val="22"/>
        </w:rPr>
        <w:t>式 (1) 直接积分。理想点用 s = 0；电光对照是同一光学参数、s = −1。这次 COMSOL 只重算了声光这一列。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量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声光理想点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电光对照 s = −1</w:t>
            </w:r>
          </w:p>
        </w:tc>
        <w:tc>
          <w:tcPr>
            <w:tcW w:type="dxa" w:w="255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δω/2π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0.55 GHz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各自最优点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 扫描</w:t>
            </w:r>
          </w:p>
        </w:tc>
      </w:tr>
      <w:tr>
        <w:tc>
          <w:tcPr>
            <w:tcW w:type="dxa" w:w="226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ηshift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98.3%</w:t>
            </w:r>
          </w:p>
        </w:tc>
        <w:tc>
          <w:tcPr>
            <w:tcW w:type="dxa" w:w="226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99.6%</w:t>
            </w:r>
          </w:p>
        </w:tc>
        <w:tc>
          <w:tcPr>
            <w:tcW w:type="dxa" w:w="255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ηabs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56%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</w:t>
            </w:r>
          </w:p>
        </w:tc>
      </w:tr>
      <w:tr>
        <w:tc>
          <w:tcPr>
            <w:tcW w:type="dxa" w:w="226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插损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2.5 dB</w:t>
            </w:r>
          </w:p>
        </w:tc>
        <w:tc>
          <w:tcPr>
            <w:tcW w:type="dxa" w:w="226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2.5 dB</w:t>
            </w:r>
          </w:p>
        </w:tc>
        <w:tc>
          <w:tcPr>
            <w:tcW w:type="dxa" w:w="255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载波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−23.2 dB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−26.0 dB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</w:t>
            </w:r>
          </w:p>
        </w:tc>
      </w:tr>
      <w:tr>
        <w:tc>
          <w:tcPr>
            <w:tcW w:type="dxa" w:w="226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最大杂散 q = −1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−21.2 dB</w:t>
            </w:r>
          </w:p>
        </w:tc>
        <w:tc>
          <w:tcPr>
            <w:tcW w:type="dxa" w:w="226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−30.6 dB</w:t>
            </w:r>
          </w:p>
        </w:tc>
        <w:tc>
          <w:tcPr>
            <w:tcW w:type="dxa" w:w="255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 = +2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−23.6 dB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文章未单列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</w:t>
            </w:r>
          </w:p>
        </w:tc>
      </w:tr>
    </w:tbl>
    <w:p>
      <w:pPr>
        <w:spacing w:after="80"/>
      </w:pPr>
    </w:p>
    <w:p>
      <w:pPr>
        <w:spacing w:after="120" w:before="120" w:line="276" w:lineRule="auto"/>
      </w:pPr>
      <w:r>
        <w:rPr>
          <w:rFonts w:ascii="Microsoft YaHei" w:hAnsi="Microsoft YaHei" w:eastAsia="Microsoft YaHei"/>
          <w:b w:val="0"/>
          <w:sz w:val="22"/>
        </w:rPr>
        <w:t>由理想点再换算的源功率。式 (2) 用邵 2019 的 VπL = 0.046 V·cm，得到 21.3 GHz/V（ξ = 1）。0.55 / 21.3 = 26 mV。50 Ω 上 PRF = V²/(2R)。叉指效率和 Qm 是换算系数，不进入微分方程。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819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驱动与馈电</w:t>
            </w:r>
          </w:p>
        </w:tc>
        <w:tc>
          <w:tcPr>
            <w:tcW w:type="dxa" w:w="238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源功率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声光，邵叉指约 50%，Qm = 2000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6.7 µW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(2) + 电路</w:t>
            </w:r>
          </w:p>
        </w:tc>
      </w:tr>
      <w:tr>
        <w:tc>
          <w:tcPr>
            <w:tcW w:type="dxa" w:w="4819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声光，理想叉指 100%</w:t>
            </w:r>
          </w:p>
        </w:tc>
        <w:tc>
          <w:tcPr>
            <w:tcW w:type="dxa" w:w="238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3.4 µW</w:t>
            </w:r>
          </w:p>
        </w:tc>
        <w:tc>
          <w:tcPr>
            <w:tcW w:type="dxa" w:w="198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上值乘 0.5/ηIDT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声光，叉指 10%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34 µW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4819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ξ = 0.3 / 0.5 / 1 / 2，ηIDT = 10%，Qm = 1570</w:t>
            </w:r>
          </w:p>
        </w:tc>
        <w:tc>
          <w:tcPr>
            <w:tcW w:type="dxa" w:w="238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478 / 172 / 43 / 11 µW</w:t>
            </w:r>
          </w:p>
        </w:tc>
        <w:tc>
          <w:tcPr>
            <w:tcW w:type="dxa" w:w="198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功率按 1/ξ²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电光，Vc = V0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3.1 mW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 最优点 + 胡的电极电路</w:t>
            </w:r>
          </w:p>
        </w:tc>
      </w:tr>
      <w:tr>
        <w:tc>
          <w:tcPr>
            <w:tcW w:type="dxa" w:w="4819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电光，开路电容 Vc = 2V0</w:t>
            </w:r>
          </w:p>
        </w:tc>
        <w:tc>
          <w:tcPr>
            <w:tcW w:type="dxa" w:w="238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0.77 mW</w:t>
            </w:r>
          </w:p>
        </w:tc>
        <w:tc>
          <w:tcPr>
            <w:tcW w:type="dxa" w:w="198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电光，LC，QL = 30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 µW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同上，带宽约 122 MHz</w:t>
            </w:r>
          </w:p>
        </w:tc>
      </w:tr>
      <w:tr>
        <w:tc>
          <w:tcPr>
            <w:tcW w:type="dxa" w:w="4819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电光，LC，QL = 100</w:t>
            </w:r>
          </w:p>
        </w:tc>
        <w:tc>
          <w:tcPr>
            <w:tcW w:type="dxa" w:w="238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4.8 µW</w:t>
            </w:r>
          </w:p>
        </w:tc>
        <w:tc>
          <w:tcPr>
            <w:tcW w:type="dxa" w:w="198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电光，理想电感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1.2 µW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</w:tbl>
    <w:p>
      <w:pPr>
        <w:spacing w:after="80"/>
      </w:pPr>
    </w:p>
    <w:p>
      <w:pPr>
        <w:spacing w:after="120" w:before="120" w:line="276" w:lineRule="auto"/>
      </w:pPr>
      <w:r>
        <w:rPr>
          <w:rFonts w:ascii="Microsoft YaHei" w:hAnsi="Microsoft YaHei" w:eastAsia="Microsoft YaHei"/>
          <w:b w:val="0"/>
          <w:sz w:val="22"/>
        </w:rPr>
        <w:t>仍是式 (1)，改一个参数再积分。这些扫描和 1000 次抽样这次没有在 COMSOL 里重跑。加热器打开、κi×2 的中位数是文章当作主要预测的那一组。种子 master 20261114，N = 1000。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1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扫描</w:t>
            </w:r>
          </w:p>
        </w:tc>
        <w:tc>
          <w:tcPr>
            <w:tcW w:type="dxa" w:w="4252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文章给出的结果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Qi ≳ 1.3×10⁶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ηshift 仍约 98%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(1)，每个点重优化 δω</w:t>
            </w:r>
          </w:p>
        </w:tc>
      </w:tr>
      <w:tr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Qi = 6.4×10⁵</w:t>
            </w:r>
          </w:p>
        </w:tc>
        <w:tc>
          <w:tcPr>
            <w:tcW w:type="dxa" w:w="4252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ηshift 降到 82%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ηabs 随 Qi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33% / 55% / 87%（Qi = 1.3×10⁶ / 2.4×10⁶ / 9.7×10⁶）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 Q 插损</w:t>
            </w:r>
          </w:p>
        </w:tc>
        <w:tc>
          <w:tcPr>
            <w:tcW w:type="dxa" w:w="4252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0.56 dB（Qi = 9.7×10⁶）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这段所需源功率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6.1–8.5 µW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 + 式 (2)</w:t>
            </w:r>
          </w:p>
        </w:tc>
      </w:tr>
      <w:tr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声频偏 0.4 / 1 / 2 / 5 MHz</w:t>
            </w:r>
          </w:p>
        </w:tc>
        <w:tc>
          <w:tcPr>
            <w:tcW w:type="dxa" w:w="4252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ηshift ≥96.7% / 80% / 44% / 10%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Qm = 2000 的洛伦兹线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可用射频带宽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1 MHz（半高全宽 1.67 MHz）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公共失谐 Δ，ηshift ≥ 95%</w:t>
            </w:r>
          </w:p>
        </w:tc>
        <w:tc>
          <w:tcPr>
            <w:tcW w:type="dxa" w:w="4252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−72 到 +55 MHz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两环失配 δr，≥ 95%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−104 到 +145 MHz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</w:t>
            </w:r>
          </w:p>
        </w:tc>
      </w:tr>
      <w:tr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裂距误差 2µ−Ω，≥ 95%</w:t>
            </w:r>
          </w:p>
        </w:tc>
        <w:tc>
          <w:tcPr>
            <w:tcW w:type="dxa" w:w="4252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−96 到 +53 MHz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上述窗口内插损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2.50–2.66 dB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</w:t>
            </w:r>
          </w:p>
        </w:tc>
      </w:tr>
      <w:tr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只算热光，|df/dT| ≈ 2.8 GHz/K</w:t>
            </w:r>
          </w:p>
        </w:tc>
        <w:tc>
          <w:tcPr>
            <w:tcW w:type="dxa" w:w="4252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公共漂移 ±20 mK；两环温差 ±37 mK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频率窗口换算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加上体膨胀，约 5.6 GHz/K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公共 ±9.8 mK；两环 ±18.6 mK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加热器开，κi×2</w:t>
            </w:r>
          </w:p>
        </w:tc>
        <w:tc>
          <w:tcPr>
            <w:tcW w:type="dxa" w:w="4252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ηshift 中位 96.4%（10%–90%：91.7%–98.3%）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 抽样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同上，成品率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94.0% 的样本 ≥90%，67.8% ≥95%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同上，绝对效率与插损</w:t>
            </w:r>
          </w:p>
        </w:tc>
        <w:tc>
          <w:tcPr>
            <w:tcW w:type="dxa" w:w="4252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中位 ηabs 32.3%，片上插损 4.72 dB；光纤到光纤 16.2%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加热器开，只用邵的 Qi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中位插损 2.48 dB，ηabs 55.0%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 抽样</w:t>
            </w:r>
          </w:p>
        </w:tc>
      </w:tr>
      <w:tr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加热器关（只作对照）</w:t>
            </w:r>
          </w:p>
        </w:tc>
        <w:tc>
          <w:tcPr>
            <w:tcW w:type="dxa" w:w="4252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中位 94.5%（82.5%–97.9%），74.2% 的样本 ≥90%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 抽样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加热器功率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中位约 22 mW；Pπ = 44.4 mW 是假定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抽样记录</w:t>
            </w:r>
          </w:p>
        </w:tc>
      </w:tr>
      <w:tr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最差杂散</w:t>
            </w:r>
          </w:p>
        </w:tc>
        <w:tc>
          <w:tcPr>
            <w:tcW w:type="dxa" w:w="4252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 的样本仍是 q = −1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 抽样</w:t>
            </w:r>
          </w:p>
        </w:tc>
      </w:tr>
    </w:tbl>
    <w:p>
      <w:pPr>
        <w:spacing w:after="80"/>
      </w:pPr>
    </w:p>
    <w:p>
      <w:pPr>
        <w:spacing w:after="120" w:before="120" w:line="276" w:lineRule="auto"/>
      </w:pPr>
      <w:r>
        <w:rPr>
          <w:rFonts w:ascii="Microsoft YaHei" w:hAnsi="Microsoft YaHei" w:eastAsia="Microsoft YaHei"/>
          <w:b w:val="0"/>
          <w:sz w:val="22"/>
        </w:rPr>
        <w:t>HOM 用式 (1) 在工作点上取 41 个失谐，得到 q = +1 的复传递函数，再按式 (3) 求和。热声子是闭合公式，不经过时间积分。这两项这次都没有重算。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685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量</w:t>
            </w:r>
          </w:p>
        </w:tc>
        <w:tc>
          <w:tcPr>
            <w:tcW w:type="dxa" w:w="3685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文章的数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滤波后 1−V，σ = 10 / 25 / 50 / 100 / 200 MHz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8×10⁻⁷ / 3×10⁻⁵ / 6×10⁻⁴ / 1.1×10⁻² / 9×10⁻²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(1) 的 H(Δ) + 式 (3)</w:t>
            </w:r>
          </w:p>
        </w:tc>
      </w:tr>
      <w:tr>
        <w:tc>
          <w:tcPr>
            <w:tcW w:type="dxa" w:w="368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不滤波</w:t>
            </w:r>
          </w:p>
        </w:tc>
        <w:tc>
          <w:tcPr>
            <w:tcW w:type="dxa" w:w="368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σ = 10 MHz 时 V = 0.9835；50 MHz 时 V = 0.9829；1−V ≈ 1.7×10⁻²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残余载波和杂散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最佳参考延迟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1.0–1.1 ns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式 (3)</w:t>
            </w:r>
          </w:p>
        </w:tc>
      </w:tr>
      <w:tr>
        <w:tc>
          <w:tcPr>
            <w:tcW w:type="dxa" w:w="368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nth（3.33 GHz）</w:t>
            </w:r>
          </w:p>
        </w:tc>
        <w:tc>
          <w:tcPr>
            <w:tcW w:type="dxa" w:w="368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300 K：1877；4 K：24.5；10 mK：1.1×10⁻⁷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玻色分布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Ncoh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1.75×10¹¹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Qm = 2000，γe/γ = 0.15</w:t>
            </w:r>
          </w:p>
        </w:tc>
      </w:tr>
      <w:tr>
        <w:tc>
          <w:tcPr>
            <w:tcW w:type="dxa" w:w="368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nth/Ncoh</w:t>
            </w:r>
          </w:p>
        </w:tc>
        <w:tc>
          <w:tcPr>
            <w:tcW w:type="dxa" w:w="368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1.1×10⁻⁸ / 1.4×10⁻¹⁰ / 7×10⁻¹⁹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上两行相除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C0，nth C0（300 K）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4.27×10⁻⁹，8.0×10⁻⁶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g0/2π = 1.1 kHz</w:t>
            </w:r>
          </w:p>
        </w:tc>
      </w:tr>
    </w:tbl>
    <w:p>
      <w:pPr>
        <w:spacing w:after="80"/>
      </w:pPr>
    </w:p>
    <w:p>
      <w:pPr>
        <w:spacing w:after="120" w:before="120" w:line="276" w:lineRule="auto"/>
      </w:pPr>
      <w:r>
        <w:rPr>
          <w:rFonts w:ascii="Microsoft YaHei" w:hAnsi="Microsoft YaHei" w:eastAsia="Microsoft YaHei"/>
          <w:b w:val="0"/>
          <w:sz w:val="22"/>
        </w:rPr>
        <w:t>下面这些数写进了式 (1) 或功率公式，但不是这次积分算出来的，也不是 COMSOL 场仿真算出来的。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量</w:t>
            </w:r>
          </w:p>
        </w:tc>
        <w:tc>
          <w:tcPr>
            <w:tcW w:type="dxa" w:w="3969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文章采用的值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出处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γ/2π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 GHz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按邵 2019 悬空跑道取的光学参数</w:t>
            </w:r>
          </w:p>
        </w:tc>
      </w:tr>
      <w:tr>
        <w:tc>
          <w:tcPr>
            <w:tcW w:type="dxa" w:w="238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κi/2π，Qi</w:t>
            </w:r>
          </w:p>
        </w:tc>
        <w:tc>
          <w:tcPr>
            <w:tcW w:type="dxa" w:w="3969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80.75 MHz，约 2.4×10⁶</w:t>
            </w:r>
          </w:p>
        </w:tc>
        <w:tc>
          <w:tcPr>
            <w:tcW w:type="dxa" w:w="283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邵 2019 表 S2：κ/2π = 95 MHz，2κe/κ = 0.3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fa，Lring，覆盖长度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3.33 GHz，0.667 mm，100 µm（覆盖 15%）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邵 2019 悬空声谐振器</w:t>
            </w:r>
          </w:p>
        </w:tc>
      </w:tr>
      <w:tr>
        <w:tc>
          <w:tcPr>
            <w:tcW w:type="dxa" w:w="238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ng</w:t>
            </w:r>
          </w:p>
        </w:tc>
        <w:tc>
          <w:tcPr>
            <w:tcW w:type="dxa" w:w="3969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2.3</w:t>
            </w:r>
          </w:p>
        </w:tc>
        <w:tc>
          <w:tcPr>
            <w:tcW w:type="dxa" w:w="283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假定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δω/2π 每伏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21.3 GHz/V 定为 ξ = 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VπL = 0.046 V·cm 的直波导外推</w:t>
            </w:r>
          </w:p>
        </w:tc>
      </w:tr>
      <w:tr>
        <w:tc>
          <w:tcPr>
            <w:tcW w:type="dxa" w:w="238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Qm</w:t>
            </w:r>
          </w:p>
        </w:tc>
        <w:tc>
          <w:tcPr>
            <w:tcW w:type="dxa" w:w="3969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计算用 2000；保守 1570；文献上限 3600</w:t>
            </w:r>
          </w:p>
        </w:tc>
        <w:tc>
          <w:tcPr>
            <w:tcW w:type="dxa" w:w="283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2000 与 3600 来自邵 2019；1570 是假定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ηIDT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邵校准里约 50%；保守取 10%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S11 约 −3 dB；10% 是保守取值</w:t>
            </w:r>
          </w:p>
        </w:tc>
      </w:tr>
      <w:tr>
        <w:tc>
          <w:tcPr>
            <w:tcW w:type="dxa" w:w="238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耦合器 Pπ</w:t>
            </w:r>
          </w:p>
        </w:tc>
        <w:tc>
          <w:tcPr>
            <w:tcW w:type="dxa" w:w="3969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44.4 mW</w:t>
            </w:r>
          </w:p>
        </w:tc>
        <w:tc>
          <w:tcPr>
            <w:tcW w:type="dxa" w:w="283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Maeder 几何假定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加热器串扰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Pπ 时差分 2 mK、共模 3 mK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假定，待校准</w:t>
            </w:r>
          </w:p>
        </w:tc>
      </w:tr>
      <w:tr>
        <w:tc>
          <w:tcPr>
            <w:tcW w:type="dxa" w:w="238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锁频抖动，缝误差</w:t>
            </w:r>
          </w:p>
        </w:tc>
        <w:tc>
          <w:tcPr>
            <w:tcW w:type="dxa" w:w="3969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mK rms，5 nm</w:t>
            </w:r>
          </w:p>
        </w:tc>
        <w:tc>
          <w:tcPr>
            <w:tcW w:type="dxa" w:w="283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假定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dne/dT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3.34×10⁻⁵ /K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文献，1523 nm</w:t>
            </w:r>
          </w:p>
        </w:tc>
      </w:tr>
      <w:tr>
        <w:tc>
          <w:tcPr>
            <w:tcW w:type="dxa" w:w="238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电极电路（电光对照）</w:t>
            </w:r>
          </w:p>
        </w:tc>
        <w:tc>
          <w:tcPr>
            <w:tcW w:type="dxa" w:w="3969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 = 0.11 pF，L = 0.12 nH，R = 1.5 Ω，XC = 434 Ω</w:t>
            </w:r>
          </w:p>
        </w:tc>
        <w:tc>
          <w:tcPr>
            <w:tcW w:type="dxa" w:w="283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胡等 2021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电光系数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0.5 GHz/V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胡等 2021</w:t>
            </w:r>
          </w:p>
        </w:tc>
      </w:tr>
      <w:tr>
        <w:tc>
          <w:tcPr>
            <w:tcW w:type="dxa" w:w="238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端面损耗</w:t>
            </w:r>
          </w:p>
        </w:tc>
        <w:tc>
          <w:tcPr>
            <w:tcW w:type="dxa" w:w="3969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1.5 dB/端面，用来估算光纤到光纤 16.2%</w:t>
            </w:r>
          </w:p>
        </w:tc>
        <w:tc>
          <w:tcPr>
            <w:tcW w:type="dxa" w:w="283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假定优化端面耦合器</w:t>
            </w:r>
          </w:p>
        </w:tc>
      </w:tr>
    </w:tbl>
    <w:p>
      <w:pPr>
        <w:spacing w:after="80"/>
      </w:pPr>
    </w:p>
    <w:p>
      <w:pPr>
        <w:spacing w:after="120" w:before="120" w:line="276" w:lineRule="auto"/>
      </w:pPr>
      <w:r>
        <w:rPr>
          <w:rFonts w:ascii="Microsoft YaHei" w:hAnsi="Microsoft YaHei" w:eastAsia="Microsoft YaHei"/>
          <w:b w:val="0"/>
          <w:sz w:val="22"/>
        </w:rPr>
        <w:t>别人器件的实测，只作对照，不属于这篇文章的方程，也不属于这次 COMSOL。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器件</w:t>
            </w:r>
          </w:p>
        </w:tc>
        <w:tc>
          <w:tcPr>
            <w:tcW w:type="dxa" w:w="635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文章引用的实测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胡等，电光双环</w:t>
            </w:r>
          </w:p>
        </w:tc>
        <w:tc>
          <w:tcPr>
            <w:tcW w:type="dxa" w:w="63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28.2 GHz，ηshift = 98.7%，插损 0.45 dB，96 mW；另有 12.5 GHz 的 99.1% / 99.4%</w:t>
            </w:r>
          </w:p>
        </w:tc>
      </w:tr>
      <w:tr>
        <w:tc>
          <w:tcPr>
            <w:tcW w:type="dxa" w:w="283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邵等 2020，行波声光</w:t>
            </w:r>
          </w:p>
        </w:tc>
        <w:tc>
          <w:tcPr>
            <w:tcW w:type="dxa" w:w="6350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3 GHz，片上绝对效率 3.5%，1 W，带宽 70 MHz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朱等，反向布里渊</w:t>
            </w:r>
          </w:p>
        </w:tc>
        <w:tc>
          <w:tcPr>
            <w:tcW w:type="dxa" w:w="63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8.54 GHz，反射率最高 24%，毫瓦级声功率；没有前向移频比</w:t>
            </w:r>
          </w:p>
        </w:tc>
      </w:tr>
      <w:tr>
        <w:tc>
          <w:tcPr>
            <w:tcW w:type="dxa" w:w="283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邱等，电光 serrodyne</w:t>
            </w:r>
          </w:p>
        </w:tc>
        <w:tc>
          <w:tcPr>
            <w:tcW w:type="dxa" w:w="6350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移频比高于 98.8%，Vπ ≈ 2.3 V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4  和这次计算的关系</w:t>
      </w:r>
    </w:p>
    <w:p>
      <w:pPr>
        <w:spacing w:after="120" w:before="0" w:line="276" w:lineRule="auto"/>
      </w:pPr>
      <w:r>
        <w:rPr>
          <w:rFonts w:ascii="Microsoft YaHei" w:hAnsi="Microsoft YaHei" w:eastAsia="Microsoft YaHei"/>
          <w:b w:val="0"/>
          <w:sz w:val="22"/>
        </w:rPr>
        <w:t>可以和这次 COMSOL 直接对比的，只有第 2 节那一行理想点：移频比、绝对效率、插损、载波、q = −1 和 q = +2。它们在文章里来自式 (1)，这次是同一方程在 COMSOL 里再积一遍。</w:t>
      </w:r>
    </w:p>
    <w:p>
      <w:pPr>
        <w:spacing w:after="120" w:before="0" w:line="276" w:lineRule="auto"/>
      </w:pPr>
      <w:r>
        <w:rPr>
          <w:rFonts w:ascii="Microsoft YaHei" w:hAnsi="Microsoft YaHei" w:eastAsia="Microsoft YaHei"/>
          <w:b w:val="0"/>
          <w:sz w:val="22"/>
        </w:rPr>
        <w:t>6.7 µW、3.4 µW、34 µW 和 ξ 的四档功率来自式 (2) 和电路换算。96.4%、4.72 dB、91.7% 来自式 (1) 的 1000 次抽样。HOM 的 8×10⁻⁷ 来自式 (1) 的传递函数。热声子数来自玻色分布和合作率公式。ng = 2.3、Pπ = 44.4 mW、2 mK / 3 mK、21.3 GHz/V 是输入假定。</w:t>
      </w:r>
    </w:p>
    <w:p>
      <w:pPr>
        <w:spacing w:after="120" w:before="0" w:line="276" w:lineRule="auto"/>
      </w:pPr>
      <w:r>
        <w:rPr>
          <w:rFonts w:ascii="Microsoft YaHei" w:hAnsi="Microsoft YaHei" w:eastAsia="Microsoft YaHei"/>
          <w:b w:val="0"/>
          <w:sz w:val="22"/>
        </w:rPr>
        <w:t>COMSOL 的波导、叉指、光弹和加热器还没有结果。那些算完之前，文章里的 ng、每伏频移和加热器温差保持为假定，不写成这次的场仿真结果。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