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579-1561363919973" w:id="1"/>
      <w:bookmarkEnd w:id="1"/>
      <w:r>
        <w:rPr/>
        <w:t>该项目叫做“校园双创"，是基于小程序开发的。本项目主要帮助校内双创导师更有效的管理实验室团队，另外本项目还提供了一个校友圈，学生可以通过该功能相互交流学习经验。除此之外，项目还添加了一些校园服务，例如查成绩、查课表等，同时还为学生提供了校园活动的详情及报名入口。</w:t>
      </w:r>
    </w:p>
    <w:p>
      <w:pPr>
        <w:pStyle w:val="4"/>
        <w:spacing w:line="240" w:lineRule="auto" w:before="0" w:after="0"/>
      </w:pPr>
      <w:bookmarkStart w:name="2274-1561368969967" w:id="2"/>
      <w:bookmarkEnd w:id="2"/>
    </w:p>
    <w:p>
      <w:pPr>
        <w:pStyle w:val="4"/>
        <w:spacing w:line="240" w:lineRule="auto" w:before="0" w:after="0"/>
      </w:pPr>
      <w:bookmarkStart w:name="8788-1561368960130" w:id="3"/>
      <w:bookmarkEnd w:id="3"/>
      <w:r>
        <w:rPr>
          <w:rFonts w:ascii="微软雅黑" w:hAnsi="微软雅黑" w:cs="微软雅黑" w:eastAsia="微软雅黑"/>
          <w:b w:val="true"/>
          <w:sz w:val="22"/>
        </w:rPr>
        <w:t>本项目使用了小程序的组件化和模块化的思想。</w:t>
      </w:r>
    </w:p>
    <w:p>
      <w:pPr/>
      <w:bookmarkStart w:name="7926-1561377836351" w:id="4"/>
      <w:bookmarkEnd w:id="4"/>
      <w:r>
        <w:rPr/>
        <w:t>组件化：1.加载动画loading。2.提示框。3.自定义tabbar。4.时间线。</w:t>
      </w:r>
    </w:p>
    <w:p>
      <w:pPr/>
      <w:bookmarkStart w:name="2078-1561379915829" w:id="5"/>
      <w:bookmarkEnd w:id="5"/>
      <w:r>
        <w:rPr/>
        <w:t>知识点：组件声明component：true；组件导入：usingComponents: {</w:t>
      </w:r>
    </w:p>
    <w:p>
      <w:pPr>
        <w:ind w:firstLine="420"/>
      </w:pPr>
      <w:bookmarkStart w:name="2088-1561380028976" w:id="6"/>
      <w:bookmarkEnd w:id="6"/>
      <w:r>
        <w:rPr/>
        <w:t>组件名：’组件路径‘</w:t>
      </w:r>
    </w:p>
    <w:p>
      <w:pPr/>
      <w:bookmarkStart w:name="1262-1561380030042" w:id="7"/>
      <w:bookmarkEnd w:id="7"/>
      <w:r>
        <w:rPr/>
        <w:t>}</w:t>
      </w:r>
    </w:p>
    <w:p>
      <w:pPr/>
      <w:bookmarkStart w:name="3055-1561378141463" w:id="8"/>
      <w:bookmarkEnd w:id="8"/>
      <w:r>
        <w:rPr/>
        <w:t>难点一：组件通信。</w:t>
      </w:r>
    </w:p>
    <w:p>
      <w:pPr>
        <w:ind w:firstLine="420"/>
      </w:pPr>
      <w:bookmarkStart w:name="4715-1561378236360" w:id="9"/>
      <w:bookmarkEnd w:id="9"/>
      <w:r>
        <w:rPr/>
        <w:t>1.组件属性properties:属性名（aaa）： {</w:t>
      </w:r>
    </w:p>
    <w:p>
      <w:pPr>
        <w:ind w:firstLine="840"/>
      </w:pPr>
      <w:bookmarkStart w:name="4396-1561378263405" w:id="10"/>
      <w:bookmarkEnd w:id="10"/>
      <w:r>
        <w:rPr/>
        <w:t>属性类型</w:t>
      </w:r>
    </w:p>
    <w:p>
      <w:pPr>
        <w:ind w:firstLine="840"/>
      </w:pPr>
      <w:bookmarkStart w:name="2930-1561378275110" w:id="11"/>
      <w:bookmarkEnd w:id="11"/>
      <w:r>
        <w:rPr/>
        <w:t>属性初始值</w:t>
      </w:r>
    </w:p>
    <w:p>
      <w:pPr>
        <w:ind w:firstLine="420"/>
      </w:pPr>
      <w:bookmarkStart w:name="1538-1561378265058" w:id="12"/>
      <w:bookmarkEnd w:id="12"/>
      <w:r>
        <w:rPr/>
        <w:t>}</w:t>
      </w:r>
    </w:p>
    <w:p>
      <w:pPr>
        <w:ind w:firstLine="420"/>
      </w:pPr>
      <w:bookmarkStart w:name="5341-1561378354398" w:id="13"/>
      <w:bookmarkEnd w:id="13"/>
      <w:r>
        <w:rPr/>
        <w:t>在组件调用的地方加上组件properties已注册属性aaa={{aaa}}并赋予属性值，即可传数据到该组件aaa变量</w:t>
      </w:r>
    </w:p>
    <w:p>
      <w:pPr>
        <w:ind w:firstLine="420"/>
      </w:pPr>
      <w:bookmarkStart w:name="5298-1561378243045" w:id="14"/>
      <w:bookmarkEnd w:id="14"/>
      <w:r>
        <w:rPr/>
        <w:t>2组件生命周期（lifetimes有俩个值 attached注册，detached移除）</w:t>
      </w:r>
    </w:p>
    <w:p>
      <w:pPr>
        <w:ind w:firstLine="420"/>
      </w:pPr>
      <w:bookmarkStart w:name="1019-1561378555474" w:id="15"/>
      <w:bookmarkEnd w:id="15"/>
      <w:r>
        <w:rPr/>
        <w:t>3.组件方法（methods），在组件方法中可使用this.triggerEvent("函数名(bbb)",{变量});</w:t>
      </w:r>
    </w:p>
    <w:p>
      <w:pPr>
        <w:ind w:firstLine="420"/>
      </w:pPr>
      <w:bookmarkStart w:name="4484-1561378643857" w:id="16"/>
      <w:bookmarkEnd w:id="16"/>
      <w:r>
        <w:rPr/>
        <w:t>在组件调用的地方加上组件methods已注册函数bind:bbb="bbb"在调用组件的页面的js中注册该方法bbb可获取传入的包含所需变量的对象。</w:t>
      </w:r>
    </w:p>
    <w:p>
      <w:pPr/>
      <w:bookmarkStart w:name="2538-1561378813766" w:id="17"/>
      <w:bookmarkEnd w:id="17"/>
      <w:r>
        <w:rPr/>
        <w:t>难点二：tabbar“吸底”现象</w:t>
      </w:r>
    </w:p>
    <w:p>
      <w:pPr/>
      <w:bookmarkStart w:name="5526-1561381908375" w:id="18"/>
      <w:bookmarkEnd w:id="18"/>
      <w:r>
        <w:rPr/>
        <w:t>知识点：wx.hideTabBar(); //隐藏原生tabbar</w:t>
      </w:r>
    </w:p>
    <w:p>
      <w:pPr>
        <w:ind w:firstLine="420"/>
      </w:pPr>
      <w:bookmarkStart w:name="5926-1561379754603" w:id="19"/>
      <w:bookmarkEnd w:id="19"/>
      <w:r>
        <w:rPr/>
        <w:t>自定义的tabbar实现，通过隐藏小程序原生的tabbar组件。调用wx.switchTab实现页面跳转。</w:t>
      </w:r>
    </w:p>
    <w:p>
      <w:pPr>
        <w:ind w:firstLine="420"/>
      </w:pPr>
      <w:bookmarkStart w:name="9256-1561380292592" w:id="20"/>
      <w:bookmarkEnd w:id="20"/>
      <w:r>
        <w:rPr/>
        <w:t>对于“吸底”现象我通过在组件生命周期attached中对手机型号进行判断，目前本项目只对iPhone X系列手机做了适配，主要在IPnone X手机上tabbar向上移动68rpx的距离。</w:t>
      </w:r>
    </w:p>
    <w:p>
      <w:pPr/>
      <w:bookmarkStart w:name="2586-1561378042940" w:id="21"/>
      <w:bookmarkEnd w:id="21"/>
      <w:r>
        <w:rPr/>
        <w:t>模块化：主要使用在ajax封装和时间处理函数。</w:t>
      </w:r>
    </w:p>
    <w:p>
      <w:pPr/>
      <w:bookmarkStart w:name="2121-1561380821716" w:id="22"/>
      <w:bookmarkEnd w:id="22"/>
      <w:r>
        <w:rPr/>
        <w:t>知识点：module.exports={</w:t>
      </w:r>
    </w:p>
    <w:p>
      <w:pPr>
        <w:ind w:firstLine="420"/>
      </w:pPr>
      <w:bookmarkStart w:name="3931-1561380868195" w:id="23"/>
      <w:bookmarkEnd w:id="23"/>
      <w:r>
        <w:rPr/>
        <w:t>//需要暴露的函数或变量</w:t>
      </w:r>
    </w:p>
    <w:p>
      <w:pPr/>
      <w:bookmarkStart w:name="4497-1561380869159" w:id="24"/>
      <w:bookmarkEnd w:id="24"/>
      <w:r>
        <w:rPr/>
        <w:t>}</w:t>
      </w:r>
    </w:p>
    <w:p>
      <w:pPr/>
      <w:bookmarkStart w:name="3469-1561380913411" w:id="25"/>
      <w:bookmarkEnd w:id="25"/>
      <w:r>
        <w:rPr/>
        <w:t>引入方式const 变量 = require('路径')</w:t>
      </w:r>
    </w:p>
    <w:p>
      <w:pPr/>
      <w:bookmarkStart w:name="4719-1561380668212" w:id="26"/>
      <w:bookmarkEnd w:id="26"/>
      <w:r>
        <w:rPr/>
        <w:t>1.本项目使用promise封装wx.request，主要目的是统一处理一些请求错误。例如登录态过期，请求失败等，同时本项目将请求分隔在一个独立的js中，减少页面主要js文件的代码，同时利用在某些需要同时初始化多个地方的页面使用Promise.all（[]）控制加载动画的显示。</w:t>
      </w:r>
    </w:p>
    <w:p>
      <w:pPr/>
      <w:bookmarkStart w:name="1114-1561381495238" w:id="27"/>
      <w:bookmarkEnd w:id="27"/>
      <w:r>
        <w:rPr/>
        <w:t>2.时间处理函数，当前项目主要用于课表查询。主要作用，时间格式的转换。时间戳。</w:t>
      </w:r>
    </w:p>
    <w:p>
      <w:pPr>
        <w:pStyle w:val="4"/>
        <w:spacing w:line="240" w:lineRule="auto" w:before="0" w:after="0"/>
      </w:pPr>
      <w:bookmarkStart w:name="8755-1561381759022" w:id="28"/>
      <w:bookmarkEnd w:id="28"/>
      <w:r>
        <w:rPr>
          <w:rFonts w:ascii="微软雅黑" w:hAnsi="微软雅黑" w:cs="微软雅黑" w:eastAsia="微软雅黑"/>
          <w:b w:val="true"/>
          <w:sz w:val="22"/>
        </w:rPr>
        <w:t>本项目主要使用了字体图标，阿里巴巴矢量图片库作为本项目的字体图标版本管理器。</w:t>
      </w:r>
    </w:p>
    <w:p>
      <w:pPr>
        <w:pStyle w:val="4"/>
        <w:spacing w:line="240" w:lineRule="auto" w:before="0" w:after="0"/>
      </w:pPr>
      <w:bookmarkStart w:name="1445-1561381954025" w:id="29"/>
      <w:bookmarkEnd w:id="29"/>
      <w:r>
        <w:rPr>
          <w:rFonts w:ascii="微软雅黑" w:hAnsi="微软雅黑" w:cs="微软雅黑" w:eastAsia="微软雅黑"/>
          <w:b w:val="true"/>
          <w:sz w:val="22"/>
        </w:rPr>
        <w:t>本项目还使用了template模板减少代码累赘度。使用如下：</w:t>
      </w:r>
    </w:p>
    <w:p>
      <w:pPr>
        <w:ind w:firstLine="420"/>
      </w:pPr>
      <w:bookmarkStart w:name="6711-1561382107477" w:id="30"/>
      <w:bookmarkEnd w:id="30"/>
      <w:r>
        <w:rPr/>
        <w:t>&lt;template is="commentBox" data="{{...item, index}}"&gt;&lt;/template&gt;</w:t>
      </w:r>
    </w:p>
    <w:p>
      <w:pPr>
        <w:pStyle w:val="4"/>
        <w:spacing w:line="240" w:lineRule="auto" w:before="0" w:after="0"/>
      </w:pPr>
      <w:bookmarkStart w:name="9790-1561382120169" w:id="31"/>
      <w:bookmarkEnd w:id="31"/>
      <w:r>
        <w:rPr>
          <w:rFonts w:ascii="微软雅黑" w:hAnsi="微软雅黑" w:cs="微软雅黑" w:eastAsia="微软雅黑"/>
          <w:b w:val="true"/>
          <w:sz w:val="22"/>
        </w:rPr>
        <w:t>本项目的性能优化：主要在减少this.setDate()的调用次数。</w:t>
      </w:r>
    </w:p>
    <w:p>
      <w:pPr>
        <w:pStyle w:val="4"/>
        <w:spacing w:line="240" w:lineRule="auto" w:before="0" w:after="0"/>
      </w:pPr>
      <w:bookmarkStart w:name="2651-1561382365027" w:id="32"/>
      <w:bookmarkEnd w:id="32"/>
      <w:r>
        <w:rPr>
          <w:rFonts w:ascii="微软雅黑" w:hAnsi="微软雅黑" w:cs="微软雅黑" w:eastAsia="微软雅黑"/>
          <w:b w:val="true"/>
          <w:sz w:val="22"/>
        </w:rPr>
        <w:t>本项目的登录流程如下：	</w:t>
      </w:r>
    </w:p>
    <w:p>
      <w:pPr>
        <w:ind w:firstLine="420"/>
      </w:pPr>
      <w:bookmarkStart w:name="9574-1561382403426" w:id="33"/>
      <w:bookmarkEnd w:id="33"/>
      <w:r>
        <w:rPr/>
        <w:t>1.在小程序onLaunch中获取用户登录凭证存入本地缓存。getStoregeSync和setSToregeSync()</w:t>
      </w:r>
    </w:p>
    <w:p>
      <w:pPr>
        <w:ind w:firstLine="420"/>
      </w:pPr>
      <w:bookmarkStart w:name="8081-1561382485875" w:id="34"/>
      <w:bookmarkEnd w:id="34"/>
      <w:r>
        <w:rPr/>
        <w:t>2.在小程序首页onload中判断用户是否授权，如果已授权获取用户信息并将code和rawData发送给后台进行登录，保存后台返回的登录态。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2019-07-03T10:47:58Z</dcterms:created>
  <dc:creator>Apache POI</dc:creator>
</cp:coreProperties>
</file>