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3870-1561359796838" w:id="1"/>
      <w:bookmarkEnd w:id="1"/>
      <w:r>
        <w:rPr>
          <w:rFonts w:ascii="微软雅黑" w:hAnsi="微软雅黑" w:cs="微软雅黑" w:eastAsia="微软雅黑"/>
          <w:b w:val="true"/>
          <w:sz w:val="30"/>
        </w:rPr>
        <w:t>OSI网络七层</w:t>
      </w:r>
    </w:p>
    <w:p>
      <w:pPr>
        <w:pStyle w:val="4"/>
        <w:spacing w:line="240" w:lineRule="auto" w:before="0" w:after="0"/>
      </w:pPr>
      <w:bookmarkStart w:name="4256-1561360442947" w:id="2"/>
      <w:bookmarkEnd w:id="2"/>
      <w:r>
        <w:rPr>
          <w:rFonts w:ascii="微软雅黑" w:hAnsi="微软雅黑" w:cs="微软雅黑" w:eastAsia="微软雅黑"/>
          <w:b w:val="true"/>
          <w:sz w:val="22"/>
        </w:rPr>
        <w:t>应用层</w:t>
      </w:r>
    </w:p>
    <w:p>
      <w:pPr>
        <w:pStyle w:val="4"/>
        <w:spacing w:line="240" w:lineRule="auto" w:before="0" w:after="0"/>
      </w:pPr>
      <w:bookmarkStart w:name="8013-1561360453125" w:id="3"/>
      <w:bookmarkEnd w:id="3"/>
      <w:r>
        <w:rPr>
          <w:rFonts w:ascii="微软雅黑" w:hAnsi="微软雅黑" w:cs="微软雅黑" w:eastAsia="微软雅黑"/>
          <w:b w:val="true"/>
          <w:sz w:val="22"/>
        </w:rPr>
        <w:t>表示层</w:t>
      </w:r>
    </w:p>
    <w:p>
      <w:pPr>
        <w:pStyle w:val="4"/>
        <w:spacing w:line="240" w:lineRule="auto" w:before="0" w:after="0"/>
      </w:pPr>
      <w:bookmarkStart w:name="9123-1561360456614" w:id="4"/>
      <w:bookmarkEnd w:id="4"/>
      <w:r>
        <w:rPr>
          <w:rFonts w:ascii="微软雅黑" w:hAnsi="微软雅黑" w:cs="微软雅黑" w:eastAsia="微软雅黑"/>
          <w:b w:val="true"/>
          <w:sz w:val="22"/>
        </w:rPr>
        <w:t>会话层</w:t>
      </w:r>
    </w:p>
    <w:p>
      <w:pPr>
        <w:pStyle w:val="4"/>
        <w:spacing w:line="240" w:lineRule="auto" w:before="0" w:after="0"/>
      </w:pPr>
      <w:bookmarkStart w:name="8575-1561360460265" w:id="5"/>
      <w:bookmarkEnd w:id="5"/>
      <w:r>
        <w:rPr>
          <w:rFonts w:ascii="微软雅黑" w:hAnsi="微软雅黑" w:cs="微软雅黑" w:eastAsia="微软雅黑"/>
          <w:b w:val="true"/>
          <w:sz w:val="22"/>
        </w:rPr>
        <w:t>传输层</w:t>
      </w:r>
    </w:p>
    <w:p>
      <w:pPr>
        <w:pStyle w:val="4"/>
        <w:spacing w:line="240" w:lineRule="auto" w:before="0" w:after="0"/>
      </w:pPr>
      <w:bookmarkStart w:name="8690-1561360468163" w:id="6"/>
      <w:bookmarkEnd w:id="6"/>
      <w:r>
        <w:rPr>
          <w:rFonts w:ascii="微软雅黑" w:hAnsi="微软雅黑" w:cs="微软雅黑" w:eastAsia="微软雅黑"/>
          <w:b w:val="true"/>
          <w:sz w:val="22"/>
        </w:rPr>
        <w:t>网络层</w:t>
      </w:r>
    </w:p>
    <w:p>
      <w:pPr>
        <w:pStyle w:val="4"/>
        <w:spacing w:line="240" w:lineRule="auto" w:before="0" w:after="0"/>
      </w:pPr>
      <w:bookmarkStart w:name="1586-1561360471080" w:id="7"/>
      <w:bookmarkEnd w:id="7"/>
      <w:r>
        <w:rPr>
          <w:rFonts w:ascii="微软雅黑" w:hAnsi="微软雅黑" w:cs="微软雅黑" w:eastAsia="微软雅黑"/>
          <w:b w:val="true"/>
          <w:sz w:val="22"/>
        </w:rPr>
        <w:t>数据链路层</w:t>
      </w:r>
    </w:p>
    <w:p>
      <w:pPr>
        <w:pStyle w:val="4"/>
        <w:spacing w:line="240" w:lineRule="auto" w:before="0" w:after="0"/>
      </w:pPr>
      <w:bookmarkStart w:name="7339-1561360481669" w:id="8"/>
      <w:bookmarkEnd w:id="8"/>
      <w:r>
        <w:rPr>
          <w:rFonts w:ascii="微软雅黑" w:hAnsi="微软雅黑" w:cs="微软雅黑" w:eastAsia="微软雅黑"/>
          <w:b w:val="true"/>
          <w:sz w:val="22"/>
        </w:rPr>
        <w:t>物理层</w:t>
      </w:r>
    </w:p>
    <w:p>
      <w:pPr>
        <w:pStyle w:val="2"/>
        <w:spacing w:line="240" w:lineRule="auto" w:before="0" w:after="0"/>
      </w:pPr>
      <w:bookmarkStart w:name="9887-1561360475575" w:id="9"/>
      <w:bookmarkEnd w:id="9"/>
      <w:r>
        <w:rPr>
          <w:rFonts w:ascii="微软雅黑" w:hAnsi="微软雅黑" w:cs="微软雅黑" w:eastAsia="微软雅黑"/>
          <w:b w:val="true"/>
          <w:sz w:val="30"/>
        </w:rPr>
        <w:t>TCP/IP四层模型</w:t>
      </w:r>
    </w:p>
    <w:p>
      <w:pPr>
        <w:pStyle w:val="2"/>
        <w:spacing w:line="240" w:lineRule="auto" w:before="0" w:after="0"/>
      </w:pPr>
      <w:bookmarkStart w:name="9144-1561360531130" w:id="10"/>
      <w:bookmarkEnd w:id="10"/>
      <w:r>
        <w:rPr>
          <w:rFonts w:ascii="微软雅黑" w:hAnsi="微软雅黑" w:cs="微软雅黑" w:eastAsia="微软雅黑"/>
          <w:b w:val="true"/>
          <w:sz w:val="30"/>
        </w:rPr>
        <w:t>TCP/IP五层模型</w:t>
      </w:r>
    </w:p>
    <w:p>
      <w:pPr/>
      <w:bookmarkStart w:name="5357-1561360618175" w:id="11"/>
      <w:bookmarkEnd w:id="11"/>
      <w:r>
        <w:rPr>
          <w:b w:val="true"/>
        </w:rPr>
        <w:t>应用层---------应用层------------------应用层、表示层、会话层</w:t>
      </w:r>
    </w:p>
    <w:p>
      <w:pPr/>
      <w:bookmarkStart w:name="6893-1561360618760" w:id="12"/>
      <w:bookmarkEnd w:id="12"/>
      <w:r>
        <w:rPr>
          <w:b w:val="true"/>
        </w:rPr>
        <w:t>传输层---------传输层------------------传输层</w:t>
      </w:r>
    </w:p>
    <w:p>
      <w:pPr/>
      <w:bookmarkStart w:name="5798-1561360618760" w:id="13"/>
      <w:bookmarkEnd w:id="13"/>
      <w:r>
        <w:rPr>
          <w:b w:val="true"/>
        </w:rPr>
        <w:t>网络层---------网络层------------------网络层</w:t>
      </w:r>
    </w:p>
    <w:p>
      <w:pPr/>
      <w:bookmarkStart w:name="4991-1561360618760" w:id="14"/>
      <w:bookmarkEnd w:id="14"/>
      <w:r>
        <w:rPr>
          <w:b w:val="true"/>
        </w:rPr>
        <w:t>网络接口层---数据链路层、物理层--数据链路层、物理层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2019-07-03T10:48:18Z</dcterms:created>
  <dc:creator>Apache POI</dc:creator>
</cp:coreProperties>
</file>