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F5" w:rsidRDefault="000115B3">
      <w:pPr>
        <w:rPr>
          <w:rFonts w:hint="eastAsia"/>
          <w:b/>
          <w:sz w:val="32"/>
          <w:szCs w:val="32"/>
        </w:rPr>
      </w:pPr>
      <w:r w:rsidRPr="000115B3">
        <w:rPr>
          <w:rFonts w:hint="eastAsia"/>
          <w:b/>
          <w:sz w:val="32"/>
          <w:szCs w:val="32"/>
        </w:rPr>
        <w:t xml:space="preserve">Investment </w:t>
      </w:r>
      <w:r>
        <w:rPr>
          <w:rFonts w:hint="eastAsia"/>
          <w:b/>
          <w:sz w:val="32"/>
          <w:szCs w:val="32"/>
        </w:rPr>
        <w:t>Strategy Proposal</w:t>
      </w:r>
    </w:p>
    <w:p w:rsidR="000115B3" w:rsidRDefault="000115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FROM: </w:t>
      </w:r>
      <w:r>
        <w:rPr>
          <w:rFonts w:hint="eastAsia"/>
          <w:sz w:val="24"/>
          <w:szCs w:val="24"/>
        </w:rPr>
        <w:tab/>
      </w:r>
      <w:r w:rsidRPr="000115B3">
        <w:rPr>
          <w:rFonts w:hint="eastAsia"/>
          <w:sz w:val="24"/>
          <w:szCs w:val="24"/>
        </w:rPr>
        <w:t>Team 52063</w:t>
      </w:r>
    </w:p>
    <w:p w:rsidR="000115B3" w:rsidRDefault="000115B3" w:rsidP="000115B3">
      <w:pPr>
        <w:ind w:left="420" w:firstLine="420"/>
        <w:rPr>
          <w:rFonts w:hint="eastAsia"/>
          <w:sz w:val="24"/>
          <w:szCs w:val="24"/>
        </w:rPr>
      </w:pPr>
      <w:r w:rsidRPr="000115B3">
        <w:rPr>
          <w:sz w:val="24"/>
          <w:szCs w:val="24"/>
        </w:rPr>
        <w:t>Mathematics - University of Illinois at Urbana-Champaign</w:t>
      </w:r>
    </w:p>
    <w:p w:rsidR="000115B3" w:rsidRDefault="000115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TO: </w:t>
      </w:r>
      <w:r>
        <w:rPr>
          <w:rFonts w:hint="eastAsia"/>
          <w:sz w:val="24"/>
          <w:szCs w:val="24"/>
        </w:rPr>
        <w:tab/>
        <w:t xml:space="preserve">Mr. Alpha Chiang, </w:t>
      </w:r>
      <w:proofErr w:type="spellStart"/>
      <w:r w:rsidR="00A725DA">
        <w:rPr>
          <w:rFonts w:hint="eastAsia"/>
          <w:sz w:val="24"/>
          <w:szCs w:val="24"/>
        </w:rPr>
        <w:t>Goodgrant</w:t>
      </w:r>
      <w:proofErr w:type="spellEnd"/>
      <w:r w:rsidR="00A725DA">
        <w:rPr>
          <w:rFonts w:hint="eastAsia"/>
          <w:sz w:val="24"/>
          <w:szCs w:val="24"/>
        </w:rPr>
        <w:t xml:space="preserve"> Foundation</w:t>
      </w:r>
    </w:p>
    <w:p w:rsidR="00A725DA" w:rsidRDefault="00A725DA">
      <w:pPr>
        <w:rPr>
          <w:rFonts w:hint="eastAsia"/>
          <w:sz w:val="24"/>
          <w:szCs w:val="24"/>
        </w:rPr>
      </w:pPr>
    </w:p>
    <w:p w:rsidR="00A725DA" w:rsidRDefault="00A725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Dear Mr. Alpha Chiang, </w:t>
      </w:r>
    </w:p>
    <w:p w:rsidR="00A725DA" w:rsidRDefault="00A725DA">
      <w:pPr>
        <w:rPr>
          <w:rFonts w:hint="eastAsia"/>
          <w:sz w:val="24"/>
          <w:szCs w:val="24"/>
        </w:rPr>
      </w:pPr>
    </w:p>
    <w:p w:rsidR="00431928" w:rsidRDefault="00AB5F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order to achieve the maximum return-on-investment (ROI) and the optimal investment strategy, our group divided the problem into two parts, </w:t>
      </w:r>
      <w:r w:rsidR="00431928">
        <w:rPr>
          <w:rFonts w:hint="eastAsia"/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implementing the AHP and TOPSIS based multiple-</w:t>
      </w:r>
      <w:r>
        <w:rPr>
          <w:sz w:val="24"/>
          <w:szCs w:val="24"/>
        </w:rPr>
        <w:t>m</w:t>
      </w:r>
      <w:r w:rsidR="00704D0B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tric</w:t>
      </w:r>
      <w:r>
        <w:rPr>
          <w:rFonts w:hint="eastAsia"/>
          <w:sz w:val="24"/>
          <w:szCs w:val="24"/>
        </w:rPr>
        <w:t xml:space="preserve"> model to rank the </w:t>
      </w:r>
      <w:r>
        <w:rPr>
          <w:sz w:val="24"/>
          <w:szCs w:val="24"/>
        </w:rPr>
        <w:t>performance</w:t>
      </w:r>
      <w:r>
        <w:rPr>
          <w:rFonts w:hint="eastAsia"/>
          <w:sz w:val="24"/>
          <w:szCs w:val="24"/>
        </w:rPr>
        <w:t xml:space="preserve"> of universities by </w:t>
      </w:r>
      <w:r>
        <w:rPr>
          <w:sz w:val="24"/>
          <w:szCs w:val="24"/>
        </w:rPr>
        <w:t>calculating</w:t>
      </w:r>
      <w:r>
        <w:rPr>
          <w:rFonts w:hint="eastAsia"/>
          <w:sz w:val="24"/>
          <w:szCs w:val="24"/>
        </w:rPr>
        <w:t xml:space="preserve"> the 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efficient usage of resources</w:t>
      </w:r>
      <w:r w:rsidR="00431928">
        <w:rPr>
          <w:rFonts w:hint="eastAsia"/>
          <w:sz w:val="24"/>
          <w:szCs w:val="24"/>
        </w:rPr>
        <w:t xml:space="preserve">; 2) optimizing donation amount and time </w:t>
      </w:r>
      <w:r w:rsidR="00431928">
        <w:rPr>
          <w:sz w:val="24"/>
          <w:szCs w:val="24"/>
        </w:rPr>
        <w:t>duration</w:t>
      </w:r>
      <w:r w:rsidR="00431928">
        <w:rPr>
          <w:rFonts w:hint="eastAsia"/>
          <w:sz w:val="24"/>
          <w:szCs w:val="24"/>
        </w:rPr>
        <w:t xml:space="preserve"> for TOP 51 universities by M</w:t>
      </w:r>
      <w:r w:rsidR="00431928">
        <w:rPr>
          <w:sz w:val="24"/>
          <w:szCs w:val="24"/>
        </w:rPr>
        <w:t>ultipl</w:t>
      </w:r>
      <w:r w:rsidR="00431928">
        <w:rPr>
          <w:rFonts w:hint="eastAsia"/>
          <w:sz w:val="24"/>
          <w:szCs w:val="24"/>
        </w:rPr>
        <w:t>e-Linear Regression.</w:t>
      </w:r>
    </w:p>
    <w:p w:rsidR="00431928" w:rsidRDefault="00431928">
      <w:pPr>
        <w:rPr>
          <w:rFonts w:hint="eastAsia"/>
          <w:sz w:val="24"/>
          <w:szCs w:val="24"/>
        </w:rPr>
      </w:pPr>
    </w:p>
    <w:p w:rsidR="000C3EAC" w:rsidRDefault="004319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Our group believes that the result of </w:t>
      </w:r>
      <w:r>
        <w:rPr>
          <w:sz w:val="24"/>
          <w:szCs w:val="24"/>
        </w:rPr>
        <w:t>investment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strategy</w:t>
      </w:r>
      <w:r>
        <w:rPr>
          <w:rFonts w:hint="eastAsia"/>
          <w:sz w:val="24"/>
          <w:szCs w:val="24"/>
        </w:rPr>
        <w:t xml:space="preserve"> is reliable because we firstly used </w:t>
      </w:r>
      <w:r w:rsidR="000C3EAC">
        <w:rPr>
          <w:rFonts w:hint="eastAsia"/>
          <w:sz w:val="24"/>
          <w:szCs w:val="24"/>
        </w:rPr>
        <w:t>a simple triple-</w:t>
      </w:r>
      <w:proofErr w:type="spellStart"/>
      <w:r w:rsidR="000C3EAC">
        <w:rPr>
          <w:rFonts w:hint="eastAsia"/>
          <w:sz w:val="24"/>
          <w:szCs w:val="24"/>
        </w:rPr>
        <w:t>matric</w:t>
      </w:r>
      <w:proofErr w:type="spellEnd"/>
      <w:r w:rsidR="000C3EAC">
        <w:rPr>
          <w:rFonts w:hint="eastAsia"/>
          <w:sz w:val="24"/>
          <w:szCs w:val="24"/>
        </w:rPr>
        <w:t xml:space="preserve"> model which </w:t>
      </w:r>
      <w:r w:rsidRPr="00431928">
        <w:rPr>
          <w:sz w:val="24"/>
          <w:szCs w:val="24"/>
        </w:rPr>
        <w:t>arbitrarily</w:t>
      </w:r>
      <w:r>
        <w:rPr>
          <w:rFonts w:hint="eastAsia"/>
          <w:sz w:val="24"/>
          <w:szCs w:val="24"/>
        </w:rPr>
        <w:t xml:space="preserve"> picked top three </w:t>
      </w:r>
      <w:r>
        <w:rPr>
          <w:sz w:val="24"/>
          <w:szCs w:val="24"/>
        </w:rPr>
        <w:t>important</w:t>
      </w:r>
      <w:r>
        <w:rPr>
          <w:rFonts w:hint="eastAsia"/>
          <w:sz w:val="24"/>
          <w:szCs w:val="24"/>
        </w:rPr>
        <w:t xml:space="preserve"> variable </w:t>
      </w:r>
      <w:r w:rsidR="000C3EAC">
        <w:rPr>
          <w:rFonts w:hint="eastAsia"/>
          <w:sz w:val="24"/>
          <w:szCs w:val="24"/>
        </w:rPr>
        <w:t xml:space="preserve">and then we built a DEA model to approach the problem with a completely different manner - the importance weights of each variable is calculated each time within the model to reduce the bias of each variable. </w:t>
      </w:r>
      <w:r w:rsidR="000C3EAC">
        <w:rPr>
          <w:sz w:val="24"/>
          <w:szCs w:val="24"/>
        </w:rPr>
        <w:t>Even</w:t>
      </w:r>
      <w:r w:rsidR="000C3EAC">
        <w:rPr>
          <w:rFonts w:hint="eastAsia"/>
          <w:sz w:val="24"/>
          <w:szCs w:val="24"/>
        </w:rPr>
        <w:t xml:space="preserve"> though the approaches are different, the result is surprisingly similarly, A T Still University of Health Sciences ranked No.1 in both ranking </w:t>
      </w:r>
      <w:r w:rsidR="000C3EAC">
        <w:rPr>
          <w:sz w:val="24"/>
          <w:szCs w:val="24"/>
        </w:rPr>
        <w:t xml:space="preserve">system. </w:t>
      </w:r>
    </w:p>
    <w:p w:rsidR="000C3EAC" w:rsidRDefault="000C3EAC">
      <w:pPr>
        <w:rPr>
          <w:rFonts w:hint="eastAsia"/>
          <w:sz w:val="24"/>
          <w:szCs w:val="24"/>
        </w:rPr>
      </w:pPr>
    </w:p>
    <w:p w:rsidR="00D825BD" w:rsidRPr="00704D0B" w:rsidRDefault="00D825BD" w:rsidP="00D825BD">
      <w:pPr>
        <w:rPr>
          <w:rFonts w:hint="eastAsia"/>
          <w:sz w:val="24"/>
          <w:szCs w:val="24"/>
        </w:rPr>
      </w:pPr>
    </w:p>
    <w:p w:rsidR="00D825BD" w:rsidRDefault="00D825BD" w:rsidP="00D825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Please refer to our attachment Table 4 in the last page for our summary of investment strategy.</w:t>
      </w:r>
    </w:p>
    <w:p w:rsidR="00D825BD" w:rsidRPr="00D825BD" w:rsidRDefault="00D825BD">
      <w:pPr>
        <w:rPr>
          <w:rFonts w:hint="eastAsia"/>
          <w:sz w:val="24"/>
          <w:szCs w:val="24"/>
        </w:rPr>
      </w:pPr>
    </w:p>
    <w:p w:rsidR="003A6D39" w:rsidRDefault="00047E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However, the concept of return-on-investment (ROI) for philanthropic educational investments requires further improvement in the future. For our model, we used the </w:t>
      </w:r>
      <w:r>
        <w:rPr>
          <w:sz w:val="24"/>
          <w:szCs w:val="24"/>
        </w:rPr>
        <w:t>calculated</w:t>
      </w:r>
      <w:r>
        <w:rPr>
          <w:rFonts w:hint="eastAsia"/>
          <w:sz w:val="24"/>
          <w:szCs w:val="24"/>
        </w:rPr>
        <w:t xml:space="preserve"> efficiencies divided by total donation as the measurement of ROI. But the </w:t>
      </w:r>
      <w:r>
        <w:rPr>
          <w:sz w:val="24"/>
          <w:szCs w:val="24"/>
        </w:rPr>
        <w:t>problem</w:t>
      </w:r>
      <w:r>
        <w:rPr>
          <w:rFonts w:hint="eastAsia"/>
          <w:sz w:val="24"/>
          <w:szCs w:val="24"/>
        </w:rPr>
        <w:t xml:space="preserve"> left to </w:t>
      </w:r>
      <w:r>
        <w:rPr>
          <w:sz w:val="24"/>
          <w:szCs w:val="24"/>
        </w:rPr>
        <w:t>debate</w:t>
      </w:r>
      <w:r>
        <w:rPr>
          <w:rFonts w:hint="eastAsia"/>
          <w:sz w:val="24"/>
          <w:szCs w:val="24"/>
        </w:rPr>
        <w:t xml:space="preserve"> is, what are the necessary input variables included in the model to have a comprehensive </w:t>
      </w:r>
      <w:r w:rsidR="003A6D39">
        <w:rPr>
          <w:rFonts w:hint="eastAsia"/>
          <w:sz w:val="24"/>
          <w:szCs w:val="24"/>
        </w:rPr>
        <w:t>strategy?</w:t>
      </w:r>
    </w:p>
    <w:p w:rsidR="00047EFA" w:rsidRDefault="00047E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0C3EAC" w:rsidRDefault="00047E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It is reasonable to come to the conclusion that the income of students after graduation places an important part when measure student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</w:t>
      </w:r>
      <w:r>
        <w:rPr>
          <w:sz w:val="24"/>
          <w:szCs w:val="24"/>
        </w:rPr>
        <w:t>performance</w:t>
      </w:r>
      <w:r>
        <w:rPr>
          <w:rFonts w:hint="eastAsia"/>
          <w:sz w:val="24"/>
          <w:szCs w:val="24"/>
        </w:rPr>
        <w:t xml:space="preserve">. </w:t>
      </w:r>
      <w:r w:rsidR="003A6D39">
        <w:rPr>
          <w:rFonts w:hint="eastAsia"/>
          <w:sz w:val="24"/>
          <w:szCs w:val="24"/>
        </w:rPr>
        <w:t>As a re</w:t>
      </w:r>
      <w:r w:rsidR="00073ED9">
        <w:rPr>
          <w:rFonts w:hint="eastAsia"/>
          <w:sz w:val="24"/>
          <w:szCs w:val="24"/>
        </w:rPr>
        <w:t xml:space="preserve">sult, the earnings of graduates are consistent with </w:t>
      </w:r>
      <w:r w:rsidR="00073ED9">
        <w:rPr>
          <w:sz w:val="24"/>
          <w:szCs w:val="24"/>
        </w:rPr>
        <w:t>the</w:t>
      </w:r>
      <w:r w:rsidR="00073ED9">
        <w:rPr>
          <w:rFonts w:hint="eastAsia"/>
          <w:sz w:val="24"/>
          <w:szCs w:val="24"/>
        </w:rPr>
        <w:t xml:space="preserve"> final </w:t>
      </w:r>
      <w:r w:rsidR="00073ED9">
        <w:rPr>
          <w:sz w:val="24"/>
          <w:szCs w:val="24"/>
        </w:rPr>
        <w:t>strategy;</w:t>
      </w:r>
      <w:r w:rsidR="00073ED9">
        <w:rPr>
          <w:rFonts w:hint="eastAsia"/>
          <w:sz w:val="24"/>
          <w:szCs w:val="24"/>
        </w:rPr>
        <w:t xml:space="preserve"> most high-rank universities are law schools, medicals</w:t>
      </w:r>
      <w:r w:rsidR="00571C65">
        <w:rPr>
          <w:rFonts w:hint="eastAsia"/>
          <w:sz w:val="24"/>
          <w:szCs w:val="24"/>
        </w:rPr>
        <w:t xml:space="preserve"> school and nursing schools and it is not surprising that the </w:t>
      </w:r>
      <w:r w:rsidR="00571C65">
        <w:rPr>
          <w:sz w:val="24"/>
          <w:szCs w:val="24"/>
        </w:rPr>
        <w:t>graduates</w:t>
      </w:r>
      <w:r w:rsidR="00571C65">
        <w:rPr>
          <w:rFonts w:hint="eastAsia"/>
          <w:sz w:val="24"/>
          <w:szCs w:val="24"/>
        </w:rPr>
        <w:t xml:space="preserve"> from those schools have the highest salaries. However, the time is allowed our group will include more </w:t>
      </w:r>
      <w:r w:rsidR="00571C65">
        <w:rPr>
          <w:sz w:val="24"/>
          <w:szCs w:val="24"/>
        </w:rPr>
        <w:t>variables</w:t>
      </w:r>
      <w:r w:rsidR="00571C65">
        <w:rPr>
          <w:rFonts w:hint="eastAsia"/>
          <w:sz w:val="24"/>
          <w:szCs w:val="24"/>
        </w:rPr>
        <w:t xml:space="preserve"> as the measurement of universities</w:t>
      </w:r>
      <w:r w:rsidR="00571C65">
        <w:rPr>
          <w:sz w:val="24"/>
          <w:szCs w:val="24"/>
        </w:rPr>
        <w:t>’</w:t>
      </w:r>
      <w:r w:rsidR="00571C65">
        <w:rPr>
          <w:rFonts w:hint="eastAsia"/>
          <w:sz w:val="24"/>
          <w:szCs w:val="24"/>
        </w:rPr>
        <w:t xml:space="preserve"> </w:t>
      </w:r>
      <w:r w:rsidR="00571C65">
        <w:rPr>
          <w:sz w:val="24"/>
          <w:szCs w:val="24"/>
        </w:rPr>
        <w:t>research</w:t>
      </w:r>
      <w:r w:rsidR="00571C65">
        <w:rPr>
          <w:rFonts w:hint="eastAsia"/>
          <w:sz w:val="24"/>
          <w:szCs w:val="24"/>
        </w:rPr>
        <w:t xml:space="preserve"> abilities since salaries are not the only standard for school performance. Var</w:t>
      </w:r>
      <w:r w:rsidR="00704D0B">
        <w:rPr>
          <w:rFonts w:hint="eastAsia"/>
          <w:sz w:val="24"/>
          <w:szCs w:val="24"/>
        </w:rPr>
        <w:t xml:space="preserve">iables we will consider further are faculty compensation and faculty with a </w:t>
      </w:r>
      <w:r w:rsidR="00704D0B">
        <w:rPr>
          <w:sz w:val="24"/>
          <w:szCs w:val="24"/>
        </w:rPr>
        <w:t>PhD</w:t>
      </w:r>
      <w:r w:rsidR="00704D0B">
        <w:rPr>
          <w:rFonts w:hint="eastAsia"/>
          <w:sz w:val="24"/>
          <w:szCs w:val="24"/>
        </w:rPr>
        <w:t xml:space="preserve"> degree. </w:t>
      </w:r>
    </w:p>
    <w:p w:rsidR="00704D0B" w:rsidRDefault="00704D0B">
      <w:pPr>
        <w:rPr>
          <w:rFonts w:hint="eastAsia"/>
          <w:sz w:val="24"/>
          <w:szCs w:val="24"/>
        </w:rPr>
      </w:pPr>
    </w:p>
    <w:p w:rsidR="000115B3" w:rsidRDefault="00D825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conclusion, our group suggests that, even though the current models can generate </w:t>
      </w:r>
      <w:r>
        <w:rPr>
          <w:rFonts w:hint="eastAsia"/>
          <w:sz w:val="24"/>
          <w:szCs w:val="24"/>
        </w:rPr>
        <w:lastRenderedPageBreak/>
        <w:t xml:space="preserve">the investment strategy based on the optimal ROI, more </w:t>
      </w:r>
      <w:r>
        <w:rPr>
          <w:sz w:val="24"/>
          <w:szCs w:val="24"/>
        </w:rPr>
        <w:t>analysis</w:t>
      </w:r>
      <w:r>
        <w:rPr>
          <w:rFonts w:hint="eastAsia"/>
          <w:sz w:val="24"/>
          <w:szCs w:val="24"/>
        </w:rPr>
        <w:t xml:space="preserve"> based on the demand of </w:t>
      </w:r>
      <w:r w:rsidRPr="00D825BD">
        <w:rPr>
          <w:sz w:val="24"/>
          <w:szCs w:val="24"/>
        </w:rPr>
        <w:t>universities</w:t>
      </w:r>
      <w:r>
        <w:rPr>
          <w:rFonts w:hint="eastAsia"/>
          <w:sz w:val="24"/>
          <w:szCs w:val="24"/>
        </w:rPr>
        <w:t xml:space="preserve"> can be included in the future philanthropic educational investments within the United States as well. </w:t>
      </w:r>
    </w:p>
    <w:p w:rsidR="00174CAE" w:rsidRDefault="00174CAE">
      <w:pPr>
        <w:rPr>
          <w:rFonts w:hint="eastAsia"/>
          <w:sz w:val="24"/>
          <w:szCs w:val="24"/>
        </w:rPr>
      </w:pPr>
    </w:p>
    <w:p w:rsidR="00174CAE" w:rsidRDefault="00174C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Sincerely, </w:t>
      </w:r>
    </w:p>
    <w:p w:rsidR="00174CAE" w:rsidRPr="00704D0B" w:rsidRDefault="00174CAE" w:rsidP="00174CAE">
      <w:pPr>
        <w:rPr>
          <w:sz w:val="24"/>
          <w:szCs w:val="24"/>
        </w:rPr>
      </w:pPr>
      <w:r w:rsidRPr="000115B3">
        <w:rPr>
          <w:rFonts w:hint="eastAsia"/>
          <w:sz w:val="24"/>
          <w:szCs w:val="24"/>
        </w:rPr>
        <w:t>Team 52063</w:t>
      </w:r>
    </w:p>
    <w:sectPr w:rsidR="00174CAE" w:rsidRPr="00704D0B" w:rsidSect="0048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15B3"/>
    <w:rsid w:val="000115B3"/>
    <w:rsid w:val="00047EFA"/>
    <w:rsid w:val="00073ED9"/>
    <w:rsid w:val="000C3EAC"/>
    <w:rsid w:val="00174CAE"/>
    <w:rsid w:val="003A6D39"/>
    <w:rsid w:val="00431928"/>
    <w:rsid w:val="004871F5"/>
    <w:rsid w:val="00571C65"/>
    <w:rsid w:val="00704D0B"/>
    <w:rsid w:val="00A725DA"/>
    <w:rsid w:val="00AB5F3F"/>
    <w:rsid w:val="00D8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15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1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2016-02-01T22:24:00Z</dcterms:created>
  <dcterms:modified xsi:type="dcterms:W3CDTF">2016-02-02T00:07:00Z</dcterms:modified>
</cp:coreProperties>
</file>