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E35330" w14:textId="77777777" w:rsidR="007A5AF4" w:rsidRDefault="007A5AF4" w:rsidP="007A5AF4"/>
    <w:p w14:paraId="02A77229" w14:textId="77777777" w:rsidR="00B255D9" w:rsidRPr="00736AED" w:rsidRDefault="00B255D9" w:rsidP="00B255D9">
      <w:pPr>
        <w:rPr>
          <w:b/>
          <w:bCs/>
        </w:rPr>
      </w:pPr>
      <w:r w:rsidRPr="00736AED">
        <w:rPr>
          <w:b/>
          <w:bCs/>
        </w:rPr>
        <w:t>物理电磁学练习题：电子发射与气体导电</w:t>
      </w:r>
    </w:p>
    <w:p w14:paraId="6CD33448" w14:textId="77777777" w:rsidR="00B255D9" w:rsidRPr="00736AED" w:rsidRDefault="00B255D9" w:rsidP="00B255D9">
      <w:r w:rsidRPr="00736AED">
        <w:rPr>
          <w:b/>
          <w:bCs/>
        </w:rPr>
        <w:t>说明:</w:t>
      </w:r>
      <w:r w:rsidRPr="00736AED">
        <w:t> 以下题目考察对电子发射和气体导电基本概念的理解和应用。</w:t>
      </w:r>
    </w:p>
    <w:p w14:paraId="7D89A07F" w14:textId="77777777" w:rsidR="00B255D9" w:rsidRPr="00736AED" w:rsidRDefault="00B255D9" w:rsidP="00B255D9">
      <w:r w:rsidRPr="00736AED">
        <w:rPr>
          <w:b/>
          <w:bCs/>
        </w:rPr>
        <w:t>1.</w:t>
      </w:r>
      <w:r w:rsidRPr="00736AED">
        <w:t> 解释以下概念：</w:t>
      </w:r>
      <w:r w:rsidRPr="00736AED">
        <w:br/>
        <w:t>(a) 热电子发射</w:t>
      </w:r>
      <w:r w:rsidRPr="00736AED">
        <w:br/>
        <w:t>(b) 光电效应</w:t>
      </w:r>
      <w:r w:rsidRPr="00736AED">
        <w:br/>
        <w:t>(c) 逸出功</w:t>
      </w:r>
      <w:r w:rsidRPr="00736AED">
        <w:br/>
        <w:t>(d) 等离子体</w:t>
      </w:r>
    </w:p>
    <w:p w14:paraId="23DF2019" w14:textId="77777777" w:rsidR="00B255D9" w:rsidRPr="00736AED" w:rsidRDefault="00B255D9" w:rsidP="00B255D9">
      <w:r w:rsidRPr="00736AED">
        <w:rPr>
          <w:b/>
          <w:bCs/>
        </w:rPr>
        <w:t>2.</w:t>
      </w:r>
      <w:r w:rsidRPr="00736AED">
        <w:t> 比较并对比热电子发射和光电效应的异同。</w:t>
      </w:r>
    </w:p>
    <w:p w14:paraId="41DF3194" w14:textId="77777777" w:rsidR="00B255D9" w:rsidRPr="00736AED" w:rsidRDefault="00B255D9" w:rsidP="00B255D9">
      <w:r w:rsidRPr="00736AED">
        <w:rPr>
          <w:b/>
          <w:bCs/>
        </w:rPr>
        <w:t>3.</w:t>
      </w:r>
      <w:r w:rsidRPr="00736AED">
        <w:t> 钨的逸出功为 4.5 eV。</w:t>
      </w:r>
      <w:r w:rsidRPr="00736AED">
        <w:br/>
        <w:t>(a) 计算能够从钨表面发射电子的</w:t>
      </w:r>
      <w:proofErr w:type="gramStart"/>
      <w:r w:rsidRPr="00736AED">
        <w:t>最</w:t>
      </w:r>
      <w:proofErr w:type="gramEnd"/>
      <w:r w:rsidRPr="00736AED">
        <w:t>长波长光。</w:t>
      </w:r>
      <w:r w:rsidRPr="00736AED">
        <w:br/>
        <w:t>(b) 如果用波长为 200 nm 的光照射</w:t>
      </w:r>
      <w:proofErr w:type="gramStart"/>
      <w:r w:rsidRPr="00736AED">
        <w:t>钨</w:t>
      </w:r>
      <w:proofErr w:type="gramEnd"/>
      <w:r w:rsidRPr="00736AED">
        <w:t>表面，发射电子的最大动能是多少？</w:t>
      </w:r>
    </w:p>
    <w:p w14:paraId="2A7DD415" w14:textId="77777777" w:rsidR="00B255D9" w:rsidRPr="00736AED" w:rsidRDefault="00B255D9" w:rsidP="00B255D9">
      <w:r w:rsidRPr="00736AED">
        <w:rPr>
          <w:b/>
          <w:bCs/>
        </w:rPr>
        <w:t>4.</w:t>
      </w:r>
      <w:r w:rsidRPr="00736AED">
        <w:t> 描述气体放电管中，电压-电流曲线(伏安特性曲线) 的典型形状，并解释不同区域的物理过程。</w:t>
      </w:r>
    </w:p>
    <w:p w14:paraId="383DF0E3" w14:textId="77777777" w:rsidR="00B255D9" w:rsidRPr="00736AED" w:rsidRDefault="00B255D9" w:rsidP="00B255D9">
      <w:r w:rsidRPr="00736AED">
        <w:rPr>
          <w:b/>
          <w:bCs/>
        </w:rPr>
        <w:t>5.</w:t>
      </w:r>
      <w:r w:rsidRPr="00736AED">
        <w:t> 解释以下现象：</w:t>
      </w:r>
      <w:r w:rsidRPr="00736AED">
        <w:br/>
        <w:t>(a) 为什么在低压下气体更容易导电？</w:t>
      </w:r>
      <w:r w:rsidRPr="00736AED">
        <w:br/>
        <w:t>(b) 为什么在高电压下，即使气压较高，气体也能导电？</w:t>
      </w:r>
    </w:p>
    <w:p w14:paraId="3B4F0457" w14:textId="77777777" w:rsidR="00B255D9" w:rsidRPr="00736AED" w:rsidRDefault="00B255D9" w:rsidP="00B255D9">
      <w:r w:rsidRPr="00736AED">
        <w:rPr>
          <w:b/>
          <w:bCs/>
        </w:rPr>
        <w:t>6.</w:t>
      </w:r>
      <w:r w:rsidRPr="00736AED">
        <w:t> 描述帕</w:t>
      </w:r>
      <w:proofErr w:type="gramStart"/>
      <w:r w:rsidRPr="00736AED">
        <w:t>邢</w:t>
      </w:r>
      <w:proofErr w:type="gramEnd"/>
      <w:r w:rsidRPr="00736AED">
        <w:t>定律，并解释其在气体放电中的意义。</w:t>
      </w:r>
    </w:p>
    <w:p w14:paraId="61664935" w14:textId="77777777" w:rsidR="00B255D9" w:rsidRPr="00736AED" w:rsidRDefault="00B255D9" w:rsidP="00B255D9">
      <w:r w:rsidRPr="00736AED">
        <w:rPr>
          <w:b/>
          <w:bCs/>
        </w:rPr>
        <w:t>7.</w:t>
      </w:r>
      <w:r w:rsidRPr="00736AED">
        <w:t> 比较并对比</w:t>
      </w:r>
      <w:proofErr w:type="gramStart"/>
      <w:r w:rsidRPr="00736AED">
        <w:t>汤森德</w:t>
      </w:r>
      <w:proofErr w:type="gramEnd"/>
      <w:r w:rsidRPr="00736AED">
        <w:t>放电和辉光放电的特点。</w:t>
      </w:r>
    </w:p>
    <w:p w14:paraId="2C135AA9" w14:textId="77777777" w:rsidR="00B255D9" w:rsidRPr="00736AED" w:rsidRDefault="00B255D9" w:rsidP="00B255D9">
      <w:r w:rsidRPr="00736AED">
        <w:rPr>
          <w:b/>
          <w:bCs/>
        </w:rPr>
        <w:t>8.</w:t>
      </w:r>
      <w:r w:rsidRPr="00736AED">
        <w:t> 解释电弧放电的特点及其应用。</w:t>
      </w:r>
    </w:p>
    <w:p w14:paraId="7D89C827" w14:textId="77777777" w:rsidR="00B255D9" w:rsidRPr="00736AED" w:rsidRDefault="00B255D9" w:rsidP="00B255D9">
      <w:r w:rsidRPr="00736AED">
        <w:rPr>
          <w:b/>
          <w:bCs/>
        </w:rPr>
        <w:t>9.</w:t>
      </w:r>
      <w:r w:rsidRPr="00736AED">
        <w:t> 简述等离子体的特性以及其在工业和科技领域的应用。</w:t>
      </w:r>
    </w:p>
    <w:p w14:paraId="29D07A4E" w14:textId="77777777" w:rsidR="00B255D9" w:rsidRPr="00736AED" w:rsidRDefault="00B255D9" w:rsidP="00B255D9">
      <w:r w:rsidRPr="00736AED">
        <w:rPr>
          <w:b/>
          <w:bCs/>
        </w:rPr>
        <w:t>10.</w:t>
      </w:r>
      <w:r w:rsidRPr="00736AED">
        <w:t> 设计一个实验，测量某种金属的逸出功。</w:t>
      </w:r>
    </w:p>
    <w:p w14:paraId="3DF0B8CF" w14:textId="77777777" w:rsidR="00B255D9" w:rsidRPr="00736AED" w:rsidRDefault="00B255D9" w:rsidP="00B255D9">
      <w:pPr>
        <w:rPr>
          <w:b/>
          <w:bCs/>
        </w:rPr>
      </w:pPr>
      <w:r w:rsidRPr="00736AED">
        <w:rPr>
          <w:b/>
          <w:bCs/>
        </w:rPr>
        <w:t>答案与解析</w:t>
      </w:r>
    </w:p>
    <w:p w14:paraId="56EEB90F" w14:textId="77777777" w:rsidR="00B255D9" w:rsidRPr="00736AED" w:rsidRDefault="00B255D9" w:rsidP="00B255D9">
      <w:r w:rsidRPr="00736AED">
        <w:rPr>
          <w:b/>
          <w:bCs/>
        </w:rPr>
        <w:t>1.</w:t>
      </w:r>
    </w:p>
    <w:p w14:paraId="1F3E68D1" w14:textId="77777777" w:rsidR="00B255D9" w:rsidRPr="00736AED" w:rsidRDefault="00B255D9" w:rsidP="00B255D9">
      <w:r w:rsidRPr="00736AED">
        <w:t>(a) </w:t>
      </w:r>
      <w:r w:rsidRPr="00736AED">
        <w:rPr>
          <w:b/>
          <w:bCs/>
        </w:rPr>
        <w:t>热电子发射:</w:t>
      </w:r>
      <w:r w:rsidRPr="00736AED">
        <w:t> 当金属被加热到足够高的温度时，一些电子获得足够的能量克服金属表面的束缚力而逸出金属表面的现象。</w:t>
      </w:r>
    </w:p>
    <w:p w14:paraId="3847D0C6" w14:textId="77777777" w:rsidR="00B255D9" w:rsidRPr="00736AED" w:rsidRDefault="00B255D9" w:rsidP="00B255D9">
      <w:r w:rsidRPr="00736AED">
        <w:t>(b) </w:t>
      </w:r>
      <w:r w:rsidRPr="00736AED">
        <w:rPr>
          <w:b/>
          <w:bCs/>
        </w:rPr>
        <w:t>光电效应:</w:t>
      </w:r>
      <w:r w:rsidRPr="00736AED">
        <w:t> 当一定频率的光照射到金属表面时，金属中的电子吸收光子的能量，克服金属表面的束缚力而逸出金属表面的现象。</w:t>
      </w:r>
    </w:p>
    <w:p w14:paraId="36211445" w14:textId="77777777" w:rsidR="00B255D9" w:rsidRPr="00736AED" w:rsidRDefault="00B255D9" w:rsidP="00B255D9">
      <w:r w:rsidRPr="00736AED">
        <w:t>(c) </w:t>
      </w:r>
      <w:r w:rsidRPr="00736AED">
        <w:rPr>
          <w:b/>
          <w:bCs/>
        </w:rPr>
        <w:t>逸出功:</w:t>
      </w:r>
      <w:r w:rsidRPr="00736AED">
        <w:t> 将一个电子从金属表面拉出并使其摆脱金属束缚力所需的最小能量。</w:t>
      </w:r>
    </w:p>
    <w:p w14:paraId="2E137AD4" w14:textId="77777777" w:rsidR="00B255D9" w:rsidRPr="00736AED" w:rsidRDefault="00B255D9" w:rsidP="00B255D9">
      <w:r w:rsidRPr="00736AED">
        <w:t>(d) </w:t>
      </w:r>
      <w:r w:rsidRPr="00736AED">
        <w:rPr>
          <w:b/>
          <w:bCs/>
        </w:rPr>
        <w:t>等离子体:</w:t>
      </w:r>
      <w:r w:rsidRPr="00736AED">
        <w:t> 由大量自由电子和离子组成，整体呈现电中性的物质状态。</w:t>
      </w:r>
    </w:p>
    <w:p w14:paraId="3C5BCFBD" w14:textId="77777777" w:rsidR="00B255D9" w:rsidRPr="00736AED" w:rsidRDefault="00B255D9" w:rsidP="00B255D9">
      <w:r w:rsidRPr="00736AED">
        <w:rPr>
          <w:b/>
          <w:bCs/>
        </w:rPr>
        <w:lastRenderedPageBreak/>
        <w:t>2.</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70"/>
        <w:gridCol w:w="2650"/>
        <w:gridCol w:w="3090"/>
      </w:tblGrid>
      <w:tr w:rsidR="00B255D9" w:rsidRPr="00736AED" w14:paraId="04783566" w14:textId="77777777" w:rsidTr="00BF34FF">
        <w:trPr>
          <w:tblHeader/>
        </w:trPr>
        <w:tc>
          <w:tcPr>
            <w:tcW w:w="0" w:type="auto"/>
            <w:shd w:val="clear" w:color="auto" w:fill="FFFFFF"/>
            <w:tcMar>
              <w:top w:w="180" w:type="dxa"/>
              <w:left w:w="225" w:type="dxa"/>
              <w:bottom w:w="180" w:type="dxa"/>
              <w:right w:w="225" w:type="dxa"/>
            </w:tcMar>
            <w:vAlign w:val="center"/>
            <w:hideMark/>
          </w:tcPr>
          <w:p w14:paraId="293D4C65" w14:textId="77777777" w:rsidR="00B255D9" w:rsidRPr="00736AED" w:rsidRDefault="00B255D9" w:rsidP="00BF34FF">
            <w:pPr>
              <w:rPr>
                <w:b/>
                <w:bCs/>
              </w:rPr>
            </w:pPr>
            <w:r w:rsidRPr="00736AED">
              <w:rPr>
                <w:b/>
                <w:bCs/>
              </w:rPr>
              <w:t>特征</w:t>
            </w:r>
          </w:p>
        </w:tc>
        <w:tc>
          <w:tcPr>
            <w:tcW w:w="0" w:type="auto"/>
            <w:shd w:val="clear" w:color="auto" w:fill="FFFFFF"/>
            <w:tcMar>
              <w:top w:w="180" w:type="dxa"/>
              <w:left w:w="225" w:type="dxa"/>
              <w:bottom w:w="180" w:type="dxa"/>
              <w:right w:w="225" w:type="dxa"/>
            </w:tcMar>
            <w:vAlign w:val="center"/>
            <w:hideMark/>
          </w:tcPr>
          <w:p w14:paraId="2FA88427" w14:textId="77777777" w:rsidR="00B255D9" w:rsidRPr="00736AED" w:rsidRDefault="00B255D9" w:rsidP="00BF34FF">
            <w:pPr>
              <w:rPr>
                <w:b/>
                <w:bCs/>
              </w:rPr>
            </w:pPr>
            <w:r w:rsidRPr="00736AED">
              <w:rPr>
                <w:b/>
                <w:bCs/>
              </w:rPr>
              <w:t>热电子发射</w:t>
            </w:r>
          </w:p>
        </w:tc>
        <w:tc>
          <w:tcPr>
            <w:tcW w:w="0" w:type="auto"/>
            <w:shd w:val="clear" w:color="auto" w:fill="FFFFFF"/>
            <w:tcMar>
              <w:top w:w="180" w:type="dxa"/>
              <w:left w:w="225" w:type="dxa"/>
              <w:bottom w:w="180" w:type="dxa"/>
              <w:right w:w="225" w:type="dxa"/>
            </w:tcMar>
            <w:vAlign w:val="center"/>
            <w:hideMark/>
          </w:tcPr>
          <w:p w14:paraId="6EE28E41" w14:textId="77777777" w:rsidR="00B255D9" w:rsidRPr="00736AED" w:rsidRDefault="00B255D9" w:rsidP="00BF34FF">
            <w:pPr>
              <w:rPr>
                <w:b/>
                <w:bCs/>
              </w:rPr>
            </w:pPr>
            <w:r w:rsidRPr="00736AED">
              <w:rPr>
                <w:b/>
                <w:bCs/>
              </w:rPr>
              <w:t>光电效应</w:t>
            </w:r>
          </w:p>
        </w:tc>
      </w:tr>
      <w:tr w:rsidR="00B255D9" w:rsidRPr="00736AED" w14:paraId="2B2093B8" w14:textId="77777777" w:rsidTr="00BF34FF">
        <w:tc>
          <w:tcPr>
            <w:tcW w:w="0" w:type="auto"/>
            <w:shd w:val="clear" w:color="auto" w:fill="FFFFFF"/>
            <w:tcMar>
              <w:top w:w="180" w:type="dxa"/>
              <w:left w:w="225" w:type="dxa"/>
              <w:bottom w:w="180" w:type="dxa"/>
              <w:right w:w="225" w:type="dxa"/>
            </w:tcMar>
            <w:vAlign w:val="center"/>
            <w:hideMark/>
          </w:tcPr>
          <w:p w14:paraId="12A53F2F" w14:textId="77777777" w:rsidR="00B255D9" w:rsidRPr="00736AED" w:rsidRDefault="00B255D9" w:rsidP="00BF34FF">
            <w:r w:rsidRPr="00736AED">
              <w:t>激发机制</w:t>
            </w:r>
          </w:p>
        </w:tc>
        <w:tc>
          <w:tcPr>
            <w:tcW w:w="0" w:type="auto"/>
            <w:shd w:val="clear" w:color="auto" w:fill="FFFFFF"/>
            <w:tcMar>
              <w:top w:w="180" w:type="dxa"/>
              <w:left w:w="225" w:type="dxa"/>
              <w:bottom w:w="180" w:type="dxa"/>
              <w:right w:w="225" w:type="dxa"/>
            </w:tcMar>
            <w:vAlign w:val="center"/>
            <w:hideMark/>
          </w:tcPr>
          <w:p w14:paraId="6875993B" w14:textId="77777777" w:rsidR="00B255D9" w:rsidRPr="00736AED" w:rsidRDefault="00B255D9" w:rsidP="00BF34FF">
            <w:r w:rsidRPr="00736AED">
              <w:t>热能</w:t>
            </w:r>
          </w:p>
        </w:tc>
        <w:tc>
          <w:tcPr>
            <w:tcW w:w="0" w:type="auto"/>
            <w:shd w:val="clear" w:color="auto" w:fill="FFFFFF"/>
            <w:tcMar>
              <w:top w:w="180" w:type="dxa"/>
              <w:left w:w="225" w:type="dxa"/>
              <w:bottom w:w="180" w:type="dxa"/>
              <w:right w:w="225" w:type="dxa"/>
            </w:tcMar>
            <w:vAlign w:val="center"/>
            <w:hideMark/>
          </w:tcPr>
          <w:p w14:paraId="02845E41" w14:textId="77777777" w:rsidR="00B255D9" w:rsidRPr="00736AED" w:rsidRDefault="00B255D9" w:rsidP="00BF34FF">
            <w:r w:rsidRPr="00736AED">
              <w:t>光子能量</w:t>
            </w:r>
          </w:p>
        </w:tc>
      </w:tr>
      <w:tr w:rsidR="00B255D9" w:rsidRPr="00736AED" w14:paraId="1D450A4E" w14:textId="77777777" w:rsidTr="00BF34FF">
        <w:tc>
          <w:tcPr>
            <w:tcW w:w="0" w:type="auto"/>
            <w:shd w:val="clear" w:color="auto" w:fill="FFFFFF"/>
            <w:tcMar>
              <w:top w:w="180" w:type="dxa"/>
              <w:left w:w="225" w:type="dxa"/>
              <w:bottom w:w="180" w:type="dxa"/>
              <w:right w:w="225" w:type="dxa"/>
            </w:tcMar>
            <w:vAlign w:val="center"/>
            <w:hideMark/>
          </w:tcPr>
          <w:p w14:paraId="1BCFC4DA" w14:textId="77777777" w:rsidR="00B255D9" w:rsidRPr="00736AED" w:rsidRDefault="00B255D9" w:rsidP="00BF34FF">
            <w:r w:rsidRPr="00736AED">
              <w:t>影响因素</w:t>
            </w:r>
          </w:p>
        </w:tc>
        <w:tc>
          <w:tcPr>
            <w:tcW w:w="0" w:type="auto"/>
            <w:shd w:val="clear" w:color="auto" w:fill="FFFFFF"/>
            <w:tcMar>
              <w:top w:w="180" w:type="dxa"/>
              <w:left w:w="225" w:type="dxa"/>
              <w:bottom w:w="180" w:type="dxa"/>
              <w:right w:w="225" w:type="dxa"/>
            </w:tcMar>
            <w:vAlign w:val="center"/>
            <w:hideMark/>
          </w:tcPr>
          <w:p w14:paraId="0CBFA2DC" w14:textId="77777777" w:rsidR="00B255D9" w:rsidRPr="00736AED" w:rsidRDefault="00B255D9" w:rsidP="00BF34FF">
            <w:r w:rsidRPr="00736AED">
              <w:t>温度、材料逸出功</w:t>
            </w:r>
          </w:p>
        </w:tc>
        <w:tc>
          <w:tcPr>
            <w:tcW w:w="0" w:type="auto"/>
            <w:shd w:val="clear" w:color="auto" w:fill="FFFFFF"/>
            <w:tcMar>
              <w:top w:w="180" w:type="dxa"/>
              <w:left w:w="225" w:type="dxa"/>
              <w:bottom w:w="180" w:type="dxa"/>
              <w:right w:w="225" w:type="dxa"/>
            </w:tcMar>
            <w:vAlign w:val="center"/>
            <w:hideMark/>
          </w:tcPr>
          <w:p w14:paraId="2ED78639" w14:textId="77777777" w:rsidR="00B255D9" w:rsidRPr="00736AED" w:rsidRDefault="00B255D9" w:rsidP="00BF34FF">
            <w:r w:rsidRPr="00736AED">
              <w:t>光强、频率、材料逸出功</w:t>
            </w:r>
          </w:p>
        </w:tc>
      </w:tr>
      <w:tr w:rsidR="00B255D9" w:rsidRPr="00736AED" w14:paraId="2E951C5A" w14:textId="77777777" w:rsidTr="00BF34FF">
        <w:tc>
          <w:tcPr>
            <w:tcW w:w="0" w:type="auto"/>
            <w:shd w:val="clear" w:color="auto" w:fill="FFFFFF"/>
            <w:tcMar>
              <w:top w:w="180" w:type="dxa"/>
              <w:left w:w="225" w:type="dxa"/>
              <w:bottom w:w="180" w:type="dxa"/>
              <w:right w:w="225" w:type="dxa"/>
            </w:tcMar>
            <w:vAlign w:val="center"/>
            <w:hideMark/>
          </w:tcPr>
          <w:p w14:paraId="7CA924C1" w14:textId="77777777" w:rsidR="00B255D9" w:rsidRPr="00736AED" w:rsidRDefault="00B255D9" w:rsidP="00BF34FF">
            <w:r w:rsidRPr="00736AED">
              <w:t>电子能量分布</w:t>
            </w:r>
          </w:p>
        </w:tc>
        <w:tc>
          <w:tcPr>
            <w:tcW w:w="0" w:type="auto"/>
            <w:shd w:val="clear" w:color="auto" w:fill="FFFFFF"/>
            <w:tcMar>
              <w:top w:w="180" w:type="dxa"/>
              <w:left w:w="225" w:type="dxa"/>
              <w:bottom w:w="180" w:type="dxa"/>
              <w:right w:w="225" w:type="dxa"/>
            </w:tcMar>
            <w:vAlign w:val="center"/>
            <w:hideMark/>
          </w:tcPr>
          <w:p w14:paraId="7FF3F8D2" w14:textId="77777777" w:rsidR="00B255D9" w:rsidRPr="00736AED" w:rsidRDefault="00B255D9" w:rsidP="00BF34FF">
            <w:r w:rsidRPr="00736AED">
              <w:t>连续分布，取决于温度</w:t>
            </w:r>
          </w:p>
        </w:tc>
        <w:tc>
          <w:tcPr>
            <w:tcW w:w="0" w:type="auto"/>
            <w:shd w:val="clear" w:color="auto" w:fill="FFFFFF"/>
            <w:tcMar>
              <w:top w:w="180" w:type="dxa"/>
              <w:left w:w="225" w:type="dxa"/>
              <w:bottom w:w="180" w:type="dxa"/>
              <w:right w:w="225" w:type="dxa"/>
            </w:tcMar>
            <w:vAlign w:val="center"/>
            <w:hideMark/>
          </w:tcPr>
          <w:p w14:paraId="4D9D821B" w14:textId="77777777" w:rsidR="00B255D9" w:rsidRPr="00736AED" w:rsidRDefault="00B255D9" w:rsidP="00BF34FF">
            <w:r w:rsidRPr="00736AED">
              <w:t>与频率有关，存在截止频率</w:t>
            </w:r>
          </w:p>
        </w:tc>
      </w:tr>
    </w:tbl>
    <w:p w14:paraId="296D7AAB" w14:textId="77777777" w:rsidR="00B255D9" w:rsidRPr="00736AED" w:rsidRDefault="00B255D9" w:rsidP="00B255D9">
      <w:r w:rsidRPr="00736AED">
        <w:rPr>
          <w:b/>
          <w:bCs/>
        </w:rPr>
        <w:t>3.</w:t>
      </w:r>
    </w:p>
    <w:p w14:paraId="0C77DC83" w14:textId="7B7AFFDF" w:rsidR="007A5AF4" w:rsidRDefault="00B255D9" w:rsidP="00B255D9">
      <w:r w:rsidRPr="00736AED">
        <w:t>(a) 根据光电效应方程：</w:t>
      </w:r>
      <m:oMath>
        <m:r>
          <m:rPr>
            <m:sty m:val="p"/>
          </m:rPr>
          <w:rPr>
            <w:rFonts w:ascii="Cambria Math" w:hAnsi="Cambria Math"/>
          </w:rPr>
          <m:t>E=h</m:t>
        </m:r>
        <m:r>
          <m:rPr>
            <m:sty m:val="p"/>
          </m:rPr>
          <w:rPr>
            <w:rFonts w:ascii="Cambria Math" w:hAnsi="Cambria Math"/>
          </w:rPr>
          <m:t>ν</m:t>
        </m:r>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0</m:t>
            </m:r>
          </m:sub>
        </m:sSub>
      </m:oMath>
      <w:r w:rsidRPr="00736AED">
        <w:t>， 其中</w:t>
      </w:r>
      <m:oMath>
        <m:r>
          <m:rPr>
            <m:sty m:val="p"/>
          </m:rPr>
          <w:rPr>
            <w:rFonts w:ascii="Cambria Math" w:hAnsi="Cambria Math"/>
          </w:rPr>
          <m:t xml:space="preserve"> </m:t>
        </m:r>
        <m:r>
          <w:rPr>
            <w:rFonts w:ascii="Cambria Math" w:hAnsi="Cambria Math"/>
          </w:rPr>
          <m:t>E</m:t>
        </m:r>
      </m:oMath>
      <w:r w:rsidRPr="00736AED">
        <w:t>是电子动能，</w:t>
      </w:r>
      <m:oMath>
        <m:r>
          <m:rPr>
            <m:sty m:val="p"/>
          </m:rPr>
          <w:rPr>
            <w:rFonts w:ascii="Cambria Math" w:hAnsi="Cambria Math"/>
          </w:rPr>
          <m:t>h</m:t>
        </m:r>
      </m:oMath>
      <w:r w:rsidRPr="00736AED">
        <w:t xml:space="preserve"> 是普朗克常数，</w:t>
      </w:r>
      <m:oMath>
        <m:r>
          <m:rPr>
            <m:sty m:val="p"/>
          </m:rPr>
          <w:rPr>
            <w:rFonts w:ascii="Cambria Math" w:hAnsi="Cambria Math"/>
          </w:rPr>
          <m:t>ν</m:t>
        </m:r>
      </m:oMath>
      <w:r w:rsidRPr="00736AED">
        <w:t xml:space="preserve"> 是光频率，</w:t>
      </w:r>
      <m:oMath>
        <m:r>
          <w:rPr>
            <w:rFonts w:ascii="Cambria Math" w:hAnsi="Cambria Math"/>
          </w:rPr>
          <m:t>W</m:t>
        </m:r>
      </m:oMath>
      <w:r w:rsidRPr="00736AED">
        <w:t>是逸出功。 当电子动能为零时，对应</w:t>
      </w:r>
      <w:proofErr w:type="gramStart"/>
      <w:r w:rsidRPr="00736AED">
        <w:t>最</w:t>
      </w:r>
      <w:proofErr w:type="gramEnd"/>
      <w:r w:rsidRPr="00736AED">
        <w:t>长波长：</w:t>
      </w:r>
    </w:p>
    <w:p w14:paraId="268A62EF" w14:textId="2C338F06" w:rsidR="007A5AF4" w:rsidRPr="007A5AF4" w:rsidRDefault="007A5AF4" w:rsidP="007A5AF4">
      <w:pPr>
        <w:rPr>
          <w:rFonts w:ascii="Cambria Math" w:hAnsi="Cambria Math" w:hint="eastAsia"/>
          <w:oMath/>
        </w:rPr>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hc</m:t>
              </m:r>
              <m:ctrlPr>
                <w:rPr>
                  <w:rFonts w:ascii="Cambria Math" w:hAnsi="Cambria Math"/>
                  <w:i/>
                </w:rPr>
              </m:ctrlPr>
            </m:num>
            <m:den>
              <m:sSub>
                <m:sSubPr>
                  <m:ctrlPr>
                    <w:rPr>
                      <w:rFonts w:ascii="Cambria Math" w:hAnsi="Cambria Math"/>
                      <w:i/>
                    </w:rPr>
                  </m:ctrlPr>
                </m:sSubPr>
                <m:e>
                  <m:r>
                    <w:rPr>
                      <w:rFonts w:ascii="Cambria Math" w:hAnsi="Cambria Math"/>
                    </w:rPr>
                    <m:t>W</m:t>
                  </m:r>
                </m:e>
                <m:sub>
                  <m:r>
                    <w:rPr>
                      <w:rFonts w:ascii="Cambria Math" w:hAnsi="Cambria Math"/>
                    </w:rPr>
                    <m:t>0</m:t>
                  </m:r>
                </m:sub>
              </m:sSub>
              <m:ctrlPr>
                <w:rPr>
                  <w:rFonts w:ascii="Cambria Math" w:hAnsi="Cambria Math"/>
                  <w:i/>
                </w:rPr>
              </m:ctrlPr>
            </m:den>
          </m:f>
        </m:oMath>
      </m:oMathPara>
    </w:p>
    <w:p w14:paraId="26023A06" w14:textId="6D533560" w:rsidR="007A5AF4" w:rsidRPr="007A5AF4" w:rsidRDefault="007A5AF4" w:rsidP="007A5AF4">
      <w:pPr>
        <w:rPr>
          <w:rFonts w:ascii="Cambria Math" w:hAnsi="Cambria Math" w:hint="eastAsia"/>
          <w:oMath/>
        </w:rPr>
      </w:pPr>
      <m:oMathPara>
        <m:oMath>
          <m:r>
            <w:rPr>
              <w:rFonts w:ascii="Cambria Math" w:hAnsi="Cambria Math"/>
            </w:rPr>
            <m:t>=</m:t>
          </m:r>
          <m:f>
            <m:fPr>
              <m:ctrlPr>
                <w:rPr>
                  <w:rFonts w:ascii="Cambria Math" w:hAnsi="Cambria Math"/>
                </w:rPr>
              </m:ctrlPr>
            </m:fPr>
            <m:num>
              <m:d>
                <m:dPr>
                  <m:ctrlPr>
                    <w:rPr>
                      <w:rFonts w:ascii="Cambria Math" w:hAnsi="Cambria Math"/>
                      <w:i/>
                    </w:rPr>
                  </m:ctrlPr>
                </m:dPr>
                <m:e>
                  <m:r>
                    <w:rPr>
                      <w:rFonts w:ascii="Cambria Math" w:hAnsi="Cambria Math"/>
                    </w:rPr>
                    <m:t>6.63</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-34</m:t>
                      </m:r>
                    </m:sup>
                  </m:sSup>
                  <m:r>
                    <m:rPr>
                      <m:nor/>
                    </m:rPr>
                    <w:rPr>
                      <w:rFonts w:ascii="Cambria Math" w:hAnsi="Cambria Math"/>
                    </w:rPr>
                    <m:t xml:space="preserve"> J</m:t>
                  </m:r>
                  <m:r>
                    <m:rPr>
                      <m:sty m:val="p"/>
                    </m:rPr>
                    <w:rPr>
                      <w:rFonts w:ascii="Cambria Math" w:hAnsi="Cambria Math"/>
                    </w:rPr>
                    <m:t>⋅</m:t>
                  </m:r>
                  <m:r>
                    <m:rPr>
                      <m:nor/>
                    </m:rPr>
                    <w:rPr>
                      <w:rFonts w:ascii="Cambria Math" w:hAnsi="Cambria Math"/>
                    </w:rPr>
                    <m:t>s</m:t>
                  </m:r>
                </m:e>
              </m:d>
              <m:d>
                <m:dPr>
                  <m:ctrlPr>
                    <w:rPr>
                      <w:rFonts w:ascii="Cambria Math" w:hAnsi="Cambria Math"/>
                      <w:i/>
                    </w:rPr>
                  </m:ctrlPr>
                </m:dPr>
                <m:e>
                  <m:r>
                    <w:rPr>
                      <w:rFonts w:ascii="Cambria Math" w:hAnsi="Cambria Math"/>
                    </w:rPr>
                    <m:t>3</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8</m:t>
                      </m:r>
                    </m:sup>
                  </m:sSup>
                  <m:r>
                    <m:rPr>
                      <m:nor/>
                    </m:rPr>
                    <w:rPr>
                      <w:rFonts w:ascii="Cambria Math" w:hAnsi="Cambria Math"/>
                    </w:rPr>
                    <m:t xml:space="preserve"> m</m:t>
                  </m:r>
                  <m:r>
                    <m:rPr>
                      <m:lit/>
                      <m:nor/>
                    </m:rPr>
                    <w:rPr>
                      <w:rFonts w:ascii="Cambria Math" w:hAnsi="Cambria Math"/>
                    </w:rPr>
                    <m:t>/</m:t>
                  </m:r>
                  <m:r>
                    <m:rPr>
                      <m:nor/>
                    </m:rPr>
                    <w:rPr>
                      <w:rFonts w:ascii="Cambria Math" w:hAnsi="Cambria Math"/>
                    </w:rPr>
                    <m:t>s</m:t>
                  </m:r>
                </m:e>
              </m:d>
              <m:ctrlPr>
                <w:rPr>
                  <w:rFonts w:ascii="Cambria Math" w:hAnsi="Cambria Math"/>
                  <w:i/>
                </w:rPr>
              </m:ctrlPr>
            </m:num>
            <m:den>
              <m:d>
                <m:dPr>
                  <m:ctrlPr>
                    <w:rPr>
                      <w:rFonts w:ascii="Cambria Math" w:hAnsi="Cambria Math"/>
                      <w:i/>
                    </w:rPr>
                  </m:ctrlPr>
                </m:dPr>
                <m:e>
                  <m:r>
                    <w:rPr>
                      <w:rFonts w:ascii="Cambria Math" w:hAnsi="Cambria Math"/>
                    </w:rPr>
                    <m:t>4.5</m:t>
                  </m:r>
                  <m:r>
                    <m:rPr>
                      <m:nor/>
                    </m:rPr>
                    <w:rPr>
                      <w:rFonts w:ascii="Cambria Math" w:hAnsi="Cambria Math"/>
                    </w:rPr>
                    <m:t xml:space="preserve"> eV</m:t>
                  </m:r>
                </m:e>
              </m:d>
              <m:d>
                <m:dPr>
                  <m:ctrlPr>
                    <w:rPr>
                      <w:rFonts w:ascii="Cambria Math" w:hAnsi="Cambria Math"/>
                      <w:i/>
                    </w:rPr>
                  </m:ctrlPr>
                </m:dPr>
                <m:e>
                  <m:r>
                    <w:rPr>
                      <w:rFonts w:ascii="Cambria Math" w:hAnsi="Cambria Math"/>
                    </w:rPr>
                    <m:t>1.6</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-19</m:t>
                      </m:r>
                    </m:sup>
                  </m:sSup>
                  <m:r>
                    <m:rPr>
                      <m:nor/>
                    </m:rPr>
                    <w:rPr>
                      <w:rFonts w:ascii="Cambria Math" w:hAnsi="Cambria Math"/>
                    </w:rPr>
                    <m:t xml:space="preserve"> J</m:t>
                  </m:r>
                  <m:r>
                    <m:rPr>
                      <m:lit/>
                      <m:nor/>
                    </m:rPr>
                    <w:rPr>
                      <w:rFonts w:ascii="Cambria Math" w:hAnsi="Cambria Math"/>
                    </w:rPr>
                    <m:t>/</m:t>
                  </m:r>
                  <m:r>
                    <m:rPr>
                      <m:nor/>
                    </m:rPr>
                    <w:rPr>
                      <w:rFonts w:ascii="Cambria Math" w:hAnsi="Cambria Math"/>
                    </w:rPr>
                    <m:t>eV</m:t>
                  </m:r>
                </m:e>
              </m:d>
              <m:ctrlPr>
                <w:rPr>
                  <w:rFonts w:ascii="Cambria Math" w:hAnsi="Cambria Math"/>
                  <w:i/>
                </w:rPr>
              </m:ctrlPr>
            </m:den>
          </m:f>
        </m:oMath>
      </m:oMathPara>
    </w:p>
    <w:p w14:paraId="3E78D1CB" w14:textId="3F140425" w:rsidR="007A5AF4" w:rsidRPr="00B255D9" w:rsidRDefault="007A5AF4" w:rsidP="007A5AF4">
      <m:oMathPara>
        <m:oMath>
          <m:r>
            <m:rPr>
              <m:sty m:val="p"/>
            </m:rPr>
            <w:rPr>
              <w:rFonts w:ascii="Cambria Math" w:hAnsi="Cambria Math" w:hint="eastAsia"/>
            </w:rPr>
            <m:t>≈</m:t>
          </m:r>
          <m:r>
            <w:rPr>
              <w:rFonts w:ascii="Cambria Math" w:hAnsi="Cambria Math"/>
            </w:rPr>
            <m:t>276</m:t>
          </m:r>
          <m:r>
            <m:rPr>
              <m:nor/>
            </m:rPr>
            <w:rPr>
              <w:rFonts w:ascii="Cambria Math" w:hAnsi="Cambria Math"/>
            </w:rPr>
            <m:t xml:space="preserve"> nm</m:t>
          </m:r>
          <m:r>
            <w:rPr>
              <w:rFonts w:ascii="Cambria Math" w:hAnsi="Cambria Math"/>
            </w:rPr>
            <m:t>.</m:t>
          </m:r>
        </m:oMath>
      </m:oMathPara>
    </w:p>
    <w:p w14:paraId="77FDA26C" w14:textId="32D51712" w:rsidR="00B255D9" w:rsidRPr="00736AED" w:rsidRDefault="00B255D9" w:rsidP="00B255D9">
      <w:r w:rsidRPr="00736AED">
        <w:t>(b)</w:t>
      </w:r>
      <m:oMath>
        <m:r>
          <w:rPr>
            <w:rFonts w:ascii="Cambria Math" w:hAnsi="Cambria Math"/>
          </w:rPr>
          <m:t xml:space="preserve"> </m:t>
        </m:r>
        <m:r>
          <m:rPr>
            <m:sty m:val="p"/>
          </m:rPr>
          <w:rPr>
            <w:rFonts w:ascii="Cambria Math" w:hAnsi="Cambria Math"/>
          </w:rPr>
          <m:t>λ</m:t>
        </m:r>
        <m:r>
          <w:rPr>
            <w:rFonts w:ascii="Cambria Math" w:hAnsi="Cambria Math"/>
          </w:rPr>
          <m:t>= 200 nm</m:t>
        </m:r>
      </m:oMath>
      <w:r w:rsidRPr="00736AED">
        <w:t>对应的光子能量为：</w:t>
      </w:r>
      <w:r w:rsidRPr="00736AED">
        <w:br/>
      </w:r>
      <m:oMathPara>
        <m:oMath>
          <m:r>
            <m:rPr>
              <m:sty m:val="p"/>
            </m:rPr>
            <w:rPr>
              <w:rFonts w:ascii="Cambria Math" w:hAnsi="Cambria Math"/>
            </w:rPr>
            <m:t>E=</m:t>
          </m:r>
          <m:f>
            <m:fPr>
              <m:ctrlPr>
                <w:rPr>
                  <w:rFonts w:ascii="Cambria Math" w:hAnsi="Cambria Math"/>
                </w:rPr>
              </m:ctrlPr>
            </m:fPr>
            <m:num>
              <m:r>
                <m:rPr>
                  <m:sty m:val="p"/>
                </m:rPr>
                <w:rPr>
                  <w:rFonts w:ascii="Cambria Math" w:hAnsi="Cambria Math"/>
                </w:rPr>
                <m:t>hc</m:t>
              </m:r>
            </m:num>
            <m:den>
              <m:r>
                <m:rPr>
                  <m:sty m:val="p"/>
                </m:rPr>
                <w:rPr>
                  <w:rFonts w:ascii="Cambria Math" w:hAnsi="Cambria Math"/>
                </w:rPr>
                <m:t>λ</m:t>
              </m:r>
            </m:den>
          </m:f>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6.63</m:t>
                  </m:r>
                  <m:r>
                    <m:rPr>
                      <m:sty m:val="p"/>
                    </m:rPr>
                    <w:rPr>
                      <w:rFonts w:ascii="Cambria Math" w:hAnsi="Cambria Math" w:hint="eastAsia"/>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-34</m:t>
                      </m:r>
                    </m:sup>
                  </m:sSup>
                  <m:r>
                    <m:rPr>
                      <m:sty m:val="p"/>
                    </m:rPr>
                    <w:rPr>
                      <w:rFonts w:ascii="Cambria Math" w:hAnsi="Cambria Math"/>
                    </w:rPr>
                    <m:t>J</m:t>
                  </m:r>
                  <m:r>
                    <m:rPr>
                      <m:sty m:val="p"/>
                    </m:rPr>
                    <w:rPr>
                      <w:rFonts w:ascii="Cambria Math" w:hAnsi="Cambria Math"/>
                    </w:rPr>
                    <m:t>⋅</m:t>
                  </m:r>
                  <m:r>
                    <m:rPr>
                      <m:sty m:val="p"/>
                    </m:rPr>
                    <w:rPr>
                      <w:rFonts w:ascii="Cambria Math" w:hAnsi="Cambria Math"/>
                    </w:rPr>
                    <m:t>s</m:t>
                  </m:r>
                </m:e>
              </m:d>
              <m:d>
                <m:dPr>
                  <m:ctrlPr>
                    <w:rPr>
                      <w:rFonts w:ascii="Cambria Math" w:hAnsi="Cambria Math"/>
                    </w:rPr>
                  </m:ctrlPr>
                </m:dPr>
                <m:e>
                  <m:r>
                    <m:rPr>
                      <m:sty m:val="p"/>
                    </m:rPr>
                    <w:rPr>
                      <w:rFonts w:ascii="Cambria Math" w:hAnsi="Cambria Math"/>
                    </w:rPr>
                    <m:t>3</m:t>
                  </m:r>
                  <m:r>
                    <m:rPr>
                      <m:sty m:val="p"/>
                    </m:rPr>
                    <w:rPr>
                      <w:rFonts w:ascii="Cambria Math" w:hAnsi="Cambria Math" w:hint="eastAsia"/>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r>
                    <m:rPr>
                      <m:sty m:val="p"/>
                    </m:rPr>
                    <w:rPr>
                      <w:rFonts w:ascii="Cambria Math" w:hAnsi="Cambria Math"/>
                    </w:rPr>
                    <m:t>m</m:t>
                  </m:r>
                  <m:r>
                    <m:rPr>
                      <m:lit/>
                      <m:sty m:val="p"/>
                    </m:rPr>
                    <w:rPr>
                      <w:rFonts w:ascii="Cambria Math" w:hAnsi="Cambria Math"/>
                    </w:rPr>
                    <m:t>/</m:t>
                  </m:r>
                  <m:r>
                    <m:rPr>
                      <m:sty m:val="p"/>
                    </m:rPr>
                    <w:rPr>
                      <w:rFonts w:ascii="Cambria Math" w:hAnsi="Cambria Math"/>
                    </w:rPr>
                    <m:t>s</m:t>
                  </m:r>
                </m:e>
              </m:d>
            </m:num>
            <m:den>
              <m:d>
                <m:dPr>
                  <m:ctrlPr>
                    <w:rPr>
                      <w:rFonts w:ascii="Cambria Math" w:hAnsi="Cambria Math"/>
                    </w:rPr>
                  </m:ctrlPr>
                </m:dPr>
                <m:e>
                  <m:r>
                    <m:rPr>
                      <m:sty m:val="p"/>
                    </m:rPr>
                    <w:rPr>
                      <w:rFonts w:ascii="Cambria Math" w:hAnsi="Cambria Math"/>
                    </w:rPr>
                    <m:t>200</m:t>
                  </m:r>
                  <m:r>
                    <m:rPr>
                      <m:sty m:val="p"/>
                    </m:rPr>
                    <w:rPr>
                      <w:rFonts w:ascii="Cambria Math" w:hAnsi="Cambria Math" w:hint="eastAsia"/>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r>
                    <m:rPr>
                      <m:sty m:val="p"/>
                    </m:rPr>
                    <w:rPr>
                      <w:rFonts w:ascii="Cambria Math" w:hAnsi="Cambria Math"/>
                    </w:rPr>
                    <m:t>m</m:t>
                  </m:r>
                </m:e>
              </m:d>
            </m:den>
          </m:f>
          <m:r>
            <m:rPr>
              <m:sty m:val="p"/>
            </m:rPr>
            <w:rPr>
              <w:rFonts w:ascii="Cambria Math" w:hAnsi="Cambria Math" w:hint="eastAsia"/>
            </w:rPr>
            <m:t>≈</m:t>
          </m:r>
          <m:r>
            <m:rPr>
              <m:sty m:val="p"/>
            </m:rPr>
            <w:rPr>
              <w:rFonts w:ascii="Cambria Math" w:hAnsi="Cambria Math"/>
            </w:rPr>
            <m:t>9.95</m:t>
          </m:r>
          <m:r>
            <m:rPr>
              <m:sty m:val="p"/>
            </m:rPr>
            <w:rPr>
              <w:rFonts w:ascii="Cambria Math" w:hAnsi="Cambria Math" w:hint="eastAsia"/>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-19</m:t>
              </m:r>
            </m:sup>
          </m:sSup>
          <m:r>
            <m:rPr>
              <m:sty m:val="p"/>
            </m:rPr>
            <w:rPr>
              <w:rFonts w:ascii="Cambria Math" w:hAnsi="Cambria Math"/>
            </w:rPr>
            <m:t>J=6.22eV</m:t>
          </m:r>
          <m:r>
            <w:br/>
          </m:r>
        </m:oMath>
      </m:oMathPara>
      <w:r w:rsidRPr="00736AED">
        <w:t>因此，发射电子的最大动能为：</w:t>
      </w:r>
      <w:r w:rsidRPr="00736AED">
        <w:br/>
      </w:r>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=E-</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=6.22eV-4.5eV=1.72eV</m:t>
        </m:r>
      </m:oMath>
      <w:r w:rsidRPr="00736AED">
        <w:t>.</w:t>
      </w:r>
    </w:p>
    <w:p w14:paraId="584CF68E" w14:textId="77777777" w:rsidR="00B255D9" w:rsidRPr="00736AED" w:rsidRDefault="00B255D9" w:rsidP="00B255D9">
      <w:r w:rsidRPr="00736AED">
        <w:rPr>
          <w:b/>
          <w:bCs/>
        </w:rPr>
        <w:t>4.</w:t>
      </w:r>
      <w:r w:rsidRPr="00736AED">
        <w:t> 气体放电管的电压-电流曲线(伏安特性曲线) 呈现非线性关系，大致分为以下几个区域：</w:t>
      </w:r>
    </w:p>
    <w:p w14:paraId="1B9B8007" w14:textId="77777777" w:rsidR="00B255D9" w:rsidRPr="00736AED" w:rsidRDefault="00B255D9" w:rsidP="00B255D9">
      <w:pPr>
        <w:numPr>
          <w:ilvl w:val="0"/>
          <w:numId w:val="1"/>
        </w:numPr>
      </w:pPr>
      <w:r w:rsidRPr="00736AED">
        <w:rPr>
          <w:b/>
          <w:bCs/>
        </w:rPr>
        <w:t>暗放电区:</w:t>
      </w:r>
      <w:r w:rsidRPr="00736AED">
        <w:t> 电压较低时，电流极小，主要由少量离子被电场加速产生的碰撞电离维持。</w:t>
      </w:r>
    </w:p>
    <w:p w14:paraId="378B493C" w14:textId="77777777" w:rsidR="00B255D9" w:rsidRPr="00736AED" w:rsidRDefault="00B255D9" w:rsidP="00B255D9">
      <w:pPr>
        <w:numPr>
          <w:ilvl w:val="0"/>
          <w:numId w:val="1"/>
        </w:numPr>
      </w:pPr>
      <w:r w:rsidRPr="00736AED">
        <w:rPr>
          <w:b/>
          <w:bCs/>
        </w:rPr>
        <w:t>雪崩放电区:</w:t>
      </w:r>
      <w:r w:rsidRPr="00736AED">
        <w:t> 电压升高到一定程度，碰撞电离加剧，电流迅速增加，出现“雪崩”现象。</w:t>
      </w:r>
    </w:p>
    <w:p w14:paraId="75856194" w14:textId="77777777" w:rsidR="00B255D9" w:rsidRPr="00736AED" w:rsidRDefault="00B255D9" w:rsidP="00B255D9">
      <w:pPr>
        <w:numPr>
          <w:ilvl w:val="0"/>
          <w:numId w:val="1"/>
        </w:numPr>
      </w:pPr>
      <w:r w:rsidRPr="00736AED">
        <w:rPr>
          <w:b/>
          <w:bCs/>
        </w:rPr>
        <w:t>正常辉光放电区:</w:t>
      </w:r>
      <w:r w:rsidRPr="00736AED">
        <w:t> 电压继续升高，电流趋于稳定，气体开始发光，形成明显的辉光。</w:t>
      </w:r>
    </w:p>
    <w:p w14:paraId="18FD625B" w14:textId="77777777" w:rsidR="00B255D9" w:rsidRPr="00736AED" w:rsidRDefault="00B255D9" w:rsidP="00B255D9">
      <w:pPr>
        <w:numPr>
          <w:ilvl w:val="0"/>
          <w:numId w:val="1"/>
        </w:numPr>
      </w:pPr>
      <w:r w:rsidRPr="00736AED">
        <w:rPr>
          <w:b/>
          <w:bCs/>
        </w:rPr>
        <w:t>异常辉光放电区:</w:t>
      </w:r>
      <w:r w:rsidRPr="00736AED">
        <w:t> 电压进一步升高，电流再次迅速增加，辉光强度增强。</w:t>
      </w:r>
    </w:p>
    <w:p w14:paraId="4BB2ECA3" w14:textId="77777777" w:rsidR="00B255D9" w:rsidRPr="00736AED" w:rsidRDefault="00B255D9" w:rsidP="00B255D9">
      <w:pPr>
        <w:numPr>
          <w:ilvl w:val="0"/>
          <w:numId w:val="1"/>
        </w:numPr>
      </w:pPr>
      <w:r w:rsidRPr="00736AED">
        <w:rPr>
          <w:b/>
          <w:bCs/>
        </w:rPr>
        <w:t>电弧放电区:</w:t>
      </w:r>
      <w:r w:rsidRPr="00736AED">
        <w:t> 电压很高，电流很大，形成明亮的电弧。</w:t>
      </w:r>
    </w:p>
    <w:p w14:paraId="2A2D102B" w14:textId="77777777" w:rsidR="00B255D9" w:rsidRPr="00736AED" w:rsidRDefault="00B255D9" w:rsidP="00B255D9">
      <w:r w:rsidRPr="00736AED">
        <w:rPr>
          <w:b/>
          <w:bCs/>
        </w:rPr>
        <w:lastRenderedPageBreak/>
        <w:t>5.</w:t>
      </w:r>
      <w:r w:rsidRPr="00736AED">
        <w:br/>
        <w:t>(a) 在低压下，气体分子间距较大，电子与气体分子碰撞的概率降低，自由电子运动的平均自由程变长，更容易在电场加速下获得足够的能量，发生碰撞电离，从而使气体更容易导电。</w:t>
      </w:r>
    </w:p>
    <w:p w14:paraId="1DD20B21" w14:textId="77777777" w:rsidR="00B255D9" w:rsidRPr="00736AED" w:rsidRDefault="00B255D9" w:rsidP="00B255D9">
      <w:r w:rsidRPr="00736AED">
        <w:t>(b) 在高电压下，即使气压较高，电场强度也更大，电子在较短的距离内就能获得足够的能量发生碰撞电离，因此气体也能导电。</w:t>
      </w:r>
    </w:p>
    <w:p w14:paraId="1E01ABBC" w14:textId="15575FB1" w:rsidR="00B255D9" w:rsidRPr="00736AED" w:rsidRDefault="00B255D9" w:rsidP="00B255D9">
      <w:r w:rsidRPr="00736AED">
        <w:rPr>
          <w:b/>
          <w:bCs/>
        </w:rPr>
        <w:t>6.</w:t>
      </w:r>
      <w:r w:rsidRPr="00736AED">
        <w:t> 帕</w:t>
      </w:r>
      <w:proofErr w:type="gramStart"/>
      <w:r w:rsidRPr="00736AED">
        <w:t>邢</w:t>
      </w:r>
      <w:proofErr w:type="gramEnd"/>
      <w:r w:rsidRPr="00736AED">
        <w:t>定律描述了气体击穿电压与气体压强和电极间距的关系：</w:t>
      </w:r>
      <m:oMath>
        <m:r>
          <m:rPr>
            <m:sty m:val="p"/>
          </m:rPr>
          <w:rPr>
            <w:rFonts w:ascii="Cambria Math" w:hAnsi="Cambria Math"/>
          </w:rPr>
          <m:t>V=</m:t>
        </m:r>
        <m:f>
          <m:fPr>
            <m:ctrlPr>
              <w:rPr>
                <w:rFonts w:ascii="Cambria Math" w:hAnsi="Cambria Math"/>
              </w:rPr>
            </m:ctrlPr>
          </m:fPr>
          <m:num>
            <m:r>
              <m:rPr>
                <m:sty m:val="p"/>
              </m:rPr>
              <w:rPr>
                <w:rFonts w:ascii="Cambria Math" w:hAnsi="Cambria Math"/>
              </w:rPr>
              <m:t>Bpd</m:t>
            </m:r>
          </m:num>
          <m:den>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m:rPr>
                        <m:sty m:val="p"/>
                      </m:rPr>
                      <w:rPr>
                        <w:rFonts w:ascii="Cambria Math" w:hAnsi="Cambria Math"/>
                      </w:rPr>
                      <m:t>Apd</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γ</m:t>
                                </m:r>
                              </m:den>
                            </m:f>
                          </m:e>
                        </m:d>
                      </m:e>
                    </m:func>
                  </m:e>
                </m:d>
              </m:e>
            </m:func>
          </m:den>
        </m:f>
      </m:oMath>
      <w:r w:rsidRPr="00736AED">
        <w:t>, 其中 V 是击穿电压，p 是气压，d 是电极间距，A 和 B 是与气体种类和电极材料有关的常数，γ 是二次电子发射系数。 帕</w:t>
      </w:r>
      <w:proofErr w:type="gramStart"/>
      <w:r w:rsidRPr="00736AED">
        <w:t>邢</w:t>
      </w:r>
      <w:proofErr w:type="gramEnd"/>
      <w:r w:rsidRPr="00736AED">
        <w:t>定律表明，气体击穿电压并非随压强或电极间距线性变化，而是呈现曲线关系，存在一个最小击穿电压。</w:t>
      </w:r>
    </w:p>
    <w:p w14:paraId="41260E5C" w14:textId="77777777" w:rsidR="00B255D9" w:rsidRPr="00736AED" w:rsidRDefault="00B255D9" w:rsidP="00B255D9">
      <w:r w:rsidRPr="00736AED">
        <w:rPr>
          <w:b/>
          <w:bCs/>
        </w:rPr>
        <w:t>7.</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0"/>
        <w:gridCol w:w="1550"/>
        <w:gridCol w:w="1990"/>
      </w:tblGrid>
      <w:tr w:rsidR="00B255D9" w:rsidRPr="00736AED" w14:paraId="484CD4F8" w14:textId="77777777" w:rsidTr="00BF34FF">
        <w:trPr>
          <w:tblHeader/>
        </w:trPr>
        <w:tc>
          <w:tcPr>
            <w:tcW w:w="0" w:type="auto"/>
            <w:shd w:val="clear" w:color="auto" w:fill="FFFFFF"/>
            <w:tcMar>
              <w:top w:w="180" w:type="dxa"/>
              <w:left w:w="225" w:type="dxa"/>
              <w:bottom w:w="180" w:type="dxa"/>
              <w:right w:w="225" w:type="dxa"/>
            </w:tcMar>
            <w:vAlign w:val="center"/>
            <w:hideMark/>
          </w:tcPr>
          <w:p w14:paraId="6C01A8B3" w14:textId="77777777" w:rsidR="00B255D9" w:rsidRPr="00736AED" w:rsidRDefault="00B255D9" w:rsidP="00BF34FF">
            <w:pPr>
              <w:rPr>
                <w:b/>
                <w:bCs/>
              </w:rPr>
            </w:pPr>
            <w:r w:rsidRPr="00736AED">
              <w:rPr>
                <w:b/>
                <w:bCs/>
              </w:rPr>
              <w:t>特征</w:t>
            </w:r>
          </w:p>
        </w:tc>
        <w:tc>
          <w:tcPr>
            <w:tcW w:w="0" w:type="auto"/>
            <w:shd w:val="clear" w:color="auto" w:fill="FFFFFF"/>
            <w:tcMar>
              <w:top w:w="180" w:type="dxa"/>
              <w:left w:w="225" w:type="dxa"/>
              <w:bottom w:w="180" w:type="dxa"/>
              <w:right w:w="225" w:type="dxa"/>
            </w:tcMar>
            <w:vAlign w:val="center"/>
            <w:hideMark/>
          </w:tcPr>
          <w:p w14:paraId="16B1CD98" w14:textId="77777777" w:rsidR="00B255D9" w:rsidRPr="00736AED" w:rsidRDefault="00B255D9" w:rsidP="00BF34FF">
            <w:pPr>
              <w:rPr>
                <w:b/>
                <w:bCs/>
              </w:rPr>
            </w:pPr>
            <w:proofErr w:type="gramStart"/>
            <w:r w:rsidRPr="00736AED">
              <w:rPr>
                <w:b/>
                <w:bCs/>
              </w:rPr>
              <w:t>汤森德</w:t>
            </w:r>
            <w:proofErr w:type="gramEnd"/>
            <w:r w:rsidRPr="00736AED">
              <w:rPr>
                <w:b/>
                <w:bCs/>
              </w:rPr>
              <w:t>放电</w:t>
            </w:r>
          </w:p>
        </w:tc>
        <w:tc>
          <w:tcPr>
            <w:tcW w:w="0" w:type="auto"/>
            <w:shd w:val="clear" w:color="auto" w:fill="FFFFFF"/>
            <w:tcMar>
              <w:top w:w="180" w:type="dxa"/>
              <w:left w:w="225" w:type="dxa"/>
              <w:bottom w:w="180" w:type="dxa"/>
              <w:right w:w="225" w:type="dxa"/>
            </w:tcMar>
            <w:vAlign w:val="center"/>
            <w:hideMark/>
          </w:tcPr>
          <w:p w14:paraId="3E290FB8" w14:textId="77777777" w:rsidR="00B255D9" w:rsidRPr="00736AED" w:rsidRDefault="00B255D9" w:rsidP="00BF34FF">
            <w:pPr>
              <w:rPr>
                <w:b/>
                <w:bCs/>
              </w:rPr>
            </w:pPr>
            <w:r w:rsidRPr="00736AED">
              <w:rPr>
                <w:b/>
                <w:bCs/>
              </w:rPr>
              <w:t>辉光放电</w:t>
            </w:r>
          </w:p>
        </w:tc>
      </w:tr>
      <w:tr w:rsidR="00B255D9" w:rsidRPr="00736AED" w14:paraId="169E07CE" w14:textId="77777777" w:rsidTr="00BF34FF">
        <w:tc>
          <w:tcPr>
            <w:tcW w:w="0" w:type="auto"/>
            <w:shd w:val="clear" w:color="auto" w:fill="FFFFFF"/>
            <w:tcMar>
              <w:top w:w="180" w:type="dxa"/>
              <w:left w:w="225" w:type="dxa"/>
              <w:bottom w:w="180" w:type="dxa"/>
              <w:right w:w="225" w:type="dxa"/>
            </w:tcMar>
            <w:vAlign w:val="center"/>
            <w:hideMark/>
          </w:tcPr>
          <w:p w14:paraId="469300BD" w14:textId="77777777" w:rsidR="00B255D9" w:rsidRPr="00736AED" w:rsidRDefault="00B255D9" w:rsidP="00BF34FF">
            <w:r w:rsidRPr="00736AED">
              <w:t>电流</w:t>
            </w:r>
          </w:p>
        </w:tc>
        <w:tc>
          <w:tcPr>
            <w:tcW w:w="0" w:type="auto"/>
            <w:shd w:val="clear" w:color="auto" w:fill="FFFFFF"/>
            <w:tcMar>
              <w:top w:w="180" w:type="dxa"/>
              <w:left w:w="225" w:type="dxa"/>
              <w:bottom w:w="180" w:type="dxa"/>
              <w:right w:w="225" w:type="dxa"/>
            </w:tcMar>
            <w:vAlign w:val="center"/>
            <w:hideMark/>
          </w:tcPr>
          <w:p w14:paraId="109039EA" w14:textId="77777777" w:rsidR="00B255D9" w:rsidRPr="00736AED" w:rsidRDefault="00B255D9" w:rsidP="00BF34FF">
            <w:r w:rsidRPr="00736AED">
              <w:t>微安级</w:t>
            </w:r>
          </w:p>
        </w:tc>
        <w:tc>
          <w:tcPr>
            <w:tcW w:w="0" w:type="auto"/>
            <w:shd w:val="clear" w:color="auto" w:fill="FFFFFF"/>
            <w:tcMar>
              <w:top w:w="180" w:type="dxa"/>
              <w:left w:w="225" w:type="dxa"/>
              <w:bottom w:w="180" w:type="dxa"/>
              <w:right w:w="225" w:type="dxa"/>
            </w:tcMar>
            <w:vAlign w:val="center"/>
            <w:hideMark/>
          </w:tcPr>
          <w:p w14:paraId="080A8507" w14:textId="77777777" w:rsidR="00B255D9" w:rsidRPr="00736AED" w:rsidRDefault="00B255D9" w:rsidP="00BF34FF">
            <w:proofErr w:type="gramStart"/>
            <w:r w:rsidRPr="00736AED">
              <w:t>毫安级到安培级</w:t>
            </w:r>
            <w:proofErr w:type="gramEnd"/>
          </w:p>
        </w:tc>
      </w:tr>
      <w:tr w:rsidR="00B255D9" w:rsidRPr="00736AED" w14:paraId="1C11BC65" w14:textId="77777777" w:rsidTr="00BF34FF">
        <w:tc>
          <w:tcPr>
            <w:tcW w:w="0" w:type="auto"/>
            <w:shd w:val="clear" w:color="auto" w:fill="FFFFFF"/>
            <w:tcMar>
              <w:top w:w="180" w:type="dxa"/>
              <w:left w:w="225" w:type="dxa"/>
              <w:bottom w:w="180" w:type="dxa"/>
              <w:right w:w="225" w:type="dxa"/>
            </w:tcMar>
            <w:vAlign w:val="center"/>
            <w:hideMark/>
          </w:tcPr>
          <w:p w14:paraId="479E2E65" w14:textId="77777777" w:rsidR="00B255D9" w:rsidRPr="00736AED" w:rsidRDefault="00B255D9" w:rsidP="00BF34FF">
            <w:r w:rsidRPr="00736AED">
              <w:t>发光</w:t>
            </w:r>
          </w:p>
        </w:tc>
        <w:tc>
          <w:tcPr>
            <w:tcW w:w="0" w:type="auto"/>
            <w:shd w:val="clear" w:color="auto" w:fill="FFFFFF"/>
            <w:tcMar>
              <w:top w:w="180" w:type="dxa"/>
              <w:left w:w="225" w:type="dxa"/>
              <w:bottom w:w="180" w:type="dxa"/>
              <w:right w:w="225" w:type="dxa"/>
            </w:tcMar>
            <w:vAlign w:val="center"/>
            <w:hideMark/>
          </w:tcPr>
          <w:p w14:paraId="1A66BA40" w14:textId="77777777" w:rsidR="00B255D9" w:rsidRPr="00736AED" w:rsidRDefault="00B255D9" w:rsidP="00BF34FF">
            <w:r w:rsidRPr="00736AED">
              <w:t>不明显</w:t>
            </w:r>
          </w:p>
        </w:tc>
        <w:tc>
          <w:tcPr>
            <w:tcW w:w="0" w:type="auto"/>
            <w:shd w:val="clear" w:color="auto" w:fill="FFFFFF"/>
            <w:tcMar>
              <w:top w:w="180" w:type="dxa"/>
              <w:left w:w="225" w:type="dxa"/>
              <w:bottom w:w="180" w:type="dxa"/>
              <w:right w:w="225" w:type="dxa"/>
            </w:tcMar>
            <w:vAlign w:val="center"/>
            <w:hideMark/>
          </w:tcPr>
          <w:p w14:paraId="7203EFC1" w14:textId="77777777" w:rsidR="00B255D9" w:rsidRPr="00736AED" w:rsidRDefault="00B255D9" w:rsidP="00BF34FF">
            <w:r w:rsidRPr="00736AED">
              <w:t>明显</w:t>
            </w:r>
          </w:p>
        </w:tc>
      </w:tr>
      <w:tr w:rsidR="00B255D9" w:rsidRPr="00736AED" w14:paraId="56F00740" w14:textId="77777777" w:rsidTr="00BF34FF">
        <w:tc>
          <w:tcPr>
            <w:tcW w:w="0" w:type="auto"/>
            <w:shd w:val="clear" w:color="auto" w:fill="FFFFFF"/>
            <w:tcMar>
              <w:top w:w="180" w:type="dxa"/>
              <w:left w:w="225" w:type="dxa"/>
              <w:bottom w:w="180" w:type="dxa"/>
              <w:right w:w="225" w:type="dxa"/>
            </w:tcMar>
            <w:vAlign w:val="center"/>
            <w:hideMark/>
          </w:tcPr>
          <w:p w14:paraId="6F753D24" w14:textId="77777777" w:rsidR="00B255D9" w:rsidRPr="00736AED" w:rsidRDefault="00B255D9" w:rsidP="00BF34FF">
            <w:r w:rsidRPr="00736AED">
              <w:t>电压</w:t>
            </w:r>
          </w:p>
        </w:tc>
        <w:tc>
          <w:tcPr>
            <w:tcW w:w="0" w:type="auto"/>
            <w:shd w:val="clear" w:color="auto" w:fill="FFFFFF"/>
            <w:tcMar>
              <w:top w:w="180" w:type="dxa"/>
              <w:left w:w="225" w:type="dxa"/>
              <w:bottom w:w="180" w:type="dxa"/>
              <w:right w:w="225" w:type="dxa"/>
            </w:tcMar>
            <w:vAlign w:val="center"/>
            <w:hideMark/>
          </w:tcPr>
          <w:p w14:paraId="7FB76EBB" w14:textId="77777777" w:rsidR="00B255D9" w:rsidRPr="00736AED" w:rsidRDefault="00B255D9" w:rsidP="00BF34FF">
            <w:r w:rsidRPr="00736AED">
              <w:t>较低</w:t>
            </w:r>
          </w:p>
        </w:tc>
        <w:tc>
          <w:tcPr>
            <w:tcW w:w="0" w:type="auto"/>
            <w:shd w:val="clear" w:color="auto" w:fill="FFFFFF"/>
            <w:tcMar>
              <w:top w:w="180" w:type="dxa"/>
              <w:left w:w="225" w:type="dxa"/>
              <w:bottom w:w="180" w:type="dxa"/>
              <w:right w:w="225" w:type="dxa"/>
            </w:tcMar>
            <w:vAlign w:val="center"/>
            <w:hideMark/>
          </w:tcPr>
          <w:p w14:paraId="3B20086D" w14:textId="77777777" w:rsidR="00B255D9" w:rsidRPr="00736AED" w:rsidRDefault="00B255D9" w:rsidP="00BF34FF">
            <w:r w:rsidRPr="00736AED">
              <w:t>较高</w:t>
            </w:r>
          </w:p>
        </w:tc>
      </w:tr>
      <w:tr w:rsidR="00B255D9" w:rsidRPr="00736AED" w14:paraId="420FC96F" w14:textId="77777777" w:rsidTr="00BF34FF">
        <w:tc>
          <w:tcPr>
            <w:tcW w:w="0" w:type="auto"/>
            <w:shd w:val="clear" w:color="auto" w:fill="FFFFFF"/>
            <w:tcMar>
              <w:top w:w="180" w:type="dxa"/>
              <w:left w:w="225" w:type="dxa"/>
              <w:bottom w:w="180" w:type="dxa"/>
              <w:right w:w="225" w:type="dxa"/>
            </w:tcMar>
            <w:vAlign w:val="center"/>
            <w:hideMark/>
          </w:tcPr>
          <w:p w14:paraId="5153114B" w14:textId="77777777" w:rsidR="00B255D9" w:rsidRPr="00736AED" w:rsidRDefault="00B255D9" w:rsidP="00BF34FF">
            <w:r w:rsidRPr="00736AED">
              <w:t>应用</w:t>
            </w:r>
          </w:p>
        </w:tc>
        <w:tc>
          <w:tcPr>
            <w:tcW w:w="0" w:type="auto"/>
            <w:shd w:val="clear" w:color="auto" w:fill="FFFFFF"/>
            <w:tcMar>
              <w:top w:w="180" w:type="dxa"/>
              <w:left w:w="225" w:type="dxa"/>
              <w:bottom w:w="180" w:type="dxa"/>
              <w:right w:w="225" w:type="dxa"/>
            </w:tcMar>
            <w:vAlign w:val="center"/>
            <w:hideMark/>
          </w:tcPr>
          <w:p w14:paraId="7ACB4B6D" w14:textId="77777777" w:rsidR="00B255D9" w:rsidRPr="00736AED" w:rsidRDefault="00B255D9" w:rsidP="00BF34FF">
            <w:r w:rsidRPr="00736AED">
              <w:t>气体检测</w:t>
            </w:r>
          </w:p>
        </w:tc>
        <w:tc>
          <w:tcPr>
            <w:tcW w:w="0" w:type="auto"/>
            <w:shd w:val="clear" w:color="auto" w:fill="FFFFFF"/>
            <w:tcMar>
              <w:top w:w="180" w:type="dxa"/>
              <w:left w:w="225" w:type="dxa"/>
              <w:bottom w:w="180" w:type="dxa"/>
              <w:right w:w="225" w:type="dxa"/>
            </w:tcMar>
            <w:vAlign w:val="center"/>
            <w:hideMark/>
          </w:tcPr>
          <w:p w14:paraId="641984FD" w14:textId="77777777" w:rsidR="00B255D9" w:rsidRPr="00736AED" w:rsidRDefault="00B255D9" w:rsidP="00BF34FF">
            <w:r w:rsidRPr="00736AED">
              <w:t>照明、显示</w:t>
            </w:r>
          </w:p>
        </w:tc>
      </w:tr>
    </w:tbl>
    <w:p w14:paraId="72AF73E6" w14:textId="77777777" w:rsidR="00B255D9" w:rsidRPr="00736AED" w:rsidRDefault="00B255D9" w:rsidP="00B255D9">
      <w:r w:rsidRPr="00736AED">
        <w:rPr>
          <w:b/>
          <w:bCs/>
        </w:rPr>
        <w:t>8.</w:t>
      </w:r>
      <w:r w:rsidRPr="00736AED">
        <w:t> 电弧放电的特点：电流很大，电压相对较低，放电通道温度很高，发光强度极强。应用：焊接、切割、照明等。</w:t>
      </w:r>
    </w:p>
    <w:p w14:paraId="4FFE30D2" w14:textId="77777777" w:rsidR="00B255D9" w:rsidRPr="00736AED" w:rsidRDefault="00B255D9" w:rsidP="00B255D9">
      <w:r w:rsidRPr="00736AED">
        <w:rPr>
          <w:b/>
          <w:bCs/>
        </w:rPr>
        <w:t>9.</w:t>
      </w:r>
      <w:r w:rsidRPr="00736AED">
        <w:t> 等离子体的特性：导电性好，受电磁场影响，可辐射各种波长的电磁波。应用：等离子体电视、等离子体刻蚀、核聚变研究等。</w:t>
      </w:r>
    </w:p>
    <w:p w14:paraId="65A3C247" w14:textId="77777777" w:rsidR="00B255D9" w:rsidRPr="00736AED" w:rsidRDefault="00B255D9" w:rsidP="00B255D9">
      <w:r w:rsidRPr="00736AED">
        <w:rPr>
          <w:b/>
          <w:bCs/>
        </w:rPr>
        <w:t>10.</w:t>
      </w:r>
    </w:p>
    <w:p w14:paraId="5660FD67" w14:textId="77777777" w:rsidR="00B255D9" w:rsidRPr="00736AED" w:rsidRDefault="00B255D9" w:rsidP="00B255D9">
      <w:pPr>
        <w:numPr>
          <w:ilvl w:val="0"/>
          <w:numId w:val="2"/>
        </w:numPr>
      </w:pPr>
      <w:r w:rsidRPr="00736AED">
        <w:t>实验目的：测量某种金属的逸出功。</w:t>
      </w:r>
    </w:p>
    <w:p w14:paraId="61E62990" w14:textId="77777777" w:rsidR="00B255D9" w:rsidRPr="00736AED" w:rsidRDefault="00B255D9" w:rsidP="00B255D9">
      <w:pPr>
        <w:numPr>
          <w:ilvl w:val="0"/>
          <w:numId w:val="2"/>
        </w:numPr>
      </w:pPr>
      <w:r w:rsidRPr="00736AED">
        <w:t>实验器材：光电管、真空泵、可调光源、电压表、电流表、电阻。</w:t>
      </w:r>
    </w:p>
    <w:p w14:paraId="55D56EA6" w14:textId="77777777" w:rsidR="00B255D9" w:rsidRPr="00736AED" w:rsidRDefault="00B255D9" w:rsidP="00B255D9">
      <w:pPr>
        <w:numPr>
          <w:ilvl w:val="0"/>
          <w:numId w:val="2"/>
        </w:numPr>
      </w:pPr>
      <w:r w:rsidRPr="00736AED">
        <w:t>实验步骤：</w:t>
      </w:r>
    </w:p>
    <w:p w14:paraId="7802C160" w14:textId="77777777" w:rsidR="00B255D9" w:rsidRPr="00736AED" w:rsidRDefault="00B255D9" w:rsidP="00B255D9">
      <w:pPr>
        <w:numPr>
          <w:ilvl w:val="1"/>
          <w:numId w:val="2"/>
        </w:numPr>
      </w:pPr>
      <w:r w:rsidRPr="00736AED">
        <w:t>将金属制成光电管的阴极，并将光电管抽成真空。</w:t>
      </w:r>
    </w:p>
    <w:p w14:paraId="1CC16F5F" w14:textId="77777777" w:rsidR="00B255D9" w:rsidRPr="00736AED" w:rsidRDefault="00B255D9" w:rsidP="00B255D9">
      <w:pPr>
        <w:numPr>
          <w:ilvl w:val="1"/>
          <w:numId w:val="2"/>
        </w:numPr>
      </w:pPr>
      <w:r w:rsidRPr="00736AED">
        <w:lastRenderedPageBreak/>
        <w:t>用已知频率的光照射阴极，调节电压，测量光电流。</w:t>
      </w:r>
    </w:p>
    <w:p w14:paraId="43DA4DC7" w14:textId="77777777" w:rsidR="00B255D9" w:rsidRPr="00736AED" w:rsidRDefault="00B255D9" w:rsidP="00B255D9">
      <w:pPr>
        <w:numPr>
          <w:ilvl w:val="1"/>
          <w:numId w:val="2"/>
        </w:numPr>
      </w:pPr>
      <w:r w:rsidRPr="00736AED">
        <w:t>改变光的频率，重复步骤2，得到一系列光电流-电压曲线。</w:t>
      </w:r>
    </w:p>
    <w:p w14:paraId="28E6A2F6" w14:textId="77777777" w:rsidR="00B255D9" w:rsidRPr="00736AED" w:rsidRDefault="00B255D9" w:rsidP="00B255D9">
      <w:pPr>
        <w:numPr>
          <w:ilvl w:val="1"/>
          <w:numId w:val="2"/>
        </w:numPr>
      </w:pPr>
      <w:r w:rsidRPr="00736AED">
        <w:t>根据光电效应方程，绘制光电流与光频率的关系图，并找到截止频率。</w:t>
      </w:r>
    </w:p>
    <w:p w14:paraId="33067EC6" w14:textId="77777777" w:rsidR="00B255D9" w:rsidRPr="00736AED" w:rsidRDefault="00B255D9" w:rsidP="00B255D9">
      <w:pPr>
        <w:numPr>
          <w:ilvl w:val="1"/>
          <w:numId w:val="2"/>
        </w:numPr>
      </w:pPr>
      <w:r w:rsidRPr="00736AED">
        <w:t>根据截止频率和</w:t>
      </w:r>
      <w:proofErr w:type="gramStart"/>
      <w:r w:rsidRPr="00736AED">
        <w:t>普朗</w:t>
      </w:r>
      <w:proofErr w:type="gramEnd"/>
      <w:r w:rsidRPr="00736AED">
        <w:t>克常数，计算金属的逸出功。</w:t>
      </w:r>
    </w:p>
    <w:p w14:paraId="1B3A4FBE" w14:textId="77777777" w:rsidR="00B255D9" w:rsidRPr="00736AED" w:rsidRDefault="00B255D9" w:rsidP="00B255D9"/>
    <w:p w14:paraId="1901E011" w14:textId="77777777" w:rsidR="00B255D9" w:rsidRPr="00B255D9" w:rsidRDefault="00B255D9" w:rsidP="007A5AF4">
      <w:pPr>
        <w:rPr>
          <w:rFonts w:ascii="Cambria Math" w:hAnsi="Cambria Math" w:hint="eastAsia"/>
          <w:oMath/>
        </w:rPr>
      </w:pPr>
    </w:p>
    <w:sectPr w:rsidR="00B255D9" w:rsidRPr="00B255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3BA883" w14:textId="77777777" w:rsidR="00C65A1E" w:rsidRDefault="00C65A1E" w:rsidP="007A5AF4">
      <w:pPr>
        <w:spacing w:after="0" w:line="240" w:lineRule="auto"/>
      </w:pPr>
      <w:r>
        <w:separator/>
      </w:r>
    </w:p>
  </w:endnote>
  <w:endnote w:type="continuationSeparator" w:id="0">
    <w:p w14:paraId="52A9D712" w14:textId="77777777" w:rsidR="00C65A1E" w:rsidRDefault="00C65A1E" w:rsidP="007A5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79F57" w14:textId="77777777" w:rsidR="00C65A1E" w:rsidRDefault="00C65A1E" w:rsidP="007A5AF4">
      <w:pPr>
        <w:spacing w:after="0" w:line="240" w:lineRule="auto"/>
      </w:pPr>
      <w:r>
        <w:separator/>
      </w:r>
    </w:p>
  </w:footnote>
  <w:footnote w:type="continuationSeparator" w:id="0">
    <w:p w14:paraId="25617882" w14:textId="77777777" w:rsidR="00C65A1E" w:rsidRDefault="00C65A1E" w:rsidP="007A5A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A17889"/>
    <w:multiLevelType w:val="multilevel"/>
    <w:tmpl w:val="028AB7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1091B3B"/>
    <w:multiLevelType w:val="multilevel"/>
    <w:tmpl w:val="C4F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7946290">
    <w:abstractNumId w:val="1"/>
  </w:num>
  <w:num w:numId="2" w16cid:durableId="1541433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5B2"/>
    <w:rsid w:val="00604062"/>
    <w:rsid w:val="007A5AF4"/>
    <w:rsid w:val="00B255D9"/>
    <w:rsid w:val="00B475B2"/>
    <w:rsid w:val="00C65A1E"/>
    <w:rsid w:val="00E77E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4C7D6"/>
  <w15:chartTrackingRefBased/>
  <w15:docId w15:val="{6DDBEFD1-5D51-42F2-B9D0-515F2A35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75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75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75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75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75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475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75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75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475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75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475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75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75B2"/>
    <w:rPr>
      <w:rFonts w:cstheme="majorBidi"/>
      <w:color w:val="0F4761" w:themeColor="accent1" w:themeShade="BF"/>
      <w:sz w:val="28"/>
      <w:szCs w:val="28"/>
    </w:rPr>
  </w:style>
  <w:style w:type="character" w:customStyle="1" w:styleId="50">
    <w:name w:val="标题 5 字符"/>
    <w:basedOn w:val="a0"/>
    <w:link w:val="5"/>
    <w:uiPriority w:val="9"/>
    <w:semiHidden/>
    <w:rsid w:val="00B475B2"/>
    <w:rPr>
      <w:rFonts w:cstheme="majorBidi"/>
      <w:color w:val="0F4761" w:themeColor="accent1" w:themeShade="BF"/>
      <w:sz w:val="24"/>
    </w:rPr>
  </w:style>
  <w:style w:type="character" w:customStyle="1" w:styleId="60">
    <w:name w:val="标题 6 字符"/>
    <w:basedOn w:val="a0"/>
    <w:link w:val="6"/>
    <w:uiPriority w:val="9"/>
    <w:semiHidden/>
    <w:rsid w:val="00B475B2"/>
    <w:rPr>
      <w:rFonts w:cstheme="majorBidi"/>
      <w:b/>
      <w:bCs/>
      <w:color w:val="0F4761" w:themeColor="accent1" w:themeShade="BF"/>
    </w:rPr>
  </w:style>
  <w:style w:type="character" w:customStyle="1" w:styleId="70">
    <w:name w:val="标题 7 字符"/>
    <w:basedOn w:val="a0"/>
    <w:link w:val="7"/>
    <w:uiPriority w:val="9"/>
    <w:semiHidden/>
    <w:rsid w:val="00B475B2"/>
    <w:rPr>
      <w:rFonts w:cstheme="majorBidi"/>
      <w:b/>
      <w:bCs/>
      <w:color w:val="595959" w:themeColor="text1" w:themeTint="A6"/>
    </w:rPr>
  </w:style>
  <w:style w:type="character" w:customStyle="1" w:styleId="80">
    <w:name w:val="标题 8 字符"/>
    <w:basedOn w:val="a0"/>
    <w:link w:val="8"/>
    <w:uiPriority w:val="9"/>
    <w:semiHidden/>
    <w:rsid w:val="00B475B2"/>
    <w:rPr>
      <w:rFonts w:cstheme="majorBidi"/>
      <w:color w:val="595959" w:themeColor="text1" w:themeTint="A6"/>
    </w:rPr>
  </w:style>
  <w:style w:type="character" w:customStyle="1" w:styleId="90">
    <w:name w:val="标题 9 字符"/>
    <w:basedOn w:val="a0"/>
    <w:link w:val="9"/>
    <w:uiPriority w:val="9"/>
    <w:semiHidden/>
    <w:rsid w:val="00B475B2"/>
    <w:rPr>
      <w:rFonts w:eastAsiaTheme="majorEastAsia" w:cstheme="majorBidi"/>
      <w:color w:val="595959" w:themeColor="text1" w:themeTint="A6"/>
    </w:rPr>
  </w:style>
  <w:style w:type="paragraph" w:styleId="a3">
    <w:name w:val="Title"/>
    <w:basedOn w:val="a"/>
    <w:next w:val="a"/>
    <w:link w:val="a4"/>
    <w:uiPriority w:val="10"/>
    <w:qFormat/>
    <w:rsid w:val="00B475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75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75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75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75B2"/>
    <w:pPr>
      <w:spacing w:before="160"/>
      <w:jc w:val="center"/>
    </w:pPr>
    <w:rPr>
      <w:i/>
      <w:iCs/>
      <w:color w:val="404040" w:themeColor="text1" w:themeTint="BF"/>
    </w:rPr>
  </w:style>
  <w:style w:type="character" w:customStyle="1" w:styleId="a8">
    <w:name w:val="引用 字符"/>
    <w:basedOn w:val="a0"/>
    <w:link w:val="a7"/>
    <w:uiPriority w:val="29"/>
    <w:rsid w:val="00B475B2"/>
    <w:rPr>
      <w:i/>
      <w:iCs/>
      <w:color w:val="404040" w:themeColor="text1" w:themeTint="BF"/>
    </w:rPr>
  </w:style>
  <w:style w:type="paragraph" w:styleId="a9">
    <w:name w:val="List Paragraph"/>
    <w:basedOn w:val="a"/>
    <w:uiPriority w:val="34"/>
    <w:qFormat/>
    <w:rsid w:val="00B475B2"/>
    <w:pPr>
      <w:ind w:left="720"/>
      <w:contextualSpacing/>
    </w:pPr>
  </w:style>
  <w:style w:type="character" w:styleId="aa">
    <w:name w:val="Intense Emphasis"/>
    <w:basedOn w:val="a0"/>
    <w:uiPriority w:val="21"/>
    <w:qFormat/>
    <w:rsid w:val="00B475B2"/>
    <w:rPr>
      <w:i/>
      <w:iCs/>
      <w:color w:val="0F4761" w:themeColor="accent1" w:themeShade="BF"/>
    </w:rPr>
  </w:style>
  <w:style w:type="paragraph" w:styleId="ab">
    <w:name w:val="Intense Quote"/>
    <w:basedOn w:val="a"/>
    <w:next w:val="a"/>
    <w:link w:val="ac"/>
    <w:uiPriority w:val="30"/>
    <w:qFormat/>
    <w:rsid w:val="00B47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75B2"/>
    <w:rPr>
      <w:i/>
      <w:iCs/>
      <w:color w:val="0F4761" w:themeColor="accent1" w:themeShade="BF"/>
    </w:rPr>
  </w:style>
  <w:style w:type="character" w:styleId="ad">
    <w:name w:val="Intense Reference"/>
    <w:basedOn w:val="a0"/>
    <w:uiPriority w:val="32"/>
    <w:qFormat/>
    <w:rsid w:val="00B475B2"/>
    <w:rPr>
      <w:b/>
      <w:bCs/>
      <w:smallCaps/>
      <w:color w:val="0F4761" w:themeColor="accent1" w:themeShade="BF"/>
      <w:spacing w:val="5"/>
    </w:rPr>
  </w:style>
  <w:style w:type="paragraph" w:styleId="ae">
    <w:name w:val="header"/>
    <w:basedOn w:val="a"/>
    <w:link w:val="af"/>
    <w:uiPriority w:val="99"/>
    <w:unhideWhenUsed/>
    <w:rsid w:val="007A5AF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A5AF4"/>
    <w:rPr>
      <w:sz w:val="18"/>
      <w:szCs w:val="18"/>
    </w:rPr>
  </w:style>
  <w:style w:type="paragraph" w:styleId="af0">
    <w:name w:val="footer"/>
    <w:basedOn w:val="a"/>
    <w:link w:val="af1"/>
    <w:uiPriority w:val="99"/>
    <w:unhideWhenUsed/>
    <w:rsid w:val="007A5AF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A5AF4"/>
    <w:rPr>
      <w:sz w:val="18"/>
      <w:szCs w:val="18"/>
    </w:rPr>
  </w:style>
  <w:style w:type="character" w:styleId="af2">
    <w:name w:val="Placeholder Text"/>
    <w:basedOn w:val="a0"/>
    <w:uiPriority w:val="99"/>
    <w:semiHidden/>
    <w:rsid w:val="007A5AF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繁华 曾</dc:creator>
  <cp:keywords/>
  <dc:description/>
  <cp:lastModifiedBy>繁华 曾</cp:lastModifiedBy>
  <cp:revision>3</cp:revision>
  <dcterms:created xsi:type="dcterms:W3CDTF">2024-09-07T16:09:00Z</dcterms:created>
  <dcterms:modified xsi:type="dcterms:W3CDTF">2024-09-07T16:19:00Z</dcterms:modified>
</cp:coreProperties>
</file>