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11" w:rsidRPr="00A77D11" w:rsidRDefault="00E40443">
      <w:pPr>
        <w:rPr>
          <w:rFonts w:asciiTheme="minorEastAsia" w:hAnsiTheme="minorEastAsia"/>
          <w:b/>
        </w:rPr>
      </w:pPr>
      <w:r w:rsidRPr="00E40443">
        <w:rPr>
          <w:rFonts w:asciiTheme="minorEastAsia" w:hAnsiTheme="minorEastAsia" w:hint="eastAsia"/>
          <w:b/>
        </w:rPr>
        <w:t>第</w:t>
      </w:r>
      <w:r>
        <w:rPr>
          <w:rFonts w:asciiTheme="minorEastAsia" w:hAnsiTheme="minorEastAsia" w:hint="eastAsia"/>
          <w:b/>
        </w:rPr>
        <w:t>一</w:t>
      </w:r>
      <w:r w:rsidRPr="00E40443">
        <w:rPr>
          <w:rFonts w:asciiTheme="minorEastAsia" w:hAnsiTheme="minorEastAsia" w:hint="eastAsia"/>
          <w:b/>
        </w:rPr>
        <w:t>阶段计划</w:t>
      </w:r>
      <w:r>
        <w:rPr>
          <w:rFonts w:asciiTheme="minorEastAsia" w:hAnsiTheme="minorEastAsia" w:hint="eastAsia"/>
          <w:b/>
        </w:rPr>
        <w:t>，</w:t>
      </w:r>
      <w:r w:rsidR="00A77D11" w:rsidRPr="00A77D11">
        <w:rPr>
          <w:rFonts w:asciiTheme="minorEastAsia" w:hAnsiTheme="minorEastAsia" w:hint="eastAsia"/>
          <w:b/>
        </w:rPr>
        <w:t>计划完成后</w:t>
      </w:r>
      <w:r w:rsidR="00A77D11" w:rsidRPr="00A77D11">
        <w:rPr>
          <w:rFonts w:asciiTheme="minorEastAsia" w:hAnsiTheme="minorEastAsia"/>
          <w:b/>
        </w:rPr>
        <w:t>添</w:t>
      </w:r>
      <w:r w:rsidR="00A77D11" w:rsidRPr="00A77D11">
        <w:rPr>
          <w:rFonts w:asciiTheme="minorEastAsia" w:hAnsiTheme="minorEastAsia" w:hint="eastAsia"/>
          <w:b/>
        </w:rPr>
        <w:t>入</w:t>
      </w:r>
      <w:r w:rsidR="00A77D11" w:rsidRPr="00A77D11">
        <w:rPr>
          <w:rFonts w:asciiTheme="minorEastAsia" w:hAnsiTheme="minorEastAsia"/>
          <w:b/>
        </w:rPr>
        <w:t>日志文件中</w:t>
      </w:r>
    </w:p>
    <w:p w:rsidR="00E40443" w:rsidRDefault="00E40443">
      <w:pPr>
        <w:rPr>
          <w:rFonts w:asciiTheme="minorEastAsia" w:hAnsiTheme="minorEastAsia" w:hint="eastAsia"/>
          <w:b/>
        </w:rPr>
      </w:pPr>
    </w:p>
    <w:p w:rsidR="00EF3A3D" w:rsidRPr="008C00E2" w:rsidRDefault="00EF3A3D">
      <w:pPr>
        <w:rPr>
          <w:rFonts w:asciiTheme="minorEastAsia" w:hAnsiTheme="minorEastAsia"/>
          <w:b/>
        </w:rPr>
      </w:pPr>
      <w:r w:rsidRPr="008C00E2">
        <w:rPr>
          <w:rFonts w:asciiTheme="minorEastAsia" w:hAnsiTheme="minorEastAsia" w:hint="eastAsia"/>
          <w:b/>
        </w:rPr>
        <w:t>开始日期：</w:t>
      </w:r>
      <w:r w:rsidR="0038641B" w:rsidRPr="008C00E2">
        <w:rPr>
          <w:rFonts w:asciiTheme="minorEastAsia" w:hAnsiTheme="minorEastAsia" w:hint="eastAsia"/>
          <w:b/>
        </w:rPr>
        <w:t>2013-12-14</w:t>
      </w:r>
      <w:r w:rsidR="00E40443">
        <w:rPr>
          <w:rFonts w:asciiTheme="minorEastAsia" w:hAnsiTheme="minorEastAsia" w:hint="eastAsia"/>
          <w:b/>
        </w:rPr>
        <w:tab/>
      </w:r>
      <w:r w:rsidR="00E40443">
        <w:rPr>
          <w:rFonts w:asciiTheme="minorEastAsia" w:hAnsiTheme="minorEastAsia" w:hint="eastAsia"/>
          <w:b/>
        </w:rPr>
        <w:tab/>
      </w:r>
      <w:r w:rsidRPr="008C00E2">
        <w:rPr>
          <w:rFonts w:asciiTheme="minorEastAsia" w:hAnsiTheme="minorEastAsia" w:hint="eastAsia"/>
          <w:b/>
        </w:rPr>
        <w:t>完成日期：</w:t>
      </w:r>
      <w:r w:rsidR="008C00E2" w:rsidRPr="008C00E2">
        <w:rPr>
          <w:rFonts w:asciiTheme="minorEastAsia" w:hAnsiTheme="minorEastAsia" w:hint="eastAsia"/>
          <w:b/>
        </w:rPr>
        <w:t>2014-01-</w:t>
      </w:r>
      <w:r w:rsidR="006C67EE">
        <w:rPr>
          <w:rFonts w:asciiTheme="minorEastAsia" w:hAnsiTheme="minorEastAsia" w:hint="eastAsia"/>
          <w:b/>
        </w:rPr>
        <w:t>30</w:t>
      </w:r>
      <w:r w:rsidR="008C00E2" w:rsidRPr="008C00E2">
        <w:rPr>
          <w:rFonts w:asciiTheme="minorEastAsia" w:hAnsiTheme="minorEastAsia" w:hint="eastAsia"/>
          <w:b/>
        </w:rPr>
        <w:t>（计划）</w:t>
      </w:r>
    </w:p>
    <w:p w:rsidR="0038641B" w:rsidRPr="00E40443" w:rsidRDefault="0038641B">
      <w:pPr>
        <w:rPr>
          <w:rFonts w:asciiTheme="minorEastAsia" w:hAnsiTheme="minorEastAsia"/>
        </w:rPr>
      </w:pPr>
    </w:p>
    <w:p w:rsidR="005052E1" w:rsidRPr="005052E1" w:rsidRDefault="005052E1">
      <w:pPr>
        <w:rPr>
          <w:rFonts w:asciiTheme="minorEastAsia" w:hAnsiTheme="minorEastAsia"/>
          <w:b/>
        </w:rPr>
      </w:pPr>
      <w:r w:rsidRPr="005052E1">
        <w:rPr>
          <w:rFonts w:asciiTheme="minorEastAsia" w:hAnsiTheme="minorEastAsia" w:hint="eastAsia"/>
          <w:b/>
        </w:rPr>
        <w:t>A、代码更新部分</w:t>
      </w:r>
    </w:p>
    <w:p w:rsidR="0038641B" w:rsidRDefault="00CD1F4C" w:rsidP="002757E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</w:t>
      </w:r>
      <w:r w:rsidR="002757EC" w:rsidRPr="002757EC">
        <w:rPr>
          <w:rFonts w:asciiTheme="minorEastAsia" w:hAnsiTheme="minorEastAsia" w:hint="eastAsia"/>
        </w:rPr>
        <w:t>1、分离</w:t>
      </w:r>
      <w:proofErr w:type="spellStart"/>
      <w:r w:rsidR="002757EC" w:rsidRPr="002757EC">
        <w:rPr>
          <w:rFonts w:asciiTheme="minorEastAsia" w:hAnsiTheme="minorEastAsia"/>
        </w:rPr>
        <w:t>WLCommon</w:t>
      </w:r>
      <w:proofErr w:type="spellEnd"/>
      <w:r w:rsidR="002757EC" w:rsidRPr="002757EC">
        <w:rPr>
          <w:rFonts w:asciiTheme="minorEastAsia" w:hAnsiTheme="minorEastAsia"/>
        </w:rPr>
        <w:t>中数据逻辑部分到</w:t>
      </w:r>
      <w:proofErr w:type="spellStart"/>
      <w:r w:rsidR="002757EC" w:rsidRPr="002757EC">
        <w:rPr>
          <w:rFonts w:asciiTheme="minorEastAsia" w:hAnsiTheme="minorEastAsia" w:hint="eastAsia"/>
        </w:rPr>
        <w:t>WLData</w:t>
      </w:r>
      <w:r w:rsidR="002757EC" w:rsidRPr="002757EC">
        <w:rPr>
          <w:rFonts w:asciiTheme="minorEastAsia" w:hAnsiTheme="minorEastAsia"/>
        </w:rPr>
        <w:t>LogicLayer</w:t>
      </w:r>
      <w:proofErr w:type="spellEnd"/>
      <w:r w:rsidR="002757EC" w:rsidRPr="002757EC">
        <w:rPr>
          <w:rFonts w:asciiTheme="minorEastAsia" w:hAnsiTheme="minorEastAsia" w:hint="eastAsia"/>
        </w:rPr>
        <w:t>中</w:t>
      </w:r>
    </w:p>
    <w:p w:rsidR="002757EC" w:rsidRDefault="00CD1F4C" w:rsidP="002757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</w:t>
      </w:r>
      <w:r w:rsidR="002757EC" w:rsidRPr="002757EC">
        <w:rPr>
          <w:rFonts w:asciiTheme="majorEastAsia" w:eastAsiaTheme="majorEastAsia" w:hAnsiTheme="majorEastAsia" w:hint="eastAsia"/>
        </w:rPr>
        <w:t>2、移动</w:t>
      </w:r>
      <w:proofErr w:type="spellStart"/>
      <w:r w:rsidR="002757EC" w:rsidRPr="002757EC">
        <w:rPr>
          <w:rFonts w:asciiTheme="majorEastAsia" w:eastAsiaTheme="majorEastAsia" w:hAnsiTheme="majorEastAsia"/>
        </w:rPr>
        <w:t>WLCommon</w:t>
      </w:r>
      <w:r w:rsidR="002757EC" w:rsidRPr="002757EC">
        <w:rPr>
          <w:rFonts w:asciiTheme="majorEastAsia" w:eastAsiaTheme="majorEastAsia" w:hAnsiTheme="majorEastAsia" w:hint="eastAsia"/>
        </w:rPr>
        <w:t>.Dialog</w:t>
      </w:r>
      <w:proofErr w:type="spellEnd"/>
      <w:r w:rsidR="002757EC" w:rsidRPr="002757EC">
        <w:rPr>
          <w:rFonts w:asciiTheme="majorEastAsia" w:eastAsiaTheme="majorEastAsia" w:hAnsiTheme="majorEastAsia" w:hint="eastAsia"/>
        </w:rPr>
        <w:t>中UI</w:t>
      </w:r>
      <w:r w:rsidR="002757EC" w:rsidRPr="002757EC">
        <w:rPr>
          <w:rFonts w:asciiTheme="majorEastAsia" w:eastAsiaTheme="majorEastAsia" w:hAnsiTheme="majorEastAsia"/>
        </w:rPr>
        <w:t>部分</w:t>
      </w:r>
      <w:r w:rsidR="002757EC" w:rsidRPr="002757EC">
        <w:rPr>
          <w:rFonts w:asciiTheme="majorEastAsia" w:eastAsiaTheme="majorEastAsia" w:hAnsiTheme="majorEastAsia" w:hint="eastAsia"/>
        </w:rPr>
        <w:t>到</w:t>
      </w:r>
      <w:proofErr w:type="spellStart"/>
      <w:r w:rsidR="002757EC" w:rsidRPr="002757EC">
        <w:rPr>
          <w:rFonts w:asciiTheme="majorEastAsia" w:eastAsiaTheme="majorEastAsia" w:hAnsiTheme="majorEastAsia"/>
        </w:rPr>
        <w:t>WLCommon</w:t>
      </w:r>
      <w:proofErr w:type="spellEnd"/>
      <w:r w:rsidR="002757EC">
        <w:rPr>
          <w:rFonts w:asciiTheme="majorEastAsia" w:eastAsiaTheme="majorEastAsia" w:hAnsiTheme="majorEastAsia" w:hint="eastAsia"/>
        </w:rPr>
        <w:t>根</w:t>
      </w:r>
      <w:r w:rsidR="002757EC">
        <w:rPr>
          <w:rFonts w:asciiTheme="majorEastAsia" w:eastAsiaTheme="majorEastAsia" w:hAnsiTheme="majorEastAsia"/>
        </w:rPr>
        <w:t>目录</w:t>
      </w:r>
      <w:r w:rsidR="002757EC" w:rsidRPr="002757EC">
        <w:rPr>
          <w:rFonts w:asciiTheme="majorEastAsia" w:eastAsiaTheme="majorEastAsia" w:hAnsiTheme="majorEastAsia"/>
        </w:rPr>
        <w:t>中</w:t>
      </w:r>
    </w:p>
    <w:p w:rsidR="002757EC" w:rsidRDefault="00CD1F4C" w:rsidP="002757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</w:t>
      </w:r>
      <w:r w:rsidR="002757EC">
        <w:rPr>
          <w:rFonts w:asciiTheme="majorEastAsia" w:eastAsiaTheme="majorEastAsia" w:hAnsiTheme="majorEastAsia" w:hint="eastAsia"/>
        </w:rPr>
        <w:t>3、</w:t>
      </w:r>
      <w:r w:rsidR="002757EC">
        <w:rPr>
          <w:rFonts w:asciiTheme="majorEastAsia" w:eastAsiaTheme="majorEastAsia" w:hAnsiTheme="majorEastAsia"/>
        </w:rPr>
        <w:t>重构</w:t>
      </w:r>
      <w:proofErr w:type="spellStart"/>
      <w:r w:rsidR="002757EC">
        <w:rPr>
          <w:rFonts w:asciiTheme="majorEastAsia" w:eastAsiaTheme="majorEastAsia" w:hAnsiTheme="majorEastAsia"/>
        </w:rPr>
        <w:t>WLData</w:t>
      </w:r>
      <w:proofErr w:type="spellEnd"/>
      <w:r w:rsidR="002757EC">
        <w:rPr>
          <w:rFonts w:asciiTheme="majorEastAsia" w:eastAsiaTheme="majorEastAsia" w:hAnsiTheme="majorEastAsia"/>
        </w:rPr>
        <w:t>中数据模型部分到</w:t>
      </w:r>
      <w:proofErr w:type="spellStart"/>
      <w:r w:rsidR="002757EC">
        <w:rPr>
          <w:rFonts w:asciiTheme="majorEastAsia" w:eastAsiaTheme="majorEastAsia" w:hAnsiTheme="majorEastAsia"/>
        </w:rPr>
        <w:t>WLData</w:t>
      </w:r>
      <w:r w:rsidR="002757EC">
        <w:rPr>
          <w:rFonts w:asciiTheme="majorEastAsia" w:eastAsiaTheme="majorEastAsia" w:hAnsiTheme="majorEastAsia" w:hint="eastAsia"/>
        </w:rPr>
        <w:t>ModelLayer</w:t>
      </w:r>
      <w:proofErr w:type="spellEnd"/>
      <w:r w:rsidR="002757EC">
        <w:rPr>
          <w:rFonts w:asciiTheme="majorEastAsia" w:eastAsiaTheme="majorEastAsia" w:hAnsiTheme="majorEastAsia" w:hint="eastAsia"/>
        </w:rPr>
        <w:t>中</w:t>
      </w:r>
    </w:p>
    <w:p w:rsidR="002757EC" w:rsidRDefault="00CD1F4C" w:rsidP="002757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</w:t>
      </w:r>
      <w:r w:rsidR="002757EC">
        <w:rPr>
          <w:rFonts w:asciiTheme="majorEastAsia" w:eastAsiaTheme="majorEastAsia" w:hAnsiTheme="majorEastAsia" w:hint="eastAsia"/>
        </w:rPr>
        <w:t>4、</w:t>
      </w:r>
      <w:r w:rsidR="002757EC">
        <w:rPr>
          <w:rFonts w:asciiTheme="majorEastAsia" w:eastAsiaTheme="majorEastAsia" w:hAnsiTheme="majorEastAsia"/>
        </w:rPr>
        <w:t>重构</w:t>
      </w:r>
      <w:proofErr w:type="spellStart"/>
      <w:r w:rsidR="002757EC">
        <w:rPr>
          <w:rFonts w:asciiTheme="majorEastAsia" w:eastAsiaTheme="majorEastAsia" w:hAnsiTheme="majorEastAsia" w:hint="eastAsia"/>
        </w:rPr>
        <w:t>WLData_MSSQL</w:t>
      </w:r>
      <w:proofErr w:type="spellEnd"/>
      <w:r w:rsidR="002757EC">
        <w:rPr>
          <w:rFonts w:asciiTheme="majorEastAsia" w:eastAsiaTheme="majorEastAsia" w:hAnsiTheme="majorEastAsia" w:hint="eastAsia"/>
        </w:rPr>
        <w:t>中</w:t>
      </w:r>
      <w:r w:rsidR="002757EC">
        <w:rPr>
          <w:rFonts w:asciiTheme="majorEastAsia" w:eastAsiaTheme="majorEastAsia" w:hAnsiTheme="majorEastAsia"/>
        </w:rPr>
        <w:t>数据访问部分到</w:t>
      </w:r>
      <w:proofErr w:type="spellStart"/>
      <w:r w:rsidR="002757EC">
        <w:rPr>
          <w:rFonts w:asciiTheme="majorEastAsia" w:eastAsiaTheme="majorEastAsia" w:hAnsiTheme="majorEastAsia" w:hint="eastAsia"/>
        </w:rPr>
        <w:t>WLDataAccessLayer</w:t>
      </w:r>
      <w:proofErr w:type="spellEnd"/>
      <w:r w:rsidR="002757EC">
        <w:rPr>
          <w:rFonts w:asciiTheme="majorEastAsia" w:eastAsiaTheme="majorEastAsia" w:hAnsiTheme="majorEastAsia" w:hint="eastAsia"/>
        </w:rPr>
        <w:t>中</w:t>
      </w:r>
    </w:p>
    <w:p w:rsidR="002757EC" w:rsidRDefault="00CD1F4C" w:rsidP="002757E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</w:t>
      </w:r>
      <w:r w:rsidR="002757EC">
        <w:rPr>
          <w:rFonts w:asciiTheme="minorEastAsia" w:hAnsiTheme="minorEastAsia" w:hint="eastAsia"/>
        </w:rPr>
        <w:t>6、</w:t>
      </w:r>
      <w:r w:rsidR="002757EC">
        <w:rPr>
          <w:rFonts w:asciiTheme="minorEastAsia" w:hAnsiTheme="minorEastAsia"/>
        </w:rPr>
        <w:t>删除</w:t>
      </w:r>
      <w:proofErr w:type="spellStart"/>
      <w:r w:rsidR="002757EC">
        <w:rPr>
          <w:rFonts w:asciiTheme="minorEastAsia" w:hAnsiTheme="minorEastAsia"/>
        </w:rPr>
        <w:t>WLData</w:t>
      </w:r>
      <w:proofErr w:type="spellEnd"/>
      <w:r w:rsidR="002757EC">
        <w:rPr>
          <w:rFonts w:asciiTheme="minorEastAsia" w:hAnsiTheme="minorEastAsia"/>
        </w:rPr>
        <w:t>、</w:t>
      </w:r>
      <w:proofErr w:type="spellStart"/>
      <w:r w:rsidR="002757EC">
        <w:rPr>
          <w:rFonts w:asciiTheme="minorEastAsia" w:hAnsiTheme="minorEastAsia"/>
        </w:rPr>
        <w:t>WLData_MSSQL</w:t>
      </w:r>
      <w:proofErr w:type="spellEnd"/>
      <w:r w:rsidR="001C5108">
        <w:rPr>
          <w:rFonts w:asciiTheme="minorEastAsia" w:hAnsiTheme="minorEastAsia"/>
        </w:rPr>
        <w:t>类库</w:t>
      </w:r>
    </w:p>
    <w:p w:rsidR="007D3DBB" w:rsidRPr="002757EC" w:rsidRDefault="00CD1F4C" w:rsidP="007D3DB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0</w:t>
      </w:r>
      <w:r w:rsidR="001C5108">
        <w:rPr>
          <w:rFonts w:asciiTheme="minorEastAsia" w:hAnsiTheme="minorEastAsia" w:hint="eastAsia"/>
        </w:rPr>
        <w:t>7</w:t>
      </w:r>
      <w:r w:rsidR="007D3DBB" w:rsidRPr="002757EC">
        <w:rPr>
          <w:rFonts w:asciiTheme="minorEastAsia" w:hAnsiTheme="minorEastAsia" w:hint="eastAsia"/>
        </w:rPr>
        <w:t>、</w:t>
      </w:r>
      <w:r w:rsidR="007D3DBB">
        <w:rPr>
          <w:rFonts w:asciiTheme="majorEastAsia" w:eastAsiaTheme="majorEastAsia" w:hAnsiTheme="majorEastAsia"/>
        </w:rPr>
        <w:t>重构</w:t>
      </w:r>
      <w:proofErr w:type="spellStart"/>
      <w:r w:rsidR="007D3DBB">
        <w:rPr>
          <w:rFonts w:asciiTheme="minorEastAsia" w:hAnsiTheme="minorEastAsia"/>
        </w:rPr>
        <w:t>KY</w:t>
      </w:r>
      <w:r w:rsidR="007D3DBB" w:rsidRPr="002757EC">
        <w:rPr>
          <w:rFonts w:asciiTheme="minorEastAsia" w:hAnsiTheme="minorEastAsia"/>
        </w:rPr>
        <w:t>Common</w:t>
      </w:r>
      <w:proofErr w:type="spellEnd"/>
      <w:r w:rsidR="007D3DBB" w:rsidRPr="002757EC">
        <w:rPr>
          <w:rFonts w:asciiTheme="minorEastAsia" w:hAnsiTheme="minorEastAsia"/>
        </w:rPr>
        <w:t>中数据逻辑部分到</w:t>
      </w:r>
      <w:proofErr w:type="spellStart"/>
      <w:r w:rsidR="007D3DBB">
        <w:rPr>
          <w:rFonts w:asciiTheme="minorEastAsia" w:hAnsiTheme="minorEastAsia"/>
        </w:rPr>
        <w:t>KY</w:t>
      </w:r>
      <w:r w:rsidR="007D3DBB" w:rsidRPr="002757EC">
        <w:rPr>
          <w:rFonts w:asciiTheme="minorEastAsia" w:hAnsiTheme="minorEastAsia" w:hint="eastAsia"/>
        </w:rPr>
        <w:t>Data</w:t>
      </w:r>
      <w:r w:rsidR="007D3DBB" w:rsidRPr="002757EC">
        <w:rPr>
          <w:rFonts w:asciiTheme="minorEastAsia" w:hAnsiTheme="minorEastAsia"/>
        </w:rPr>
        <w:t>LogicLayer</w:t>
      </w:r>
      <w:proofErr w:type="spellEnd"/>
      <w:r w:rsidR="007D3DBB" w:rsidRPr="002757EC">
        <w:rPr>
          <w:rFonts w:asciiTheme="minorEastAsia" w:hAnsiTheme="minorEastAsia" w:hint="eastAsia"/>
        </w:rPr>
        <w:t>中</w:t>
      </w:r>
    </w:p>
    <w:p w:rsidR="007D3DBB" w:rsidRDefault="00CD1F4C" w:rsidP="007D3DB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</w:t>
      </w:r>
      <w:r w:rsidR="001C5108">
        <w:rPr>
          <w:rFonts w:asciiTheme="majorEastAsia" w:eastAsiaTheme="majorEastAsia" w:hAnsiTheme="majorEastAsia"/>
        </w:rPr>
        <w:t>8</w:t>
      </w:r>
      <w:r w:rsidR="007D3DBB">
        <w:rPr>
          <w:rFonts w:asciiTheme="majorEastAsia" w:eastAsiaTheme="majorEastAsia" w:hAnsiTheme="majorEastAsia" w:hint="eastAsia"/>
        </w:rPr>
        <w:t>、</w:t>
      </w:r>
      <w:r w:rsidR="007D3DBB">
        <w:rPr>
          <w:rFonts w:asciiTheme="majorEastAsia" w:eastAsiaTheme="majorEastAsia" w:hAnsiTheme="majorEastAsia"/>
        </w:rPr>
        <w:t>重构</w:t>
      </w:r>
      <w:proofErr w:type="spellStart"/>
      <w:r w:rsidR="007D3DBB">
        <w:rPr>
          <w:rFonts w:asciiTheme="majorEastAsia" w:eastAsiaTheme="majorEastAsia" w:hAnsiTheme="majorEastAsia"/>
        </w:rPr>
        <w:t>KYData</w:t>
      </w:r>
      <w:proofErr w:type="spellEnd"/>
      <w:r w:rsidR="007D3DBB">
        <w:rPr>
          <w:rFonts w:asciiTheme="majorEastAsia" w:eastAsiaTheme="majorEastAsia" w:hAnsiTheme="majorEastAsia"/>
        </w:rPr>
        <w:t>中数据模型部分到</w:t>
      </w:r>
      <w:proofErr w:type="spellStart"/>
      <w:r w:rsidR="007D3DBB">
        <w:rPr>
          <w:rFonts w:asciiTheme="majorEastAsia" w:eastAsiaTheme="majorEastAsia" w:hAnsiTheme="majorEastAsia"/>
        </w:rPr>
        <w:t>KYData</w:t>
      </w:r>
      <w:r w:rsidR="007D3DBB">
        <w:rPr>
          <w:rFonts w:asciiTheme="majorEastAsia" w:eastAsiaTheme="majorEastAsia" w:hAnsiTheme="majorEastAsia" w:hint="eastAsia"/>
        </w:rPr>
        <w:t>ModelLayer</w:t>
      </w:r>
      <w:proofErr w:type="spellEnd"/>
      <w:r w:rsidR="007D3DBB">
        <w:rPr>
          <w:rFonts w:asciiTheme="majorEastAsia" w:eastAsiaTheme="majorEastAsia" w:hAnsiTheme="majorEastAsia" w:hint="eastAsia"/>
        </w:rPr>
        <w:t>中</w:t>
      </w:r>
    </w:p>
    <w:p w:rsidR="00826D89" w:rsidRDefault="00CD1F4C" w:rsidP="007D3DB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</w:t>
      </w:r>
      <w:r w:rsidR="001C5108">
        <w:rPr>
          <w:rFonts w:asciiTheme="majorEastAsia" w:eastAsiaTheme="majorEastAsia" w:hAnsiTheme="majorEastAsia" w:hint="eastAsia"/>
        </w:rPr>
        <w:t>9</w:t>
      </w:r>
      <w:r w:rsidR="007D3DBB">
        <w:rPr>
          <w:rFonts w:asciiTheme="majorEastAsia" w:eastAsiaTheme="majorEastAsia" w:hAnsiTheme="majorEastAsia" w:hint="eastAsia"/>
        </w:rPr>
        <w:t>、</w:t>
      </w:r>
      <w:r w:rsidR="007D3DBB">
        <w:rPr>
          <w:rFonts w:asciiTheme="majorEastAsia" w:eastAsiaTheme="majorEastAsia" w:hAnsiTheme="majorEastAsia"/>
        </w:rPr>
        <w:t>重构</w:t>
      </w:r>
      <w:proofErr w:type="spellStart"/>
      <w:r w:rsidR="007D3DBB">
        <w:rPr>
          <w:rFonts w:asciiTheme="majorEastAsia" w:eastAsiaTheme="majorEastAsia" w:hAnsiTheme="majorEastAsia"/>
        </w:rPr>
        <w:t>KY</w:t>
      </w:r>
      <w:r w:rsidR="007D3DBB">
        <w:rPr>
          <w:rFonts w:asciiTheme="majorEastAsia" w:eastAsiaTheme="majorEastAsia" w:hAnsiTheme="majorEastAsia" w:hint="eastAsia"/>
        </w:rPr>
        <w:t>Data_MSSQL</w:t>
      </w:r>
      <w:proofErr w:type="spellEnd"/>
      <w:r w:rsidR="007D3DBB">
        <w:rPr>
          <w:rFonts w:asciiTheme="majorEastAsia" w:eastAsiaTheme="majorEastAsia" w:hAnsiTheme="majorEastAsia" w:hint="eastAsia"/>
        </w:rPr>
        <w:t>中</w:t>
      </w:r>
      <w:r w:rsidR="007D3DBB">
        <w:rPr>
          <w:rFonts w:asciiTheme="majorEastAsia" w:eastAsiaTheme="majorEastAsia" w:hAnsiTheme="majorEastAsia"/>
        </w:rPr>
        <w:t>数据访问部分到</w:t>
      </w:r>
      <w:proofErr w:type="spellStart"/>
      <w:r w:rsidR="007D3DBB">
        <w:rPr>
          <w:rFonts w:asciiTheme="majorEastAsia" w:eastAsiaTheme="majorEastAsia" w:hAnsiTheme="majorEastAsia"/>
        </w:rPr>
        <w:t>KY</w:t>
      </w:r>
      <w:r w:rsidR="007D3DBB">
        <w:rPr>
          <w:rFonts w:asciiTheme="majorEastAsia" w:eastAsiaTheme="majorEastAsia" w:hAnsiTheme="majorEastAsia" w:hint="eastAsia"/>
        </w:rPr>
        <w:t>DataAccessLayer</w:t>
      </w:r>
      <w:proofErr w:type="spellEnd"/>
      <w:r w:rsidR="007D3DBB">
        <w:rPr>
          <w:rFonts w:asciiTheme="majorEastAsia" w:eastAsiaTheme="majorEastAsia" w:hAnsiTheme="majorEastAsia" w:hint="eastAsia"/>
        </w:rPr>
        <w:t>中</w:t>
      </w:r>
    </w:p>
    <w:p w:rsidR="00B50372" w:rsidRDefault="001C5108" w:rsidP="002757E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、删除</w:t>
      </w:r>
      <w:proofErr w:type="spellStart"/>
      <w:r>
        <w:rPr>
          <w:rFonts w:asciiTheme="minorEastAsia" w:hAnsiTheme="minorEastAsia"/>
        </w:rPr>
        <w:t>KYData</w:t>
      </w:r>
      <w:proofErr w:type="spellEnd"/>
      <w:r>
        <w:rPr>
          <w:rFonts w:asciiTheme="minorEastAsia" w:hAnsiTheme="minorEastAsia"/>
        </w:rPr>
        <w:t>、</w:t>
      </w:r>
      <w:proofErr w:type="spellStart"/>
      <w:r>
        <w:rPr>
          <w:rFonts w:asciiTheme="minorEastAsia" w:hAnsiTheme="minorEastAsia"/>
        </w:rPr>
        <w:t>KYData_MSSQL</w:t>
      </w:r>
      <w:proofErr w:type="spellEnd"/>
      <w:r>
        <w:rPr>
          <w:rFonts w:asciiTheme="minorEastAsia" w:hAnsiTheme="minorEastAsia" w:hint="eastAsia"/>
        </w:rPr>
        <w:t>及</w:t>
      </w:r>
      <w:proofErr w:type="spellStart"/>
      <w:r>
        <w:rPr>
          <w:rFonts w:asciiTheme="minorEastAsia" w:hAnsiTheme="minorEastAsia"/>
        </w:rPr>
        <w:t>KYCommon</w:t>
      </w:r>
      <w:proofErr w:type="spellEnd"/>
      <w:r>
        <w:rPr>
          <w:rFonts w:asciiTheme="minorEastAsia" w:hAnsiTheme="minorEastAsia"/>
        </w:rPr>
        <w:t>类库</w:t>
      </w:r>
    </w:p>
    <w:p w:rsidR="00067AC5" w:rsidRDefault="007D3DBB" w:rsidP="002757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B50372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、</w:t>
      </w:r>
      <w:r w:rsidR="00067AC5">
        <w:rPr>
          <w:rFonts w:asciiTheme="majorEastAsia" w:eastAsiaTheme="majorEastAsia" w:hAnsiTheme="majorEastAsia" w:hint="eastAsia"/>
        </w:rPr>
        <w:t>重构</w:t>
      </w:r>
      <w:r>
        <w:rPr>
          <w:rFonts w:asciiTheme="majorEastAsia" w:eastAsiaTheme="majorEastAsia" w:hAnsiTheme="majorEastAsia" w:hint="eastAsia"/>
        </w:rPr>
        <w:t>WL</w:t>
      </w:r>
      <w:r>
        <w:rPr>
          <w:rFonts w:asciiTheme="majorEastAsia" w:eastAsiaTheme="majorEastAsia" w:hAnsiTheme="majorEastAsia"/>
        </w:rPr>
        <w:t>数据连接</w:t>
      </w:r>
    </w:p>
    <w:p w:rsidR="00067AC5" w:rsidRDefault="00B50372" w:rsidP="002757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12</w:t>
      </w:r>
      <w:r w:rsidR="007D3DBB">
        <w:rPr>
          <w:rFonts w:asciiTheme="majorEastAsia" w:eastAsiaTheme="majorEastAsia" w:hAnsiTheme="majorEastAsia" w:hint="eastAsia"/>
        </w:rPr>
        <w:t>、</w:t>
      </w:r>
      <w:r w:rsidR="00067AC5">
        <w:rPr>
          <w:rFonts w:asciiTheme="majorEastAsia" w:eastAsiaTheme="majorEastAsia" w:hAnsiTheme="majorEastAsia" w:hint="eastAsia"/>
        </w:rPr>
        <w:t>重构</w:t>
      </w:r>
      <w:r w:rsidR="007D3DBB">
        <w:rPr>
          <w:rFonts w:asciiTheme="majorEastAsia" w:eastAsiaTheme="majorEastAsia" w:hAnsiTheme="majorEastAsia"/>
        </w:rPr>
        <w:t>KY数据连接</w:t>
      </w:r>
    </w:p>
    <w:p w:rsidR="00B50372" w:rsidRDefault="00B50372" w:rsidP="002757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13、删除Common</w:t>
      </w:r>
      <w:r>
        <w:rPr>
          <w:rFonts w:asciiTheme="minorEastAsia" w:hAnsiTheme="minorEastAsia"/>
        </w:rPr>
        <w:t>类库中Connection</w:t>
      </w:r>
    </w:p>
    <w:p w:rsidR="00067AC5" w:rsidRDefault="00067AC5" w:rsidP="002757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、发布应用程序时分别</w:t>
      </w:r>
      <w:r>
        <w:rPr>
          <w:rFonts w:asciiTheme="minorEastAsia" w:hAnsiTheme="minorEastAsia"/>
        </w:rPr>
        <w:t>使用独立目录，解决不能同时</w:t>
      </w: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问题</w:t>
      </w:r>
    </w:p>
    <w:p w:rsidR="00067AC5" w:rsidRDefault="00067AC5" w:rsidP="00067A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、合并</w:t>
      </w:r>
      <w:r>
        <w:rPr>
          <w:rFonts w:asciiTheme="minorEastAsia" w:hAnsiTheme="minorEastAsia"/>
        </w:rPr>
        <w:t>管理、授权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办单</w:t>
      </w:r>
      <w:r>
        <w:rPr>
          <w:rFonts w:asciiTheme="minorEastAsia" w:hAnsiTheme="minorEastAsia" w:hint="eastAsia"/>
        </w:rPr>
        <w:t>到</w:t>
      </w:r>
      <w:proofErr w:type="spellStart"/>
      <w:r>
        <w:rPr>
          <w:rFonts w:asciiTheme="minorEastAsia" w:hAnsiTheme="minorEastAsia"/>
        </w:rPr>
        <w:t>WLManager</w:t>
      </w:r>
      <w:proofErr w:type="spellEnd"/>
      <w:r>
        <w:rPr>
          <w:rFonts w:asciiTheme="minorEastAsia" w:hAnsiTheme="minorEastAsia" w:hint="eastAsia"/>
        </w:rPr>
        <w:t>项目</w:t>
      </w:r>
      <w:r>
        <w:rPr>
          <w:rFonts w:asciiTheme="minorEastAsia" w:hAnsiTheme="minorEastAsia"/>
        </w:rPr>
        <w:t>中</w:t>
      </w:r>
    </w:p>
    <w:p w:rsidR="00DF3CFA" w:rsidRDefault="00DF3CFA" w:rsidP="00DF3C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17、分离基础、汇总、中央系统运行配置</w:t>
      </w:r>
    </w:p>
    <w:p w:rsidR="0063217F" w:rsidRDefault="00DF3CFA" w:rsidP="002757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、重构运行</w:t>
      </w:r>
      <w:r>
        <w:rPr>
          <w:rFonts w:asciiTheme="minorEastAsia" w:hAnsiTheme="minorEastAsia"/>
        </w:rPr>
        <w:t>配置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常量部分使用</w:t>
      </w:r>
      <w:proofErr w:type="spellStart"/>
      <w:r>
        <w:rPr>
          <w:rFonts w:asciiTheme="minorEastAsia" w:hAnsiTheme="minorEastAsia" w:hint="eastAsia"/>
        </w:rPr>
        <w:t>appSetting</w:t>
      </w:r>
      <w:proofErr w:type="spellEnd"/>
      <w:r>
        <w:rPr>
          <w:rFonts w:asciiTheme="minorEastAsia" w:hAnsiTheme="minorEastAsia" w:hint="eastAsia"/>
        </w:rPr>
        <w:t>定义（</w:t>
      </w:r>
      <w:proofErr w:type="spellStart"/>
      <w:r>
        <w:rPr>
          <w:rFonts w:asciiTheme="minorEastAsia" w:hAnsiTheme="minorEastAsia"/>
        </w:rPr>
        <w:t>ConfigurationManager</w:t>
      </w:r>
      <w:proofErr w:type="spellEnd"/>
      <w:r>
        <w:rPr>
          <w:rFonts w:asciiTheme="minorEastAsia" w:hAnsiTheme="minorEastAsia" w:hint="eastAsia"/>
        </w:rPr>
        <w:t>类</w:t>
      </w:r>
      <w:r>
        <w:rPr>
          <w:rFonts w:asciiTheme="minorEastAsia" w:hAnsiTheme="minorEastAsia"/>
        </w:rPr>
        <w:t>访问）</w:t>
      </w:r>
      <w:r>
        <w:rPr>
          <w:rFonts w:asciiTheme="minorEastAsia" w:hAnsiTheme="minorEastAsia" w:hint="eastAsia"/>
        </w:rPr>
        <w:t>，其中包括：</w:t>
      </w:r>
      <w:r>
        <w:rPr>
          <w:rFonts w:asciiTheme="minorEastAsia" w:hAnsiTheme="minorEastAsia"/>
        </w:rPr>
        <w:t>WL连接</w:t>
      </w:r>
      <w:r>
        <w:rPr>
          <w:rFonts w:asciiTheme="minorEastAsia" w:hAnsiTheme="minorEastAsia" w:hint="eastAsia"/>
        </w:rPr>
        <w:t>、汇总</w:t>
      </w:r>
      <w:r>
        <w:rPr>
          <w:rFonts w:asciiTheme="minorEastAsia" w:hAnsiTheme="minorEastAsia"/>
        </w:rPr>
        <w:t>服务地址</w:t>
      </w:r>
      <w:r>
        <w:rPr>
          <w:rFonts w:asciiTheme="minorEastAsia" w:hAnsiTheme="minorEastAsia" w:hint="eastAsia"/>
        </w:rPr>
        <w:t>及中央</w:t>
      </w:r>
      <w:r>
        <w:rPr>
          <w:rFonts w:asciiTheme="minorEastAsia" w:hAnsiTheme="minorEastAsia"/>
        </w:rPr>
        <w:t>服务地址</w:t>
      </w:r>
      <w:r>
        <w:rPr>
          <w:rFonts w:asciiTheme="minorEastAsia" w:hAnsiTheme="minorEastAsia" w:hint="eastAsia"/>
        </w:rPr>
        <w:t>等</w:t>
      </w:r>
    </w:p>
    <w:p w:rsidR="00DF3CFA" w:rsidRDefault="00DF3CFA" w:rsidP="00DF3C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19、修改用户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逻辑、模型及访问类</w:t>
      </w:r>
    </w:p>
    <w:p w:rsidR="00DF3CFA" w:rsidRDefault="00DF3CFA" w:rsidP="00DF3C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20、修改网点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逻辑、模型及访问类</w:t>
      </w:r>
    </w:p>
    <w:p w:rsidR="00DF3CFA" w:rsidRDefault="00DF3CFA" w:rsidP="00DF3C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21、修改</w:t>
      </w:r>
      <w:proofErr w:type="gramStart"/>
      <w:r>
        <w:rPr>
          <w:rFonts w:asciiTheme="minorEastAsia" w:hAnsiTheme="minorEastAsia" w:hint="eastAsia"/>
        </w:rPr>
        <w:t>物流</w:t>
      </w:r>
      <w:r>
        <w:rPr>
          <w:rFonts w:asciiTheme="minorEastAsia" w:hAnsiTheme="minorEastAsia"/>
        </w:rPr>
        <w:t>表</w:t>
      </w:r>
      <w:proofErr w:type="gramEnd"/>
      <w:r>
        <w:rPr>
          <w:rFonts w:asciiTheme="minorEastAsia" w:hAnsiTheme="minorEastAsia" w:hint="eastAsia"/>
        </w:rPr>
        <w:t>逻辑、模型及访问类</w:t>
      </w:r>
    </w:p>
    <w:p w:rsidR="00593403" w:rsidRPr="00B14501" w:rsidRDefault="00593403" w:rsidP="005934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22、添加</w:t>
      </w:r>
      <w:r>
        <w:rPr>
          <w:rFonts w:asciiTheme="minorEastAsia" w:hAnsiTheme="minorEastAsia"/>
        </w:rPr>
        <w:t>映射表</w:t>
      </w:r>
      <w:r>
        <w:rPr>
          <w:rFonts w:asciiTheme="minorEastAsia" w:hAnsiTheme="minorEastAsia" w:hint="eastAsia"/>
        </w:rPr>
        <w:t>逻辑、模型及访问类（</w:t>
      </w:r>
      <w:r w:rsidRPr="00BA506A">
        <w:rPr>
          <w:rFonts w:asciiTheme="minorEastAsia" w:hAnsiTheme="minorEastAsia"/>
        </w:rPr>
        <w:t>MAPPING</w:t>
      </w:r>
      <w:r>
        <w:rPr>
          <w:rFonts w:asciiTheme="minorEastAsia" w:hAnsiTheme="minorEastAsia" w:hint="eastAsia"/>
        </w:rPr>
        <w:t>）</w:t>
      </w:r>
    </w:p>
    <w:p w:rsidR="00593403" w:rsidRDefault="00593403" w:rsidP="005934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23、添加授权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逻辑、模型及访问类（</w:t>
      </w:r>
      <w:r w:rsidRPr="00BA506A">
        <w:rPr>
          <w:rFonts w:asciiTheme="minorEastAsia" w:hAnsiTheme="minorEastAsia"/>
        </w:rPr>
        <w:t>AUTHORIZE</w:t>
      </w:r>
      <w:r>
        <w:rPr>
          <w:rFonts w:asciiTheme="minorEastAsia" w:hAnsiTheme="minorEastAsia" w:hint="eastAsia"/>
        </w:rPr>
        <w:t>）</w:t>
      </w:r>
    </w:p>
    <w:p w:rsidR="00593403" w:rsidRPr="005E33A8" w:rsidRDefault="00593403" w:rsidP="005934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24、添加跟踪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逻辑、模型及访问类（WLT）</w:t>
      </w:r>
      <w:bookmarkStart w:id="0" w:name="_GoBack"/>
      <w:bookmarkEnd w:id="0"/>
    </w:p>
    <w:p w:rsidR="00593403" w:rsidRDefault="006869B3" w:rsidP="005934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25</w:t>
      </w:r>
      <w:r w:rsidR="00593403">
        <w:rPr>
          <w:rFonts w:asciiTheme="minorEastAsia" w:hAnsiTheme="minorEastAsia" w:hint="eastAsia"/>
        </w:rPr>
        <w:t>、</w:t>
      </w:r>
      <w:r w:rsidR="00593403">
        <w:rPr>
          <w:rFonts w:asciiTheme="minorEastAsia" w:hAnsiTheme="minorEastAsia"/>
        </w:rPr>
        <w:t>重构WL</w:t>
      </w:r>
      <w:r w:rsidR="00593403">
        <w:rPr>
          <w:rFonts w:asciiTheme="minorEastAsia" w:hAnsiTheme="minorEastAsia" w:hint="eastAsia"/>
        </w:rPr>
        <w:t>办单、WL统计</w:t>
      </w:r>
      <w:r w:rsidR="00593403">
        <w:rPr>
          <w:rFonts w:asciiTheme="minorEastAsia" w:hAnsiTheme="minorEastAsia"/>
        </w:rPr>
        <w:t>结算</w:t>
      </w:r>
      <w:r w:rsidR="00593403">
        <w:rPr>
          <w:rFonts w:asciiTheme="minorEastAsia" w:hAnsiTheme="minorEastAsia" w:hint="eastAsia"/>
        </w:rPr>
        <w:t>、</w:t>
      </w:r>
      <w:r w:rsidR="00593403">
        <w:rPr>
          <w:rFonts w:asciiTheme="minorEastAsia" w:hAnsiTheme="minorEastAsia"/>
        </w:rPr>
        <w:t>及WL授权部分</w:t>
      </w:r>
      <w:r w:rsidR="00593403">
        <w:rPr>
          <w:rFonts w:asciiTheme="minorEastAsia" w:hAnsiTheme="minorEastAsia" w:hint="eastAsia"/>
        </w:rPr>
        <w:t>Connection逻辑部分</w:t>
      </w:r>
    </w:p>
    <w:p w:rsidR="005555A4" w:rsidRDefault="005555A4" w:rsidP="005555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26、</w:t>
      </w:r>
      <w:r>
        <w:rPr>
          <w:rFonts w:asciiTheme="minorEastAsia" w:hAnsiTheme="minorEastAsia"/>
        </w:rPr>
        <w:t>完成</w:t>
      </w:r>
      <w:proofErr w:type="spellStart"/>
      <w:r>
        <w:rPr>
          <w:rFonts w:asciiTheme="minorEastAsia" w:hAnsiTheme="minorEastAsia"/>
        </w:rPr>
        <w:t>WLCentralServiceLibrary</w:t>
      </w:r>
      <w:proofErr w:type="spellEnd"/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以支持</w:t>
      </w:r>
      <w:proofErr w:type="spellStart"/>
      <w:r>
        <w:rPr>
          <w:rFonts w:asciiTheme="minorEastAsia" w:hAnsiTheme="minorEastAsia"/>
        </w:rPr>
        <w:t>WLClient</w:t>
      </w:r>
      <w:proofErr w:type="spellEnd"/>
      <w:r>
        <w:rPr>
          <w:rFonts w:asciiTheme="minorEastAsia" w:hAnsiTheme="minorEastAsia"/>
        </w:rPr>
        <w:t>办单</w:t>
      </w:r>
      <w:r>
        <w:rPr>
          <w:rFonts w:asciiTheme="minorEastAsia" w:hAnsiTheme="minorEastAsia" w:hint="eastAsia"/>
        </w:rPr>
        <w:t>上传，并可处理装车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卸车及</w:t>
      </w:r>
      <w:r>
        <w:rPr>
          <w:rFonts w:asciiTheme="minorEastAsia" w:hAnsiTheme="minorEastAsia"/>
        </w:rPr>
        <w:t>收货确认</w:t>
      </w:r>
    </w:p>
    <w:p w:rsidR="005555A4" w:rsidRDefault="005555A4" w:rsidP="005555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27、完成</w:t>
      </w:r>
      <w:proofErr w:type="spellStart"/>
      <w:r>
        <w:rPr>
          <w:rFonts w:asciiTheme="minorEastAsia" w:hAnsiTheme="minorEastAsia" w:hint="eastAsia"/>
        </w:rPr>
        <w:t>WL</w:t>
      </w:r>
      <w:r w:rsidRPr="00575382">
        <w:rPr>
          <w:rFonts w:asciiTheme="minorEastAsia" w:hAnsiTheme="minorEastAsia"/>
        </w:rPr>
        <w:t>Collect</w:t>
      </w:r>
      <w:r>
        <w:rPr>
          <w:rFonts w:asciiTheme="minorEastAsia" w:hAnsiTheme="minorEastAsia"/>
        </w:rPr>
        <w:t>ServiceLibrary</w:t>
      </w:r>
      <w:proofErr w:type="spellEnd"/>
      <w:r>
        <w:rPr>
          <w:rFonts w:asciiTheme="minorEastAsia" w:hAnsiTheme="minorEastAsia" w:hint="eastAsia"/>
        </w:rPr>
        <w:t>，以支持</w:t>
      </w:r>
      <w:proofErr w:type="spellStart"/>
      <w:r>
        <w:rPr>
          <w:rFonts w:asciiTheme="minorEastAsia" w:hAnsiTheme="minorEastAsia"/>
        </w:rPr>
        <w:t>WLClient</w:t>
      </w:r>
      <w:proofErr w:type="spellEnd"/>
      <w:r>
        <w:rPr>
          <w:rFonts w:asciiTheme="minorEastAsia" w:hAnsiTheme="minorEastAsia"/>
        </w:rPr>
        <w:t>办单</w:t>
      </w:r>
      <w:r>
        <w:rPr>
          <w:rFonts w:asciiTheme="minorEastAsia" w:hAnsiTheme="minorEastAsia" w:hint="eastAsia"/>
        </w:rPr>
        <w:t>上传、日报表上传</w:t>
      </w:r>
    </w:p>
    <w:p w:rsidR="00B933FD" w:rsidRDefault="00B933FD" w:rsidP="00B933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28、营运平台-&gt;</w:t>
      </w:r>
      <w:proofErr w:type="gramStart"/>
      <w:r>
        <w:rPr>
          <w:rFonts w:asciiTheme="minorEastAsia" w:hAnsiTheme="minorEastAsia" w:hint="eastAsia"/>
        </w:rPr>
        <w:t>半单时</w:t>
      </w:r>
      <w:proofErr w:type="gramEnd"/>
      <w:r>
        <w:rPr>
          <w:rFonts w:asciiTheme="minorEastAsia" w:hAnsiTheme="minorEastAsia" w:hint="eastAsia"/>
        </w:rPr>
        <w:t>添加以安检标志</w:t>
      </w:r>
    </w:p>
    <w:p w:rsidR="00B933FD" w:rsidRDefault="00B933FD" w:rsidP="00B933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29、营运平台-&gt;</w:t>
      </w:r>
      <w:r>
        <w:rPr>
          <w:rFonts w:asciiTheme="minorEastAsia" w:hAnsiTheme="minorEastAsia"/>
        </w:rPr>
        <w:t>办单添加附加服务标志</w:t>
      </w:r>
    </w:p>
    <w:p w:rsidR="00DF3CFA" w:rsidRDefault="00DF3CFA" w:rsidP="00CD1F4C">
      <w:pPr>
        <w:rPr>
          <w:rFonts w:asciiTheme="minorEastAsia" w:hAnsiTheme="minorEastAsia"/>
        </w:rPr>
      </w:pPr>
    </w:p>
    <w:p w:rsidR="00777721" w:rsidRPr="00426A04" w:rsidRDefault="00777721" w:rsidP="00CD1F4C">
      <w:pPr>
        <w:rPr>
          <w:rFonts w:asciiTheme="minorEastAsia" w:hAnsiTheme="minorEastAsia"/>
          <w:b/>
        </w:rPr>
      </w:pPr>
      <w:r w:rsidRPr="00426A04">
        <w:rPr>
          <w:rFonts w:asciiTheme="minorEastAsia" w:hAnsiTheme="minorEastAsia" w:hint="eastAsia"/>
          <w:b/>
        </w:rPr>
        <w:t>&gt;&gt;</w:t>
      </w:r>
      <w:r w:rsidR="00437714" w:rsidRPr="00426A04">
        <w:rPr>
          <w:rFonts w:asciiTheme="minorEastAsia" w:hAnsiTheme="minorEastAsia" w:hint="eastAsia"/>
          <w:b/>
        </w:rPr>
        <w:t>时间节点：2013-13-25</w:t>
      </w:r>
    </w:p>
    <w:p w:rsidR="003E3DBC" w:rsidRDefault="00EA429D" w:rsidP="00CD1F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30</w:t>
      </w:r>
      <w:r w:rsidR="003E3DBC">
        <w:rPr>
          <w:rFonts w:asciiTheme="minorEastAsia" w:hAnsiTheme="minorEastAsia" w:hint="eastAsia"/>
        </w:rPr>
        <w:t>、营运平台</w:t>
      </w:r>
      <w:r w:rsidR="003E3DBC">
        <w:rPr>
          <w:rFonts w:asciiTheme="minorEastAsia" w:hAnsiTheme="minorEastAsia"/>
        </w:rPr>
        <w:t>-</w:t>
      </w:r>
      <w:r w:rsidR="003E3DBC">
        <w:rPr>
          <w:rFonts w:asciiTheme="minorEastAsia" w:hAnsiTheme="minorEastAsia" w:hint="eastAsia"/>
        </w:rPr>
        <w:t>&gt;添加</w:t>
      </w:r>
      <w:r w:rsidR="003E3DBC">
        <w:rPr>
          <w:rFonts w:asciiTheme="minorEastAsia" w:hAnsiTheme="minorEastAsia"/>
        </w:rPr>
        <w:t>预</w:t>
      </w:r>
      <w:r w:rsidR="003E3DBC">
        <w:rPr>
          <w:rFonts w:asciiTheme="minorEastAsia" w:hAnsiTheme="minorEastAsia" w:hint="eastAsia"/>
        </w:rPr>
        <w:t>办</w:t>
      </w:r>
      <w:proofErr w:type="gramStart"/>
      <w:r w:rsidR="003E3DBC">
        <w:rPr>
          <w:rFonts w:asciiTheme="minorEastAsia" w:hAnsiTheme="minorEastAsia"/>
        </w:rPr>
        <w:t>单统计</w:t>
      </w:r>
      <w:proofErr w:type="gramEnd"/>
      <w:r w:rsidR="003E3DBC">
        <w:rPr>
          <w:rFonts w:asciiTheme="minorEastAsia" w:hAnsiTheme="minorEastAsia"/>
        </w:rPr>
        <w:t>打印</w:t>
      </w:r>
      <w:r w:rsidR="003E3DBC">
        <w:rPr>
          <w:rFonts w:asciiTheme="minorEastAsia" w:hAnsiTheme="minorEastAsia" w:hint="eastAsia"/>
        </w:rPr>
        <w:t>功能</w:t>
      </w:r>
    </w:p>
    <w:p w:rsidR="00314733" w:rsidRDefault="00314733" w:rsidP="00314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31、</w:t>
      </w:r>
      <w:r w:rsidRPr="005555A4">
        <w:rPr>
          <w:rFonts w:asciiTheme="minorEastAsia" w:hAnsiTheme="minorEastAsia" w:hint="eastAsia"/>
        </w:rPr>
        <w:t>结账平台</w:t>
      </w:r>
      <w:r>
        <w:rPr>
          <w:rFonts w:asciiTheme="minorEastAsia" w:hAnsiTheme="minorEastAsia" w:hint="eastAsia"/>
        </w:rPr>
        <w:t>-&gt;结算汇总</w:t>
      </w:r>
      <w:r>
        <w:rPr>
          <w:rFonts w:asciiTheme="minorEastAsia" w:hAnsiTheme="minorEastAsia"/>
        </w:rPr>
        <w:t>显示中添加公司名称栏</w:t>
      </w:r>
    </w:p>
    <w:p w:rsidR="000B3F68" w:rsidRDefault="000B3F68" w:rsidP="00314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32、所有WLB中</w:t>
      </w:r>
      <w:proofErr w:type="spellStart"/>
      <w:r>
        <w:rPr>
          <w:rFonts w:asciiTheme="minorEastAsia" w:hAnsiTheme="minorEastAsia" w:hint="eastAsia"/>
        </w:rPr>
        <w:t>yd_state</w:t>
      </w:r>
      <w:proofErr w:type="spellEnd"/>
      <w:r>
        <w:rPr>
          <w:rFonts w:asciiTheme="minorEastAsia" w:hAnsiTheme="minorEastAsia" w:hint="eastAsia"/>
        </w:rPr>
        <w:t xml:space="preserve">列改为 </w:t>
      </w:r>
      <w:proofErr w:type="spellStart"/>
      <w:r>
        <w:rPr>
          <w:rFonts w:asciiTheme="minorEastAsia" w:hAnsiTheme="minorEastAsia" w:hint="eastAsia"/>
        </w:rPr>
        <w:t>zt_type</w:t>
      </w:r>
      <w:proofErr w:type="spellEnd"/>
    </w:p>
    <w:p w:rsidR="00B456D2" w:rsidRDefault="00B456D2" w:rsidP="00314733">
      <w:pPr>
        <w:rPr>
          <w:rFonts w:asciiTheme="minorEastAsia" w:hAnsiTheme="minorEastAsia"/>
        </w:rPr>
      </w:pPr>
    </w:p>
    <w:p w:rsidR="00E96378" w:rsidRDefault="00E96378" w:rsidP="00E96378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&gt;&gt;时间节点：2013-13-26</w:t>
      </w:r>
    </w:p>
    <w:p w:rsidR="00E96378" w:rsidRDefault="00E96378" w:rsidP="00E96378">
      <w:pPr>
        <w:rPr>
          <w:rFonts w:asciiTheme="minorEastAsia" w:hAnsiTheme="minorEastAsia"/>
        </w:rPr>
      </w:pPr>
      <w:r w:rsidRPr="00E96378">
        <w:rPr>
          <w:rFonts w:asciiTheme="minorEastAsia" w:hAnsiTheme="minorEastAsia" w:hint="eastAsia"/>
        </w:rPr>
        <w:t>33、重构数据模型类中所有应为布尔值的成员</w:t>
      </w:r>
    </w:p>
    <w:p w:rsidR="00811FB0" w:rsidRDefault="00811FB0" w:rsidP="00E96378">
      <w:pPr>
        <w:rPr>
          <w:rFonts w:asciiTheme="minorEastAsia" w:hAnsiTheme="minorEastAsia"/>
        </w:rPr>
      </w:pPr>
    </w:p>
    <w:p w:rsidR="00811FB0" w:rsidRPr="00811FB0" w:rsidRDefault="00811FB0" w:rsidP="00EA429D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2013-13-27</w:t>
      </w:r>
    </w:p>
    <w:p w:rsidR="00942F7E" w:rsidRDefault="00942F7E" w:rsidP="00EA42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34、重构Setting ，包装</w:t>
      </w:r>
      <w:r w:rsidR="005A709F">
        <w:rPr>
          <w:rFonts w:asciiTheme="minorEastAsia" w:hAnsiTheme="minorEastAsia" w:hint="eastAsia"/>
        </w:rPr>
        <w:t>读写</w:t>
      </w:r>
      <w:r>
        <w:rPr>
          <w:rFonts w:asciiTheme="minorEastAsia" w:hAnsiTheme="minorEastAsia" w:hint="eastAsia"/>
        </w:rPr>
        <w:t>过程，使配置信息更容易访问</w:t>
      </w:r>
    </w:p>
    <w:p w:rsidR="00367D38" w:rsidRDefault="00367D38" w:rsidP="00EA429D">
      <w:pPr>
        <w:rPr>
          <w:rFonts w:asciiTheme="minorEastAsia" w:hAnsiTheme="minorEastAsia"/>
        </w:rPr>
      </w:pPr>
    </w:p>
    <w:p w:rsidR="00367D38" w:rsidRPr="00367D38" w:rsidRDefault="00367D38" w:rsidP="00EA429D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lastRenderedPageBreak/>
        <w:t>&gt;&gt;时间节点：</w:t>
      </w:r>
      <w:r>
        <w:rPr>
          <w:rFonts w:asciiTheme="minorEastAsia" w:hAnsiTheme="minorEastAsia" w:hint="eastAsia"/>
          <w:b/>
        </w:rPr>
        <w:t>2013-13-28</w:t>
      </w:r>
    </w:p>
    <w:p w:rsidR="00770851" w:rsidRDefault="00D47D47" w:rsidP="00EA42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35</w:t>
      </w:r>
      <w:r w:rsidR="00770851">
        <w:rPr>
          <w:rFonts w:asciiTheme="minorEastAsia" w:hAnsiTheme="minorEastAsia" w:hint="eastAsia"/>
        </w:rPr>
        <w:t>、再次确认</w:t>
      </w:r>
      <w:r w:rsidR="00770851" w:rsidRPr="005555A4">
        <w:rPr>
          <w:rFonts w:asciiTheme="minorEastAsia" w:hAnsiTheme="minorEastAsia" w:hint="eastAsia"/>
        </w:rPr>
        <w:t>汇总服务</w:t>
      </w:r>
      <w:r w:rsidR="00770851">
        <w:rPr>
          <w:rFonts w:asciiTheme="minorEastAsia" w:hAnsiTheme="minorEastAsia" w:hint="eastAsia"/>
        </w:rPr>
        <w:t>需求后，完善该WCF服务并引用该服务</w:t>
      </w:r>
    </w:p>
    <w:p w:rsidR="00811FB0" w:rsidRDefault="00D47D47" w:rsidP="007708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36</w:t>
      </w:r>
      <w:r w:rsidR="002B737A">
        <w:rPr>
          <w:rFonts w:asciiTheme="minorEastAsia" w:hAnsiTheme="minorEastAsia" w:hint="eastAsia"/>
        </w:rPr>
        <w:t>、营运平台-&gt;日结窗口</w:t>
      </w:r>
      <w:r w:rsidR="00811FB0">
        <w:rPr>
          <w:rFonts w:asciiTheme="minorEastAsia" w:hAnsiTheme="minorEastAsia" w:hint="eastAsia"/>
        </w:rPr>
        <w:t>分解为日结及</w:t>
      </w:r>
      <w:r w:rsidR="002B737A">
        <w:rPr>
          <w:rFonts w:asciiTheme="minorEastAsia" w:hAnsiTheme="minorEastAsia" w:hint="eastAsia"/>
        </w:rPr>
        <w:t>上传</w:t>
      </w:r>
      <w:r w:rsidR="00811FB0">
        <w:rPr>
          <w:rFonts w:asciiTheme="minorEastAsia" w:hAnsiTheme="minorEastAsia" w:hint="eastAsia"/>
        </w:rPr>
        <w:t>运单到</w:t>
      </w:r>
      <w:r w:rsidR="002B737A">
        <w:rPr>
          <w:rFonts w:asciiTheme="minorEastAsia" w:hAnsiTheme="minorEastAsia" w:hint="eastAsia"/>
        </w:rPr>
        <w:t>汇总服务器数据</w:t>
      </w:r>
      <w:r w:rsidR="00811FB0">
        <w:rPr>
          <w:rFonts w:asciiTheme="minorEastAsia" w:hAnsiTheme="minorEastAsia" w:hint="eastAsia"/>
        </w:rPr>
        <w:t>，日结：只能日结上传后的运单，上传：可以上传未上传或已上传的运单</w:t>
      </w:r>
    </w:p>
    <w:p w:rsidR="00454302" w:rsidRDefault="00454302" w:rsidP="00770851">
      <w:pPr>
        <w:rPr>
          <w:rFonts w:asciiTheme="minorEastAsia" w:hAnsiTheme="minorEastAsia"/>
        </w:rPr>
      </w:pPr>
    </w:p>
    <w:p w:rsidR="001728D8" w:rsidRPr="001728D8" w:rsidRDefault="00454302" w:rsidP="00413C53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2013-13-29</w:t>
      </w:r>
    </w:p>
    <w:p w:rsidR="00776F71" w:rsidRDefault="001728D8" w:rsidP="001728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37、营运平台-&gt;</w:t>
      </w:r>
      <w:proofErr w:type="gramStart"/>
      <w:r>
        <w:rPr>
          <w:rFonts w:asciiTheme="minorEastAsia" w:hAnsiTheme="minorEastAsia" w:hint="eastAsia"/>
        </w:rPr>
        <w:t>改单废单</w:t>
      </w:r>
      <w:proofErr w:type="gramEnd"/>
      <w:r w:rsidR="00C60B78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添加车牌号映射</w:t>
      </w:r>
    </w:p>
    <w:p w:rsidR="00C60B78" w:rsidRPr="00C60B78" w:rsidRDefault="00C60B78" w:rsidP="001728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38、结账平台-&gt;车属编辑-添加车牌号映射</w:t>
      </w:r>
    </w:p>
    <w:p w:rsidR="00776F71" w:rsidRDefault="001728D8" w:rsidP="00413C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00405A">
        <w:rPr>
          <w:rFonts w:asciiTheme="minorEastAsia" w:hAnsiTheme="minorEastAsia" w:hint="eastAsia"/>
        </w:rPr>
        <w:t>9</w:t>
      </w:r>
      <w:r w:rsidR="00D47D47">
        <w:rPr>
          <w:rFonts w:asciiTheme="minorEastAsia" w:hAnsiTheme="minorEastAsia" w:hint="eastAsia"/>
        </w:rPr>
        <w:t>、营运平台-&gt;添加运单查看窗口，支持简单修改（仅限未同步运单，可编辑</w:t>
      </w:r>
      <w:r w:rsidR="00F52836">
        <w:rPr>
          <w:rFonts w:asciiTheme="minorEastAsia" w:hAnsiTheme="minorEastAsia" w:hint="eastAsia"/>
        </w:rPr>
        <w:t>收货网点及</w:t>
      </w:r>
      <w:r w:rsidR="00D47D47">
        <w:rPr>
          <w:rFonts w:asciiTheme="minorEastAsia" w:hAnsiTheme="minorEastAsia" w:hint="eastAsia"/>
        </w:rPr>
        <w:t>承运信息）</w:t>
      </w:r>
    </w:p>
    <w:p w:rsidR="007C0CC5" w:rsidRDefault="007C0CC5" w:rsidP="00811FB0">
      <w:pPr>
        <w:rPr>
          <w:rFonts w:asciiTheme="minorEastAsia" w:hAnsiTheme="minorEastAsia"/>
        </w:rPr>
      </w:pPr>
    </w:p>
    <w:p w:rsidR="00CC3D33" w:rsidRDefault="00BB5EA9" w:rsidP="00811FB0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2013-13-30</w:t>
      </w:r>
    </w:p>
    <w:p w:rsidR="00CC3D33" w:rsidRDefault="00CC3D33" w:rsidP="00811FB0">
      <w:pPr>
        <w:rPr>
          <w:rFonts w:asciiTheme="minorEastAsia" w:hAnsiTheme="minorEastAsia"/>
        </w:rPr>
      </w:pPr>
      <w:r w:rsidRPr="00CC3D33">
        <w:rPr>
          <w:rFonts w:asciiTheme="minorEastAsia" w:hAnsiTheme="minorEastAsia" w:hint="eastAsia"/>
        </w:rPr>
        <w:t>4</w:t>
      </w:r>
      <w:r w:rsidR="0035648C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、实测办理运单，并修复一些错误</w:t>
      </w:r>
    </w:p>
    <w:p w:rsidR="00CC3D33" w:rsidRPr="00CC3D33" w:rsidRDefault="0035648C" w:rsidP="00811F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41</w:t>
      </w:r>
      <w:r w:rsidR="00CC3D33">
        <w:rPr>
          <w:rFonts w:asciiTheme="minorEastAsia" w:hAnsiTheme="minorEastAsia" w:hint="eastAsia"/>
        </w:rPr>
        <w:t>、修正</w:t>
      </w:r>
      <w:r w:rsidR="00CC3D33">
        <w:rPr>
          <w:rFonts w:asciiTheme="majorEastAsia" w:eastAsiaTheme="majorEastAsia" w:hAnsiTheme="majorEastAsia" w:hint="eastAsia"/>
          <w:noProof/>
          <w:kern w:val="0"/>
        </w:rPr>
        <w:t>授权表数据项目（添加CityCode及CityName）</w:t>
      </w:r>
    </w:p>
    <w:p w:rsidR="00CC3D33" w:rsidRDefault="00CC3D33" w:rsidP="00811FB0">
      <w:pPr>
        <w:rPr>
          <w:rFonts w:asciiTheme="minorEastAsia" w:hAnsiTheme="minorEastAsia"/>
        </w:rPr>
      </w:pPr>
    </w:p>
    <w:p w:rsidR="0086201D" w:rsidRDefault="0086201D" w:rsidP="0086201D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2013-13-31</w:t>
      </w:r>
    </w:p>
    <w:p w:rsidR="0035648C" w:rsidRDefault="0035648C" w:rsidP="003564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42、再次确认中央服务需求，完善该WCF服务并引用该服务</w:t>
      </w:r>
    </w:p>
    <w:p w:rsidR="00CC3D33" w:rsidRPr="0035648C" w:rsidRDefault="0035648C" w:rsidP="00811F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43、创建WCF站点项目，用于部署WCF服务（部署WCF服务无须输入地址项）</w:t>
      </w:r>
    </w:p>
    <w:p w:rsidR="0035648C" w:rsidRDefault="0035648C" w:rsidP="00811FB0">
      <w:pPr>
        <w:rPr>
          <w:rFonts w:asciiTheme="minorEastAsia" w:hAnsiTheme="minorEastAsia"/>
        </w:rPr>
      </w:pPr>
    </w:p>
    <w:p w:rsidR="003D1365" w:rsidRDefault="003D1365" w:rsidP="00811FB0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2014-01-0</w:t>
      </w:r>
      <w:r w:rsidR="00905E2E">
        <w:rPr>
          <w:rFonts w:asciiTheme="minorEastAsia" w:hAnsiTheme="minorEastAsia" w:hint="eastAsia"/>
          <w:b/>
        </w:rPr>
        <w:t>1</w:t>
      </w:r>
    </w:p>
    <w:p w:rsidR="008748CE" w:rsidRDefault="008748CE" w:rsidP="00811F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44、营运平台（须联网）-&gt;添加运单跟踪窗口</w:t>
      </w:r>
    </w:p>
    <w:p w:rsidR="008748CE" w:rsidRDefault="008748CE" w:rsidP="00811FB0">
      <w:pPr>
        <w:rPr>
          <w:rFonts w:asciiTheme="minorEastAsia" w:hAnsiTheme="minorEastAsia"/>
          <w:b/>
        </w:rPr>
      </w:pPr>
    </w:p>
    <w:p w:rsidR="00905E2E" w:rsidRDefault="00905E2E" w:rsidP="00811FB0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 w:rsidR="002C4558">
        <w:rPr>
          <w:rFonts w:asciiTheme="minorEastAsia" w:hAnsiTheme="minorEastAsia" w:hint="eastAsia"/>
          <w:b/>
        </w:rPr>
        <w:t>2014-01-05</w:t>
      </w:r>
    </w:p>
    <w:p w:rsidR="00B73EA6" w:rsidRDefault="00EC4E3C" w:rsidP="00B73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45</w:t>
      </w:r>
      <w:r w:rsidR="00B73EA6">
        <w:rPr>
          <w:rFonts w:asciiTheme="minorEastAsia" w:hAnsiTheme="minorEastAsia" w:hint="eastAsia"/>
        </w:rPr>
        <w:t>、营运平台（须联网）-&gt;添加装车确认窗口</w:t>
      </w:r>
    </w:p>
    <w:p w:rsidR="00B73EA6" w:rsidRPr="00B73EA6" w:rsidRDefault="00EC4E3C" w:rsidP="00811F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DF3328">
        <w:rPr>
          <w:rFonts w:asciiTheme="minorEastAsia" w:hAnsiTheme="minorEastAsia" w:hint="eastAsia"/>
        </w:rPr>
        <w:t>6</w:t>
      </w:r>
      <w:r w:rsidR="00B73EA6">
        <w:rPr>
          <w:rFonts w:asciiTheme="minorEastAsia" w:hAnsiTheme="minorEastAsia" w:hint="eastAsia"/>
        </w:rPr>
        <w:t>、营运平台（须联网）-&gt;添加卸车确认窗口</w:t>
      </w:r>
    </w:p>
    <w:p w:rsidR="00B73EA6" w:rsidRDefault="00DF3328" w:rsidP="008748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47</w:t>
      </w:r>
      <w:r w:rsidR="008748CE">
        <w:rPr>
          <w:rFonts w:asciiTheme="minorEastAsia" w:hAnsiTheme="minorEastAsia" w:hint="eastAsia"/>
        </w:rPr>
        <w:t>、营运平台（须联网）-&gt;添加取货确认窗口</w:t>
      </w:r>
    </w:p>
    <w:p w:rsidR="00905E2E" w:rsidRDefault="00DF3328" w:rsidP="005555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48</w:t>
      </w:r>
      <w:r w:rsidR="00755078">
        <w:rPr>
          <w:rFonts w:asciiTheme="minorEastAsia" w:hAnsiTheme="minorEastAsia" w:hint="eastAsia"/>
        </w:rPr>
        <w:t>、营运平台（须联网）-&gt;添加</w:t>
      </w:r>
      <w:r w:rsidR="00755078" w:rsidRPr="005555A4">
        <w:rPr>
          <w:rFonts w:asciiTheme="minorEastAsia" w:hAnsiTheme="minorEastAsia" w:hint="eastAsia"/>
        </w:rPr>
        <w:t>上传运单到中央服务器</w:t>
      </w:r>
      <w:r w:rsidR="00755078">
        <w:rPr>
          <w:rFonts w:asciiTheme="minorEastAsia" w:hAnsiTheme="minorEastAsia" w:hint="eastAsia"/>
        </w:rPr>
        <w:t>窗口</w:t>
      </w:r>
      <w:r w:rsidR="00905E2E">
        <w:rPr>
          <w:rFonts w:asciiTheme="minorEastAsia" w:hAnsiTheme="minorEastAsia" w:hint="eastAsia"/>
        </w:rPr>
        <w:t>（添加读取已同步数及未同步</w:t>
      </w:r>
    </w:p>
    <w:p w:rsidR="00755078" w:rsidRDefault="00905E2E" w:rsidP="005555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数函数，</w:t>
      </w:r>
      <w:r w:rsidR="00CB1767">
        <w:rPr>
          <w:rFonts w:asciiTheme="minorEastAsia" w:hAnsiTheme="minorEastAsia" w:hint="eastAsia"/>
        </w:rPr>
        <w:t>未来实现</w:t>
      </w:r>
      <w:r>
        <w:rPr>
          <w:rFonts w:asciiTheme="minorEastAsia" w:hAnsiTheme="minorEastAsia" w:hint="eastAsia"/>
        </w:rPr>
        <w:t>通过线程提交，并更新已同步数递增及未同步数递减）</w:t>
      </w:r>
    </w:p>
    <w:p w:rsidR="00DF3328" w:rsidRDefault="00DF3328" w:rsidP="005555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49、营运平台（须联网）-&gt;添加错误处理窗口</w:t>
      </w:r>
    </w:p>
    <w:p w:rsidR="00B73EA6" w:rsidRPr="007021BF" w:rsidRDefault="00B73EA6" w:rsidP="005555A4">
      <w:pPr>
        <w:rPr>
          <w:rFonts w:asciiTheme="minorEastAsia" w:hAnsiTheme="minorEastAsia"/>
        </w:rPr>
      </w:pPr>
    </w:p>
    <w:p w:rsidR="00B73EA6" w:rsidRDefault="00DF3328" w:rsidP="0000405A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2014-01-06</w:t>
      </w:r>
    </w:p>
    <w:p w:rsidR="00ED03CF" w:rsidRDefault="00857B33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50</w:t>
      </w:r>
      <w:r w:rsidR="00E50B81">
        <w:rPr>
          <w:rFonts w:asciiTheme="minorEastAsia" w:hAnsiTheme="minorEastAsia" w:hint="eastAsia"/>
        </w:rPr>
        <w:t>、</w:t>
      </w:r>
      <w:r w:rsidR="00ED03CF">
        <w:rPr>
          <w:rFonts w:asciiTheme="minorEastAsia" w:hAnsiTheme="minorEastAsia" w:hint="eastAsia"/>
        </w:rPr>
        <w:t>到单位搭建测试环境（三部分数据库）</w:t>
      </w:r>
    </w:p>
    <w:p w:rsidR="00E50B81" w:rsidRDefault="00857B33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51</w:t>
      </w:r>
      <w:r w:rsidR="00ED03CF">
        <w:rPr>
          <w:rFonts w:asciiTheme="minorEastAsia" w:hAnsiTheme="minorEastAsia" w:hint="eastAsia"/>
        </w:rPr>
        <w:t>、测试营运平台-系统配置部分（授权、用户、票据及基础数据）</w:t>
      </w:r>
    </w:p>
    <w:p w:rsidR="00E50B81" w:rsidRPr="00857B33" w:rsidRDefault="00E50B81" w:rsidP="00E50B81">
      <w:pPr>
        <w:rPr>
          <w:rFonts w:asciiTheme="minorEastAsia" w:hAnsiTheme="minorEastAsia"/>
        </w:rPr>
      </w:pPr>
    </w:p>
    <w:p w:rsidR="00E50B81" w:rsidRDefault="00E50B81" w:rsidP="00E50B81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2014-01-07</w:t>
      </w:r>
    </w:p>
    <w:p w:rsidR="00857B33" w:rsidRDefault="00857B33" w:rsidP="00E50B81">
      <w:pPr>
        <w:rPr>
          <w:rFonts w:asciiTheme="minorEastAsia" w:hAnsiTheme="minorEastAsia"/>
        </w:rPr>
      </w:pPr>
      <w:r w:rsidRPr="00857B33">
        <w:rPr>
          <w:rFonts w:asciiTheme="minorEastAsia" w:hAnsiTheme="minorEastAsia" w:hint="eastAsia"/>
        </w:rPr>
        <w:t>52、</w:t>
      </w:r>
      <w:r>
        <w:rPr>
          <w:rFonts w:asciiTheme="minorEastAsia" w:hAnsiTheme="minorEastAsia" w:hint="eastAsia"/>
        </w:rPr>
        <w:t>重新定义数据库，改为本地及中心两部分</w:t>
      </w:r>
    </w:p>
    <w:p w:rsidR="00857B33" w:rsidRDefault="00857B33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53、重构</w:t>
      </w:r>
      <w:proofErr w:type="spellStart"/>
      <w:r>
        <w:rPr>
          <w:rFonts w:asciiTheme="minorEastAsia" w:hAnsiTheme="minorEastAsia" w:hint="eastAsia"/>
        </w:rPr>
        <w:t>Common.BaseConnection</w:t>
      </w:r>
      <w:proofErr w:type="spellEnd"/>
      <w:r>
        <w:rPr>
          <w:rFonts w:asciiTheme="minorEastAsia" w:hAnsiTheme="minorEastAsia" w:hint="eastAsia"/>
        </w:rPr>
        <w:t>，删除多余构造函数</w:t>
      </w:r>
    </w:p>
    <w:p w:rsidR="00857B33" w:rsidRPr="00857B33" w:rsidRDefault="00857B33" w:rsidP="00857B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54、重构WL/</w:t>
      </w:r>
      <w:proofErr w:type="spellStart"/>
      <w:r w:rsidRPr="00857B33">
        <w:rPr>
          <w:rFonts w:asciiTheme="minorEastAsia" w:hAnsiTheme="minorEastAsia"/>
        </w:rPr>
        <w:t>KYDataLogicLayer</w:t>
      </w:r>
      <w:r>
        <w:rPr>
          <w:rFonts w:asciiTheme="minorEastAsia" w:hAnsiTheme="minorEastAsia" w:hint="eastAsia"/>
        </w:rPr>
        <w:t>.Runtion</w:t>
      </w:r>
      <w:proofErr w:type="spellEnd"/>
      <w:r>
        <w:rPr>
          <w:rFonts w:asciiTheme="minorEastAsia" w:hAnsiTheme="minorEastAsia" w:hint="eastAsia"/>
        </w:rPr>
        <w:t>，移动打印格式、车牌映射、运行配置及用户登录部分代码到各自对应逻辑类中，并重新规划连接初始化、打开、关闭、对比、创建连接及创建事物等方法，并修改逻辑层中关联部分。</w:t>
      </w:r>
    </w:p>
    <w:p w:rsidR="00857B33" w:rsidRDefault="00857B33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55、重构</w:t>
      </w:r>
      <w:proofErr w:type="spellStart"/>
      <w:r>
        <w:rPr>
          <w:rFonts w:asciiTheme="minorEastAsia" w:hAnsiTheme="minorEastAsia" w:hint="eastAsia"/>
        </w:rPr>
        <w:t>AppSettings</w:t>
      </w:r>
      <w:proofErr w:type="spellEnd"/>
      <w:r>
        <w:rPr>
          <w:rFonts w:asciiTheme="minorEastAsia" w:hAnsiTheme="minorEastAsia" w:hint="eastAsia"/>
        </w:rPr>
        <w:t>，添加</w:t>
      </w:r>
      <w:proofErr w:type="spellStart"/>
      <w:r w:rsidRPr="00857B33">
        <w:rPr>
          <w:rFonts w:asciiTheme="minorEastAsia" w:hAnsiTheme="minorEastAsia"/>
        </w:rPr>
        <w:t>UnifiedDataSource</w:t>
      </w:r>
      <w:proofErr w:type="spellEnd"/>
      <w:r>
        <w:rPr>
          <w:rFonts w:asciiTheme="minorEastAsia" w:hAnsiTheme="minorEastAsia" w:hint="eastAsia"/>
        </w:rPr>
        <w:t>用于区别基础数据与汇总数据是否为统一数据源，如果是则汇总连接（</w:t>
      </w:r>
      <w:proofErr w:type="spellStart"/>
      <w:r>
        <w:rPr>
          <w:rFonts w:asciiTheme="minorEastAsia" w:hAnsiTheme="minorEastAsia" w:hint="eastAsia"/>
        </w:rPr>
        <w:t>C_Connection</w:t>
      </w:r>
      <w:proofErr w:type="spellEnd"/>
      <w:r>
        <w:rPr>
          <w:rFonts w:asciiTheme="minorEastAsia" w:hAnsiTheme="minorEastAsia" w:hint="eastAsia"/>
        </w:rPr>
        <w:t>）使用与数据连接（</w:t>
      </w:r>
      <w:proofErr w:type="spellStart"/>
      <w:r>
        <w:rPr>
          <w:rFonts w:asciiTheme="minorEastAsia" w:hAnsiTheme="minorEastAsia" w:hint="eastAsia"/>
        </w:rPr>
        <w:t>B_Connection</w:t>
      </w:r>
      <w:proofErr w:type="spellEnd"/>
      <w:r>
        <w:rPr>
          <w:rFonts w:asciiTheme="minorEastAsia" w:hAnsiTheme="minorEastAsia" w:hint="eastAsia"/>
        </w:rPr>
        <w:t>）相同的连接字符串初始化，否则使用指定的汇总连接字符串初始化。</w:t>
      </w:r>
    </w:p>
    <w:p w:rsidR="00857B33" w:rsidRDefault="00857B33" w:rsidP="00E50B81">
      <w:pPr>
        <w:rPr>
          <w:rFonts w:asciiTheme="minorEastAsia" w:hAnsiTheme="minorEastAsia"/>
        </w:rPr>
      </w:pPr>
    </w:p>
    <w:p w:rsidR="009466DE" w:rsidRPr="00857B33" w:rsidRDefault="009466DE" w:rsidP="009466DE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2014-01-08</w:t>
      </w:r>
    </w:p>
    <w:p w:rsidR="009466DE" w:rsidRPr="00857B33" w:rsidRDefault="009466DE" w:rsidP="009466DE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2014-01-09</w:t>
      </w:r>
    </w:p>
    <w:p w:rsidR="00857B33" w:rsidRDefault="009466DE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56、重构WLB使其满足本站、汇总及中心统一访问的安全性</w:t>
      </w:r>
    </w:p>
    <w:p w:rsidR="009466DE" w:rsidRDefault="009466DE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57、中心服务访问改为数据逻辑层，使其支持本</w:t>
      </w:r>
      <w:proofErr w:type="gramStart"/>
      <w:r>
        <w:rPr>
          <w:rFonts w:asciiTheme="minorEastAsia" w:hAnsiTheme="minorEastAsia" w:hint="eastAsia"/>
        </w:rPr>
        <w:t>站数据</w:t>
      </w:r>
      <w:proofErr w:type="gramEnd"/>
      <w:r>
        <w:rPr>
          <w:rFonts w:asciiTheme="minorEastAsia" w:hAnsiTheme="minorEastAsia" w:hint="eastAsia"/>
        </w:rPr>
        <w:t>访问事务有效性</w:t>
      </w:r>
    </w:p>
    <w:p w:rsidR="009466DE" w:rsidRPr="009466DE" w:rsidRDefault="009466DE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58、重构数据、逻辑访问库，使其代码更加简洁，删除无用代码</w:t>
      </w:r>
    </w:p>
    <w:p w:rsidR="009466DE" w:rsidRPr="009466DE" w:rsidRDefault="009466DE" w:rsidP="00E50B81">
      <w:pPr>
        <w:rPr>
          <w:rFonts w:asciiTheme="minorEastAsia" w:hAnsiTheme="minorEastAsia"/>
        </w:rPr>
      </w:pPr>
    </w:p>
    <w:p w:rsidR="00857B33" w:rsidRDefault="00857B33" w:rsidP="00E50B81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 w:rsidR="009466DE">
        <w:rPr>
          <w:rFonts w:asciiTheme="minorEastAsia" w:hAnsiTheme="minorEastAsia" w:hint="eastAsia"/>
          <w:b/>
        </w:rPr>
        <w:t>2014-01-10</w:t>
      </w:r>
    </w:p>
    <w:p w:rsidR="009466DE" w:rsidRDefault="009466DE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59、同步中心服务器</w:t>
      </w:r>
      <w:r w:rsidR="00910D02">
        <w:rPr>
          <w:rFonts w:asciiTheme="minorEastAsia" w:hAnsiTheme="minorEastAsia" w:hint="eastAsia"/>
        </w:rPr>
        <w:t>运单不能在本站办理改单、废单</w:t>
      </w:r>
    </w:p>
    <w:p w:rsidR="0019506D" w:rsidRPr="0019506D" w:rsidRDefault="0019506D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60、重构合计缴款、冻结运单及办单日结逻辑，添加返回已/未冻结日期列表、已/未冻结</w:t>
      </w:r>
      <w:proofErr w:type="gramStart"/>
      <w:r>
        <w:rPr>
          <w:rFonts w:asciiTheme="minorEastAsia" w:hAnsiTheme="minorEastAsia" w:hint="eastAsia"/>
        </w:rPr>
        <w:t>运单数</w:t>
      </w:r>
      <w:proofErr w:type="gramEnd"/>
      <w:r>
        <w:rPr>
          <w:rFonts w:asciiTheme="minorEastAsia" w:hAnsiTheme="minorEastAsia" w:hint="eastAsia"/>
        </w:rPr>
        <w:t>及已/未冻结运单列表等函数（冻结逻辑包括废单，</w:t>
      </w:r>
      <w:proofErr w:type="gramStart"/>
      <w:r>
        <w:rPr>
          <w:rFonts w:asciiTheme="minorEastAsia" w:hAnsiTheme="minorEastAsia" w:hint="eastAsia"/>
        </w:rPr>
        <w:t>但废单</w:t>
      </w:r>
      <w:proofErr w:type="gramEnd"/>
      <w:r>
        <w:rPr>
          <w:rFonts w:asciiTheme="minorEastAsia" w:hAnsiTheme="minorEastAsia" w:hint="eastAsia"/>
        </w:rPr>
        <w:t>不进行提交，仅冻结）</w:t>
      </w:r>
    </w:p>
    <w:p w:rsidR="009466DE" w:rsidRDefault="009466DE" w:rsidP="00E50B81">
      <w:pPr>
        <w:rPr>
          <w:rFonts w:asciiTheme="minorEastAsia" w:hAnsiTheme="minorEastAsia"/>
        </w:rPr>
      </w:pPr>
    </w:p>
    <w:p w:rsidR="004C7969" w:rsidRDefault="004C7969" w:rsidP="00E50B81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2014-01-11</w:t>
      </w:r>
    </w:p>
    <w:p w:rsidR="00CA4E6E" w:rsidRDefault="00CA4E6E" w:rsidP="00E50B81">
      <w:pPr>
        <w:rPr>
          <w:rFonts w:asciiTheme="minorEastAsia" w:hAnsiTheme="minorEastAsia"/>
        </w:rPr>
      </w:pPr>
      <w:r w:rsidRPr="00CA4E6E">
        <w:rPr>
          <w:rFonts w:asciiTheme="minorEastAsia" w:hAnsiTheme="minorEastAsia" w:hint="eastAsia"/>
        </w:rPr>
        <w:t>61、</w:t>
      </w:r>
      <w:r>
        <w:rPr>
          <w:rFonts w:asciiTheme="minorEastAsia" w:hAnsiTheme="minorEastAsia" w:hint="eastAsia"/>
        </w:rPr>
        <w:t>编辑公路客运小件平台使用帮助-部署小件平台及运行前配置部分</w:t>
      </w:r>
    </w:p>
    <w:p w:rsidR="00CA4E6E" w:rsidRDefault="00CA4E6E" w:rsidP="00E50B81">
      <w:pPr>
        <w:rPr>
          <w:rFonts w:asciiTheme="minorEastAsia" w:hAnsiTheme="minorEastAsia"/>
        </w:rPr>
      </w:pPr>
    </w:p>
    <w:p w:rsidR="00CA4E6E" w:rsidRPr="00CA4E6E" w:rsidRDefault="00CA4E6E" w:rsidP="00E50B81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2014-01-12</w:t>
      </w:r>
    </w:p>
    <w:p w:rsidR="00CA4E6E" w:rsidRDefault="00CA4E6E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62、调整升级</w:t>
      </w:r>
      <w:proofErr w:type="gramStart"/>
      <w:r>
        <w:rPr>
          <w:rFonts w:asciiTheme="minorEastAsia" w:hAnsiTheme="minorEastAsia" w:hint="eastAsia"/>
        </w:rPr>
        <w:t>凯旋站</w:t>
      </w:r>
      <w:proofErr w:type="gramEnd"/>
      <w:r w:rsidR="00406666">
        <w:rPr>
          <w:rFonts w:asciiTheme="minorEastAsia" w:hAnsiTheme="minorEastAsia" w:hint="eastAsia"/>
        </w:rPr>
        <w:t>基础及</w:t>
      </w:r>
      <w:r>
        <w:rPr>
          <w:rFonts w:asciiTheme="minorEastAsia" w:hAnsiTheme="minorEastAsia" w:hint="eastAsia"/>
        </w:rPr>
        <w:t>汇总数据库</w:t>
      </w:r>
    </w:p>
    <w:p w:rsidR="00FD6559" w:rsidRDefault="00FD6559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63、测试结账平台-系统配置部分（基础数据、结账代码及车属信息）</w:t>
      </w:r>
    </w:p>
    <w:p w:rsidR="00CA4E6E" w:rsidRDefault="00FD6559" w:rsidP="00CA4E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64</w:t>
      </w:r>
      <w:r w:rsidR="00CA4E6E">
        <w:rPr>
          <w:rFonts w:asciiTheme="minorEastAsia" w:hAnsiTheme="minorEastAsia" w:hint="eastAsia"/>
        </w:rPr>
        <w:t>、测试结账平台-账单管理部分（打开、编辑及打印）</w:t>
      </w:r>
    </w:p>
    <w:p w:rsidR="00CA4E6E" w:rsidRPr="00ED03CF" w:rsidRDefault="00FD6559" w:rsidP="00CA4E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65</w:t>
      </w:r>
      <w:r w:rsidR="00CA4E6E">
        <w:rPr>
          <w:rFonts w:asciiTheme="minorEastAsia" w:hAnsiTheme="minorEastAsia" w:hint="eastAsia"/>
        </w:rPr>
        <w:t>、测试结账平台-统计报表部分（日报表及按网点、车牌及线路汇总）</w:t>
      </w:r>
    </w:p>
    <w:p w:rsidR="00FD6559" w:rsidRDefault="00FD6559" w:rsidP="00FD65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66、测试营运平台-日常营运部分（办理、查找及编辑运单，办单缴款、冻结及日结）</w:t>
      </w:r>
    </w:p>
    <w:p w:rsidR="00FD6559" w:rsidRDefault="00FD6559" w:rsidP="00FD65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67、测试营运平台-日常报表部分（缴款、改单、</w:t>
      </w:r>
      <w:proofErr w:type="gramStart"/>
      <w:r>
        <w:rPr>
          <w:rFonts w:asciiTheme="minorEastAsia" w:hAnsiTheme="minorEastAsia" w:hint="eastAsia"/>
        </w:rPr>
        <w:t>废单及</w:t>
      </w:r>
      <w:proofErr w:type="gramEnd"/>
      <w:r>
        <w:rPr>
          <w:rFonts w:asciiTheme="minorEastAsia" w:hAnsiTheme="minorEastAsia" w:hint="eastAsia"/>
        </w:rPr>
        <w:t>预办运单）</w:t>
      </w:r>
    </w:p>
    <w:p w:rsidR="00CA4E6E" w:rsidRDefault="00CA4E6E" w:rsidP="00E50B81">
      <w:pPr>
        <w:rPr>
          <w:rFonts w:asciiTheme="minorEastAsia" w:hAnsiTheme="minorEastAsia"/>
        </w:rPr>
      </w:pPr>
    </w:p>
    <w:p w:rsidR="00406666" w:rsidRDefault="004448EF" w:rsidP="00E50B81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2014-01-13</w:t>
      </w:r>
    </w:p>
    <w:p w:rsidR="00406666" w:rsidRDefault="00406666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68、升级后办单平台部署</w:t>
      </w:r>
    </w:p>
    <w:p w:rsidR="00212B71" w:rsidRPr="00212B71" w:rsidRDefault="00212B71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69、测试营运平台-日常部分（预办运单报表）</w:t>
      </w:r>
    </w:p>
    <w:p w:rsidR="00406666" w:rsidRDefault="00212B71" w:rsidP="00E50B8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70</w:t>
      </w:r>
      <w:r w:rsidR="00406666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测</w:t>
      </w:r>
      <w:r w:rsidR="00406666">
        <w:rPr>
          <w:rFonts w:asciiTheme="minorEastAsia" w:hAnsiTheme="minorEastAsia" w:hint="eastAsia"/>
        </w:rPr>
        <w:t>试营运平台-中心服务部分（装车、运单跟踪</w:t>
      </w:r>
      <w:r w:rsidR="00406666">
        <w:rPr>
          <w:rFonts w:asciiTheme="minorEastAsia" w:hAnsiTheme="minorEastAsia"/>
        </w:rPr>
        <w:t>）</w:t>
      </w:r>
    </w:p>
    <w:p w:rsidR="00347755" w:rsidRDefault="00212B71" w:rsidP="003477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71</w:t>
      </w:r>
      <w:r w:rsidR="004C10B6">
        <w:rPr>
          <w:rFonts w:asciiTheme="minorEastAsia" w:hAnsiTheme="minorEastAsia" w:hint="eastAsia"/>
        </w:rPr>
        <w:t>、</w:t>
      </w:r>
      <w:r w:rsidR="00347755">
        <w:rPr>
          <w:rFonts w:asciiTheme="minorEastAsia" w:hAnsiTheme="minorEastAsia" w:hint="eastAsia"/>
        </w:rPr>
        <w:t>在逻辑层添加获取指定位数票号（SN）方法后，应用所有需票号输入窗口</w:t>
      </w:r>
    </w:p>
    <w:p w:rsidR="00212B71" w:rsidRDefault="00212B71" w:rsidP="00212B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72、测试营运平台-日常部分（预办运单报表）</w:t>
      </w:r>
    </w:p>
    <w:p w:rsidR="00831545" w:rsidRPr="00212B71" w:rsidRDefault="00831545" w:rsidP="00E50B81">
      <w:pPr>
        <w:rPr>
          <w:rFonts w:asciiTheme="minorEastAsia" w:hAnsiTheme="minorEastAsia"/>
          <w:b/>
        </w:rPr>
      </w:pPr>
    </w:p>
    <w:p w:rsidR="0061355F" w:rsidRDefault="0061355F" w:rsidP="0061355F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2014-01-14</w:t>
      </w:r>
    </w:p>
    <w:p w:rsidR="000E3EAC" w:rsidRPr="00831545" w:rsidRDefault="00212B71" w:rsidP="000E3E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73</w:t>
      </w:r>
      <w:r w:rsidR="000E3EAC" w:rsidRPr="00831545">
        <w:rPr>
          <w:rFonts w:asciiTheme="minorEastAsia" w:hAnsiTheme="minorEastAsia" w:hint="eastAsia"/>
        </w:rPr>
        <w:t>、</w:t>
      </w:r>
      <w:proofErr w:type="spellStart"/>
      <w:r w:rsidR="000E3EAC">
        <w:rPr>
          <w:rFonts w:asciiTheme="minorEastAsia" w:hAnsiTheme="minorEastAsia" w:hint="eastAsia"/>
        </w:rPr>
        <w:t>KYData</w:t>
      </w:r>
      <w:proofErr w:type="spellEnd"/>
      <w:r w:rsidR="000E3EAC">
        <w:rPr>
          <w:rFonts w:asciiTheme="minorEastAsia" w:hAnsiTheme="minorEastAsia" w:hint="eastAsia"/>
        </w:rPr>
        <w:t>添加CLK-&gt;</w:t>
      </w:r>
      <w:r w:rsidR="000E3EAC" w:rsidRPr="000E3EAC">
        <w:rPr>
          <w:rFonts w:asciiTheme="minorEastAsia" w:hAnsiTheme="minorEastAsia"/>
        </w:rPr>
        <w:t>Exist</w:t>
      </w:r>
    </w:p>
    <w:p w:rsidR="003B60D6" w:rsidRPr="003064C6" w:rsidRDefault="00212B71" w:rsidP="003B60D6">
      <w:pPr>
        <w:rPr>
          <w:rFonts w:asciiTheme="minorEastAsia" w:hAnsiTheme="minorEastAsia"/>
        </w:rPr>
      </w:pPr>
      <w:r w:rsidRPr="003064C6">
        <w:rPr>
          <w:rFonts w:asciiTheme="minorEastAsia" w:hAnsiTheme="minorEastAsia" w:hint="eastAsia"/>
        </w:rPr>
        <w:t>74</w:t>
      </w:r>
      <w:r w:rsidR="003B60D6" w:rsidRPr="003064C6">
        <w:rPr>
          <w:rFonts w:asciiTheme="minorEastAsia" w:hAnsiTheme="minorEastAsia" w:hint="eastAsia"/>
        </w:rPr>
        <w:t>、办单时选择班次后，如果里程非零则应用对应的运费标准（运行配置中定义该选项）</w:t>
      </w:r>
    </w:p>
    <w:p w:rsidR="003B186F" w:rsidRPr="003064C6" w:rsidRDefault="00F51343" w:rsidP="00E50B81">
      <w:pPr>
        <w:rPr>
          <w:rFonts w:asciiTheme="minorEastAsia" w:hAnsiTheme="minorEastAsia"/>
        </w:rPr>
      </w:pPr>
      <w:r w:rsidRPr="003064C6">
        <w:rPr>
          <w:rFonts w:asciiTheme="minorEastAsia" w:hAnsiTheme="minorEastAsia" w:hint="eastAsia"/>
        </w:rPr>
        <w:t>75</w:t>
      </w:r>
      <w:r w:rsidR="003B186F" w:rsidRPr="003064C6">
        <w:rPr>
          <w:rFonts w:asciiTheme="minorEastAsia" w:hAnsiTheme="minorEastAsia" w:hint="eastAsia"/>
        </w:rPr>
        <w:t>、</w:t>
      </w:r>
      <w:proofErr w:type="gramStart"/>
      <w:r w:rsidRPr="003064C6">
        <w:rPr>
          <w:rFonts w:asciiTheme="minorEastAsia" w:hAnsiTheme="minorEastAsia" w:hint="eastAsia"/>
        </w:rPr>
        <w:t>改单检测</w:t>
      </w:r>
      <w:proofErr w:type="gramEnd"/>
      <w:r w:rsidRPr="003064C6">
        <w:rPr>
          <w:rFonts w:asciiTheme="minorEastAsia" w:hAnsiTheme="minorEastAsia" w:hint="eastAsia"/>
        </w:rPr>
        <w:t>车牌号是否存在于客运站车辆库</w:t>
      </w:r>
      <w:r w:rsidR="003B186F" w:rsidRPr="003064C6">
        <w:rPr>
          <w:rFonts w:asciiTheme="minorEastAsia" w:hAnsiTheme="minorEastAsia" w:hint="eastAsia"/>
        </w:rPr>
        <w:t>中，如不存在则显示“确认继续”窗口</w:t>
      </w:r>
    </w:p>
    <w:p w:rsidR="006246F8" w:rsidRDefault="006246F8" w:rsidP="00E50B81">
      <w:pPr>
        <w:rPr>
          <w:rFonts w:asciiTheme="minorEastAsia" w:hAnsiTheme="minorEastAsia"/>
        </w:rPr>
      </w:pPr>
    </w:p>
    <w:p w:rsidR="0061355F" w:rsidRDefault="0061355F" w:rsidP="0061355F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2014-01-15</w:t>
      </w:r>
    </w:p>
    <w:p w:rsidR="006246F8" w:rsidRDefault="006246F8" w:rsidP="00624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76、办</w:t>
      </w:r>
      <w:proofErr w:type="gramStart"/>
      <w:r>
        <w:rPr>
          <w:rFonts w:asciiTheme="minorEastAsia" w:hAnsiTheme="minorEastAsia" w:hint="eastAsia"/>
        </w:rPr>
        <w:t>单工具</w:t>
      </w:r>
      <w:proofErr w:type="gramEnd"/>
      <w:r>
        <w:rPr>
          <w:rFonts w:asciiTheme="minorEastAsia" w:hAnsiTheme="minorEastAsia" w:hint="eastAsia"/>
        </w:rPr>
        <w:t>条-&gt;</w:t>
      </w:r>
      <w:proofErr w:type="gramStart"/>
      <w:r>
        <w:rPr>
          <w:rFonts w:asciiTheme="minorEastAsia" w:hAnsiTheme="minorEastAsia" w:hint="eastAsia"/>
        </w:rPr>
        <w:t>废单操作</w:t>
      </w:r>
      <w:proofErr w:type="gramEnd"/>
      <w:r>
        <w:rPr>
          <w:rFonts w:asciiTheme="minorEastAsia" w:hAnsiTheme="minorEastAsia" w:hint="eastAsia"/>
        </w:rPr>
        <w:t>加入事务并迁移到数据逻辑层-&gt;WLB中</w:t>
      </w:r>
    </w:p>
    <w:p w:rsidR="00D0789A" w:rsidRDefault="003064C6" w:rsidP="00624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77、数据模型层-&gt;日报表汇总部分等于当日、预办合计优化</w:t>
      </w:r>
    </w:p>
    <w:p w:rsidR="003064C6" w:rsidRDefault="003064C6" w:rsidP="003064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78、数据访问层-&gt;日报表提取方法2次SQL查询优化</w:t>
      </w:r>
    </w:p>
    <w:p w:rsidR="006246F8" w:rsidRDefault="003C3CA0" w:rsidP="00624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79</w:t>
      </w:r>
      <w:r w:rsidR="006246F8">
        <w:rPr>
          <w:rFonts w:asciiTheme="minorEastAsia" w:hAnsiTheme="minorEastAsia" w:hint="eastAsia"/>
        </w:rPr>
        <w:t>、办</w:t>
      </w:r>
      <w:proofErr w:type="gramStart"/>
      <w:r w:rsidR="006246F8">
        <w:rPr>
          <w:rFonts w:asciiTheme="minorEastAsia" w:hAnsiTheme="minorEastAsia" w:hint="eastAsia"/>
        </w:rPr>
        <w:t>单工具</w:t>
      </w:r>
      <w:proofErr w:type="gramEnd"/>
      <w:r w:rsidR="006246F8">
        <w:rPr>
          <w:rFonts w:asciiTheme="minorEastAsia" w:hAnsiTheme="minorEastAsia" w:hint="eastAsia"/>
        </w:rPr>
        <w:t>条-&gt;使用带事务功能数据逻辑层WLB中Change 方法</w:t>
      </w:r>
    </w:p>
    <w:p w:rsidR="003C3CA0" w:rsidRDefault="00ED5FB0" w:rsidP="006246F8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80、</w:t>
      </w:r>
      <w:r w:rsidRPr="000B6B7C">
        <w:rPr>
          <w:rFonts w:asciiTheme="minorEastAsia" w:hAnsiTheme="minorEastAsia" w:hint="eastAsia"/>
        </w:rPr>
        <w:t>办</w:t>
      </w:r>
      <w:proofErr w:type="gramStart"/>
      <w:r w:rsidRPr="000B6B7C">
        <w:rPr>
          <w:rFonts w:asciiTheme="minorEastAsia" w:hAnsiTheme="minorEastAsia" w:hint="eastAsia"/>
        </w:rPr>
        <w:t>单工具</w:t>
      </w:r>
      <w:proofErr w:type="gramEnd"/>
      <w:r w:rsidRPr="000B6B7C">
        <w:rPr>
          <w:rFonts w:asciiTheme="minorEastAsia" w:hAnsiTheme="minorEastAsia" w:hint="eastAsia"/>
        </w:rPr>
        <w:t>条-&gt;重构代码</w:t>
      </w:r>
    </w:p>
    <w:p w:rsidR="00ED5FB0" w:rsidRPr="00ED5FB0" w:rsidRDefault="00ED5FB0" w:rsidP="006246F8">
      <w:pPr>
        <w:rPr>
          <w:rFonts w:asciiTheme="minorEastAsia" w:hAnsiTheme="minorEastAsia"/>
        </w:rPr>
      </w:pPr>
    </w:p>
    <w:p w:rsidR="00ED5FB0" w:rsidRDefault="00ED5FB0" w:rsidP="0061355F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2014-01-16</w:t>
      </w:r>
    </w:p>
    <w:p w:rsidR="00274A64" w:rsidRPr="00274A64" w:rsidRDefault="00BF7E56" w:rsidP="006135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81</w:t>
      </w:r>
      <w:r w:rsidR="00274A64" w:rsidRPr="00274A64">
        <w:rPr>
          <w:rFonts w:asciiTheme="minorEastAsia" w:hAnsiTheme="minorEastAsia" w:hint="eastAsia"/>
        </w:rPr>
        <w:t>、</w:t>
      </w:r>
      <w:r w:rsidR="00274A64">
        <w:rPr>
          <w:rFonts w:asciiTheme="minorEastAsia" w:hAnsiTheme="minorEastAsia" w:hint="eastAsia"/>
        </w:rPr>
        <w:t>数据</w:t>
      </w:r>
      <w:r w:rsidR="00AA78C2">
        <w:rPr>
          <w:rFonts w:asciiTheme="minorEastAsia" w:hAnsiTheme="minorEastAsia" w:hint="eastAsia"/>
        </w:rPr>
        <w:t>模型</w:t>
      </w:r>
      <w:r w:rsidR="00274A64">
        <w:rPr>
          <w:rFonts w:asciiTheme="minorEastAsia" w:hAnsiTheme="minorEastAsia" w:hint="eastAsia"/>
        </w:rPr>
        <w:t>层中添加JZCPH类，并在数据访问及逻辑层-&gt;JZDMB中添加相应代码</w:t>
      </w:r>
    </w:p>
    <w:p w:rsidR="00274A64" w:rsidRPr="00274A64" w:rsidRDefault="00BF7E56" w:rsidP="00274A6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82</w:t>
      </w:r>
      <w:r w:rsidR="00274A64">
        <w:rPr>
          <w:rFonts w:asciiTheme="minorEastAsia" w:hAnsiTheme="minorEastAsia" w:hint="eastAsia"/>
        </w:rPr>
        <w:t>、</w:t>
      </w:r>
      <w:r w:rsidR="00274A64" w:rsidRPr="00345F92">
        <w:rPr>
          <w:rFonts w:asciiTheme="minorEastAsia" w:hAnsiTheme="minorEastAsia" w:hint="eastAsia"/>
        </w:rPr>
        <w:t>结账平台-&gt;结账代码添加打印结账车辆表</w:t>
      </w:r>
    </w:p>
    <w:p w:rsidR="00A160A5" w:rsidRPr="00BF7E56" w:rsidRDefault="00A160A5" w:rsidP="0061355F">
      <w:pPr>
        <w:rPr>
          <w:rFonts w:asciiTheme="minorEastAsia" w:hAnsiTheme="minorEastAsia"/>
          <w:b/>
        </w:rPr>
      </w:pPr>
    </w:p>
    <w:p w:rsidR="00BF7E56" w:rsidRDefault="00274A64" w:rsidP="00AA78C2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2014-01-17</w:t>
      </w:r>
    </w:p>
    <w:p w:rsidR="00BF7E56" w:rsidRDefault="00BF7E56" w:rsidP="00AA78C2">
      <w:pPr>
        <w:rPr>
          <w:rFonts w:asciiTheme="minorEastAsia" w:hAnsiTheme="minorEastAsia"/>
        </w:rPr>
      </w:pPr>
      <w:r w:rsidRPr="00BF7E56">
        <w:rPr>
          <w:rFonts w:asciiTheme="minorEastAsia" w:hAnsiTheme="minorEastAsia" w:hint="eastAsia"/>
        </w:rPr>
        <w:t>83</w:t>
      </w:r>
      <w:r>
        <w:rPr>
          <w:rFonts w:asciiTheme="minorEastAsia" w:hAnsiTheme="minorEastAsia" w:hint="eastAsia"/>
        </w:rPr>
        <w:t>、</w:t>
      </w:r>
      <w:r w:rsidRPr="00345F92">
        <w:rPr>
          <w:rFonts w:asciiTheme="minorEastAsia" w:hAnsiTheme="minorEastAsia" w:hint="eastAsia"/>
        </w:rPr>
        <w:t>管理平台-&gt;</w:t>
      </w:r>
      <w:proofErr w:type="gramStart"/>
      <w:r w:rsidRPr="00345F92">
        <w:rPr>
          <w:rFonts w:asciiTheme="minorEastAsia" w:hAnsiTheme="minorEastAsia" w:hint="eastAsia"/>
        </w:rPr>
        <w:t>解决办</w:t>
      </w:r>
      <w:proofErr w:type="gramEnd"/>
      <w:r w:rsidRPr="00345F92">
        <w:rPr>
          <w:rFonts w:asciiTheme="minorEastAsia" w:hAnsiTheme="minorEastAsia" w:hint="eastAsia"/>
        </w:rPr>
        <w:t>单窗口工具栏查找不到预办单的问题</w:t>
      </w:r>
    </w:p>
    <w:p w:rsidR="00AA78C2" w:rsidRDefault="00C141B5" w:rsidP="00AA78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84</w:t>
      </w:r>
      <w:r w:rsidR="00AA78C2" w:rsidRPr="00AA78C2">
        <w:rPr>
          <w:rFonts w:asciiTheme="minorEastAsia" w:hAnsiTheme="minorEastAsia" w:hint="eastAsia"/>
        </w:rPr>
        <w:t>、</w:t>
      </w:r>
      <w:r w:rsidR="00AA78C2">
        <w:rPr>
          <w:rFonts w:asciiTheme="minorEastAsia" w:hAnsiTheme="minorEastAsia" w:hint="eastAsia"/>
        </w:rPr>
        <w:t>数据访问层-&gt;中心访问部分添加获取可用的发货、卸车及取货日期范围方法</w:t>
      </w:r>
    </w:p>
    <w:p w:rsidR="0061355F" w:rsidRDefault="00F306C5" w:rsidP="006135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85</w:t>
      </w:r>
      <w:r w:rsidR="0061355F">
        <w:rPr>
          <w:rFonts w:asciiTheme="minorEastAsia" w:hAnsiTheme="minorEastAsia" w:hint="eastAsia"/>
        </w:rPr>
        <w:t>、</w:t>
      </w:r>
      <w:r w:rsidR="001411E3" w:rsidRPr="004456A6">
        <w:rPr>
          <w:rFonts w:asciiTheme="minorEastAsia" w:hAnsiTheme="minorEastAsia" w:hint="eastAsia"/>
        </w:rPr>
        <w:t>并在发货、卸车及取货</w:t>
      </w:r>
      <w:r w:rsidR="0061355F" w:rsidRPr="004456A6">
        <w:rPr>
          <w:rFonts w:asciiTheme="minorEastAsia" w:hAnsiTheme="minorEastAsia" w:hint="eastAsia"/>
        </w:rPr>
        <w:t>窗口</w:t>
      </w:r>
      <w:r w:rsidR="001411E3" w:rsidRPr="004456A6">
        <w:rPr>
          <w:rFonts w:asciiTheme="minorEastAsia" w:hAnsiTheme="minorEastAsia" w:hint="eastAsia"/>
        </w:rPr>
        <w:t>中使用列表方式提供选择日期范围</w:t>
      </w:r>
    </w:p>
    <w:p w:rsidR="00B93BD9" w:rsidRPr="008E06EC" w:rsidRDefault="00B93BD9" w:rsidP="008E06EC">
      <w:pPr>
        <w:rPr>
          <w:rFonts w:asciiTheme="minorEastAsia" w:hAnsiTheme="minorEastAsia"/>
        </w:rPr>
      </w:pPr>
      <w:r w:rsidRPr="008E06EC">
        <w:rPr>
          <w:rFonts w:asciiTheme="minorEastAsia" w:hAnsiTheme="minorEastAsia" w:hint="eastAsia"/>
        </w:rPr>
        <w:t>86、</w:t>
      </w:r>
      <w:r w:rsidRPr="00C471A2">
        <w:rPr>
          <w:rFonts w:asciiTheme="minorEastAsia" w:hAnsiTheme="minorEastAsia" w:hint="eastAsia"/>
        </w:rPr>
        <w:t>管理平台-&gt;添加卸车、取货报表</w:t>
      </w:r>
    </w:p>
    <w:p w:rsidR="00F306C5" w:rsidRDefault="00D002FB" w:rsidP="006135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87、建立授权平台，用于创建及管理授权文件</w:t>
      </w:r>
    </w:p>
    <w:p w:rsidR="009F059D" w:rsidRDefault="009F059D" w:rsidP="009F0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88、</w:t>
      </w:r>
      <w:r w:rsidRPr="009F059D">
        <w:rPr>
          <w:rFonts w:asciiTheme="minorEastAsia" w:hAnsiTheme="minorEastAsia" w:hint="eastAsia"/>
        </w:rPr>
        <w:t>管理平台-&gt;</w:t>
      </w:r>
      <w:proofErr w:type="gramStart"/>
      <w:r w:rsidRPr="009F059D">
        <w:rPr>
          <w:rFonts w:asciiTheme="minorEastAsia" w:hAnsiTheme="minorEastAsia" w:hint="eastAsia"/>
        </w:rPr>
        <w:t>统一改单逻辑</w:t>
      </w:r>
      <w:proofErr w:type="gramEnd"/>
      <w:r w:rsidRPr="009F059D">
        <w:rPr>
          <w:rFonts w:asciiTheme="minorEastAsia" w:hAnsiTheme="minorEastAsia" w:hint="eastAsia"/>
        </w:rPr>
        <w:t>代码，并添加记录到</w:t>
      </w:r>
      <w:proofErr w:type="gramStart"/>
      <w:r w:rsidRPr="009F059D">
        <w:rPr>
          <w:rFonts w:asciiTheme="minorEastAsia" w:hAnsiTheme="minorEastAsia" w:hint="eastAsia"/>
        </w:rPr>
        <w:t>本地改单表</w:t>
      </w:r>
      <w:proofErr w:type="gramEnd"/>
    </w:p>
    <w:p w:rsidR="00D002FB" w:rsidRPr="009F059D" w:rsidRDefault="00D002FB" w:rsidP="0061355F">
      <w:pPr>
        <w:rPr>
          <w:rFonts w:asciiTheme="minorEastAsia" w:hAnsiTheme="minorEastAsia"/>
        </w:rPr>
      </w:pPr>
    </w:p>
    <w:p w:rsidR="00A677F9" w:rsidRDefault="00AC3CE6" w:rsidP="00AC3CE6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2014-01-20</w:t>
      </w:r>
    </w:p>
    <w:p w:rsidR="00DF3C3F" w:rsidRPr="00DF3C3F" w:rsidRDefault="00DF3C3F" w:rsidP="00DF3C3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89、建立小件内网辅助平台，用于其它客运站下载及部署支持</w:t>
      </w:r>
    </w:p>
    <w:p w:rsidR="00A677F9" w:rsidRDefault="00DF3C3F" w:rsidP="0067319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90</w:t>
      </w:r>
      <w:r w:rsidR="00E7196E">
        <w:rPr>
          <w:rFonts w:asciiTheme="minorEastAsia" w:hAnsiTheme="minorEastAsia" w:hint="eastAsia"/>
        </w:rPr>
        <w:t>、</w:t>
      </w:r>
      <w:r w:rsidR="00E7196E" w:rsidRPr="00345F92">
        <w:rPr>
          <w:rFonts w:asciiTheme="minorEastAsia" w:hAnsiTheme="minorEastAsia" w:hint="eastAsia"/>
        </w:rPr>
        <w:t>管理平台-&gt;</w:t>
      </w:r>
      <w:r w:rsidR="00E7196E">
        <w:rPr>
          <w:rFonts w:asciiTheme="minorEastAsia" w:hAnsiTheme="minorEastAsia" w:hint="eastAsia"/>
        </w:rPr>
        <w:t>工具栏可以获取除“</w:t>
      </w:r>
      <w:r w:rsidR="00E7196E" w:rsidRPr="00E7196E">
        <w:rPr>
          <w:rFonts w:asciiTheme="minorEastAsia" w:hAnsiTheme="minorEastAsia" w:hint="eastAsia"/>
        </w:rPr>
        <w:t>异地</w:t>
      </w:r>
      <w:r w:rsidR="00E7196E">
        <w:rPr>
          <w:rFonts w:asciiTheme="minorEastAsia" w:hAnsiTheme="minorEastAsia"/>
        </w:rPr>
        <w:t>”</w:t>
      </w:r>
      <w:r w:rsidR="00E7196E">
        <w:rPr>
          <w:rFonts w:asciiTheme="minorEastAsia" w:hAnsiTheme="minorEastAsia" w:hint="eastAsia"/>
        </w:rPr>
        <w:t>外所有运单，且可修改已</w:t>
      </w:r>
      <w:r w:rsidR="002070D8">
        <w:rPr>
          <w:rFonts w:asciiTheme="minorEastAsia" w:hAnsiTheme="minorEastAsia" w:hint="eastAsia"/>
        </w:rPr>
        <w:t>冻结/已</w:t>
      </w:r>
      <w:r w:rsidR="00E7196E">
        <w:rPr>
          <w:rFonts w:asciiTheme="minorEastAsia" w:hAnsiTheme="minorEastAsia" w:hint="eastAsia"/>
        </w:rPr>
        <w:t>同步运单</w:t>
      </w:r>
    </w:p>
    <w:p w:rsidR="00E7196E" w:rsidRDefault="00DF3C3F" w:rsidP="0067319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91</w:t>
      </w:r>
      <w:r w:rsidR="00E7196E">
        <w:rPr>
          <w:rFonts w:asciiTheme="minorEastAsia" w:hAnsiTheme="minorEastAsia" w:hint="eastAsia"/>
        </w:rPr>
        <w:t>、</w:t>
      </w:r>
      <w:r w:rsidR="00E7196E" w:rsidRPr="00DD603E">
        <w:rPr>
          <w:rFonts w:asciiTheme="minorEastAsia" w:hAnsiTheme="minorEastAsia" w:hint="eastAsia"/>
        </w:rPr>
        <w:t>管理平台-&gt;工具栏【改单】【废单】自动同步中心数据库</w:t>
      </w:r>
    </w:p>
    <w:p w:rsidR="00035E7F" w:rsidRPr="00035E7F" w:rsidRDefault="00DF3C3F" w:rsidP="0067319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92</w:t>
      </w:r>
      <w:r w:rsidR="00035E7F">
        <w:rPr>
          <w:rFonts w:asciiTheme="minorEastAsia" w:hAnsiTheme="minorEastAsia" w:hint="eastAsia"/>
        </w:rPr>
        <w:t>、</w:t>
      </w:r>
      <w:r w:rsidR="00035E7F" w:rsidRPr="00DD603E">
        <w:rPr>
          <w:rFonts w:asciiTheme="minorEastAsia" w:hAnsiTheme="minorEastAsia" w:hint="eastAsia"/>
        </w:rPr>
        <w:t>管理平台-&gt;【同步运单到汇总服务器】可重新</w:t>
      </w:r>
      <w:proofErr w:type="gramStart"/>
      <w:r w:rsidR="002254FE" w:rsidRPr="00DD603E">
        <w:rPr>
          <w:rFonts w:asciiTheme="minorEastAsia" w:hAnsiTheme="minorEastAsia" w:hint="eastAsia"/>
        </w:rPr>
        <w:t>上传</w:t>
      </w:r>
      <w:r w:rsidR="00035E7F" w:rsidRPr="00DD603E">
        <w:rPr>
          <w:rFonts w:asciiTheme="minorEastAsia" w:hAnsiTheme="minorEastAsia" w:hint="eastAsia"/>
        </w:rPr>
        <w:t>已</w:t>
      </w:r>
      <w:r w:rsidR="002254FE" w:rsidRPr="00DD603E">
        <w:rPr>
          <w:rFonts w:asciiTheme="minorEastAsia" w:hAnsiTheme="minorEastAsia" w:hint="eastAsia"/>
        </w:rPr>
        <w:t>冻结</w:t>
      </w:r>
      <w:proofErr w:type="gramEnd"/>
      <w:r w:rsidR="00035E7F" w:rsidRPr="00DD603E">
        <w:rPr>
          <w:rFonts w:asciiTheme="minorEastAsia" w:hAnsiTheme="minorEastAsia" w:hint="eastAsia"/>
        </w:rPr>
        <w:t>运单，且可</w:t>
      </w:r>
      <w:r w:rsidR="002254FE" w:rsidRPr="00DD603E">
        <w:rPr>
          <w:rFonts w:asciiTheme="minorEastAsia" w:hAnsiTheme="minorEastAsia" w:hint="eastAsia"/>
        </w:rPr>
        <w:t>根据</w:t>
      </w:r>
      <w:r w:rsidR="00035E7F" w:rsidRPr="00DD603E">
        <w:rPr>
          <w:rFonts w:asciiTheme="minorEastAsia" w:hAnsiTheme="minorEastAsia" w:hint="eastAsia"/>
        </w:rPr>
        <w:t>时间段</w:t>
      </w:r>
      <w:r w:rsidR="002254FE" w:rsidRPr="00DD603E">
        <w:rPr>
          <w:rFonts w:asciiTheme="minorEastAsia" w:hAnsiTheme="minorEastAsia" w:hint="eastAsia"/>
        </w:rPr>
        <w:t>上传</w:t>
      </w:r>
    </w:p>
    <w:p w:rsidR="00DF3C3F" w:rsidRPr="00DF3C3F" w:rsidRDefault="00DF3C3F" w:rsidP="00DF3C3F">
      <w:pPr>
        <w:rPr>
          <w:rFonts w:asciiTheme="minorEastAsia" w:hAnsiTheme="minorEastAsia"/>
          <w:b/>
        </w:rPr>
      </w:pPr>
    </w:p>
    <w:p w:rsidR="00DF3C3F" w:rsidRDefault="00DF3C3F" w:rsidP="00DF3C3F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2014-01-21</w:t>
      </w:r>
    </w:p>
    <w:p w:rsidR="00DF3C3F" w:rsidRDefault="00DF3C3F" w:rsidP="00DF3C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93、</w:t>
      </w:r>
      <w:r w:rsidRPr="00E72AAE">
        <w:rPr>
          <w:rFonts w:asciiTheme="minorEastAsia" w:hAnsiTheme="minorEastAsia" w:hint="eastAsia"/>
        </w:rPr>
        <w:t>管理平台-&gt;调整日结逻辑为可控售票及查询</w:t>
      </w:r>
    </w:p>
    <w:p w:rsidR="00DF3C3F" w:rsidRPr="009F059D" w:rsidRDefault="00DF3C3F" w:rsidP="00DF3C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94、</w:t>
      </w:r>
      <w:r w:rsidRPr="00DD603E">
        <w:rPr>
          <w:rFonts w:asciiTheme="minorEastAsia" w:hAnsiTheme="minorEastAsia" w:hint="eastAsia"/>
        </w:rPr>
        <w:t>中心服务-&gt;添加读取运单，获取日期列表、获取指定网点及时间运单</w:t>
      </w:r>
    </w:p>
    <w:p w:rsidR="00DF3C3F" w:rsidRDefault="00DF3C3F" w:rsidP="00DF3C3F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95、</w:t>
      </w:r>
      <w:r w:rsidRPr="00DD603E">
        <w:rPr>
          <w:rFonts w:asciiTheme="minorEastAsia" w:hAnsiTheme="minorEastAsia" w:hint="eastAsia"/>
        </w:rPr>
        <w:t>管理平台-&gt;添加【中心运单管理】，并取消【中心办理装车】时修改承运信息</w:t>
      </w:r>
    </w:p>
    <w:p w:rsidR="00DF3C3F" w:rsidRDefault="00DF3C3F" w:rsidP="00DF3C3F">
      <w:pPr>
        <w:rPr>
          <w:rFonts w:asciiTheme="minorEastAsia" w:hAnsiTheme="minorEastAsia"/>
          <w:color w:val="FF0000"/>
        </w:rPr>
      </w:pPr>
      <w:r w:rsidRPr="00DF3C3F">
        <w:rPr>
          <w:rFonts w:asciiTheme="minorEastAsia" w:hAnsiTheme="minorEastAsia" w:hint="eastAsia"/>
        </w:rPr>
        <w:t>96、</w:t>
      </w:r>
      <w:r w:rsidRPr="00DD603E">
        <w:rPr>
          <w:rFonts w:asciiTheme="minorEastAsia" w:hAnsiTheme="minorEastAsia" w:hint="eastAsia"/>
        </w:rPr>
        <w:t>管理平台-&gt;</w:t>
      </w:r>
      <w:proofErr w:type="gramStart"/>
      <w:r w:rsidRPr="00DD603E">
        <w:rPr>
          <w:rFonts w:asciiTheme="minorEastAsia" w:hAnsiTheme="minorEastAsia" w:hint="eastAsia"/>
        </w:rPr>
        <w:t>改单时</w:t>
      </w:r>
      <w:proofErr w:type="gramEnd"/>
      <w:r w:rsidRPr="00DD603E">
        <w:rPr>
          <w:rFonts w:asciiTheme="minorEastAsia" w:hAnsiTheme="minorEastAsia" w:hint="eastAsia"/>
        </w:rPr>
        <w:t>可同时【办理中心发货】</w:t>
      </w:r>
    </w:p>
    <w:p w:rsidR="001411E3" w:rsidRPr="00DF3C3F" w:rsidRDefault="005A7FD1" w:rsidP="001411E3">
      <w:pPr>
        <w:rPr>
          <w:rFonts w:asciiTheme="minorEastAsia" w:hAnsiTheme="minorEastAsia"/>
          <w:b/>
          <w:i/>
        </w:rPr>
      </w:pPr>
      <w:r w:rsidRPr="005A7FD1">
        <w:rPr>
          <w:rFonts w:asciiTheme="minorEastAsia" w:hAnsiTheme="minorEastAsia" w:hint="eastAsia"/>
        </w:rPr>
        <w:t>9</w:t>
      </w:r>
      <w:r w:rsidR="00607204">
        <w:rPr>
          <w:rFonts w:asciiTheme="minorEastAsia" w:hAnsiTheme="minorEastAsia" w:hint="eastAsia"/>
        </w:rPr>
        <w:t>7</w:t>
      </w:r>
      <w:r w:rsidR="001411E3" w:rsidRPr="00DF3C3F">
        <w:rPr>
          <w:rFonts w:asciiTheme="minorEastAsia" w:hAnsiTheme="minorEastAsia" w:hint="eastAsia"/>
          <w:i/>
        </w:rPr>
        <w:t>、</w:t>
      </w:r>
      <w:r w:rsidR="001411E3" w:rsidRPr="00DD603E">
        <w:rPr>
          <w:rFonts w:asciiTheme="minorEastAsia" w:hAnsiTheme="minorEastAsia" w:hint="eastAsia"/>
        </w:rPr>
        <w:t>测试营运平台-</w:t>
      </w:r>
      <w:r w:rsidR="00C471A2">
        <w:rPr>
          <w:rFonts w:asciiTheme="minorEastAsia" w:hAnsiTheme="minorEastAsia" w:hint="eastAsia"/>
        </w:rPr>
        <w:t>中心服务部分（卸车、取货、上传</w:t>
      </w:r>
      <w:r w:rsidR="001411E3" w:rsidRPr="00DD603E">
        <w:rPr>
          <w:rFonts w:asciiTheme="minorEastAsia" w:hAnsiTheme="minorEastAsia" w:hint="eastAsia"/>
        </w:rPr>
        <w:t>）</w:t>
      </w:r>
    </w:p>
    <w:p w:rsidR="00563B18" w:rsidRPr="00563B18" w:rsidRDefault="00607204" w:rsidP="00E50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98</w:t>
      </w:r>
      <w:r w:rsidR="00563B18">
        <w:rPr>
          <w:rFonts w:asciiTheme="minorEastAsia" w:hAnsiTheme="minorEastAsia" w:hint="eastAsia"/>
        </w:rPr>
        <w:t>、</w:t>
      </w:r>
      <w:r w:rsidR="00563B18" w:rsidRPr="00AC3CE6">
        <w:rPr>
          <w:rFonts w:asciiTheme="minorEastAsia" w:hAnsiTheme="minorEastAsia" w:hint="eastAsia"/>
          <w:color w:val="FF0000"/>
        </w:rPr>
        <w:t>测试结账平台-账单管理部分（创建）</w:t>
      </w:r>
    </w:p>
    <w:p w:rsidR="00E40443" w:rsidRPr="00DF3C3F" w:rsidRDefault="00E40443" w:rsidP="00E4044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、</w:t>
      </w:r>
      <w:r w:rsidRPr="00DF3C3F">
        <w:rPr>
          <w:rFonts w:asciiTheme="minorEastAsia" w:hAnsiTheme="minorEastAsia" w:hint="eastAsia"/>
          <w:color w:val="FF0000"/>
        </w:rPr>
        <w:t>管理平台-&gt;细化本地运单编辑（设置收货网点、设置承运信息、设置同步状态、</w:t>
      </w:r>
    </w:p>
    <w:p w:rsidR="00E40443" w:rsidRPr="00DF3C3F" w:rsidRDefault="00E40443" w:rsidP="00E40443">
      <w:pPr>
        <w:ind w:firstLine="420"/>
        <w:rPr>
          <w:rFonts w:asciiTheme="minorEastAsia" w:hAnsiTheme="minorEastAsia"/>
          <w:color w:val="FF0000"/>
        </w:rPr>
      </w:pPr>
      <w:r w:rsidRPr="00DF3C3F">
        <w:rPr>
          <w:rFonts w:asciiTheme="minorEastAsia" w:hAnsiTheme="minorEastAsia" w:hint="eastAsia"/>
          <w:color w:val="FF0000"/>
        </w:rPr>
        <w:t>清除同步状态、设置冻结状态、清除冻结状态）</w:t>
      </w:r>
    </w:p>
    <w:p w:rsidR="00D4359B" w:rsidRDefault="00D4359B" w:rsidP="002757EC">
      <w:pPr>
        <w:rPr>
          <w:rFonts w:asciiTheme="minorEastAsia" w:hAnsiTheme="minorEastAsia" w:hint="eastAsia"/>
        </w:rPr>
      </w:pPr>
    </w:p>
    <w:p w:rsidR="00E40443" w:rsidRDefault="00E40443" w:rsidP="00E40443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2014-01-22</w:t>
      </w:r>
    </w:p>
    <w:p w:rsidR="00E40443" w:rsidRDefault="00E40443" w:rsidP="00E404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、编辑公路客运小件平台使用帮助-日常营运及报表部分</w:t>
      </w:r>
    </w:p>
    <w:p w:rsidR="00E40443" w:rsidRDefault="00E40443" w:rsidP="00E404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、编辑公路客运小件平台使用帮助-中心服务部分</w:t>
      </w:r>
    </w:p>
    <w:p w:rsidR="00E40443" w:rsidRDefault="00E40443" w:rsidP="00E404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、编辑公路客运小件平台使用帮助-统计结账部分</w:t>
      </w:r>
    </w:p>
    <w:p w:rsidR="00E40443" w:rsidRPr="006C67EE" w:rsidRDefault="00E40443" w:rsidP="00E40443">
      <w:pPr>
        <w:rPr>
          <w:rFonts w:asciiTheme="minorEastAsia" w:hAnsiTheme="minorEastAsia"/>
          <w:b/>
        </w:rPr>
      </w:pPr>
      <w:r w:rsidRPr="00973B63">
        <w:rPr>
          <w:rFonts w:asciiTheme="minorEastAsia" w:hAnsiTheme="minorEastAsia" w:hint="eastAsia"/>
          <w:b/>
        </w:rPr>
        <w:t>&gt;&gt;时间节点：</w:t>
      </w:r>
      <w:r>
        <w:rPr>
          <w:rFonts w:asciiTheme="minorEastAsia" w:hAnsiTheme="minorEastAsia" w:hint="eastAsia"/>
          <w:b/>
        </w:rPr>
        <w:t>2014-01-30</w:t>
      </w:r>
    </w:p>
    <w:p w:rsidR="00E40443" w:rsidRDefault="00E40443" w:rsidP="002757EC">
      <w:pPr>
        <w:rPr>
          <w:rFonts w:asciiTheme="minorEastAsia" w:hAnsiTheme="minorEastAsia" w:hint="eastAsia"/>
        </w:rPr>
      </w:pPr>
    </w:p>
    <w:p w:rsidR="00E40443" w:rsidRPr="00E40443" w:rsidRDefault="00E40443" w:rsidP="002757EC">
      <w:pPr>
        <w:rPr>
          <w:rFonts w:asciiTheme="minorEastAsia" w:hAnsiTheme="minorEastAsia" w:hint="eastAsia"/>
        </w:rPr>
      </w:pPr>
    </w:p>
    <w:p w:rsidR="00E40443" w:rsidRPr="00E40443" w:rsidRDefault="00E40443" w:rsidP="002757EC">
      <w:pPr>
        <w:rPr>
          <w:rFonts w:asciiTheme="minorEastAsia" w:hAnsiTheme="minorEastAsia" w:hint="eastAsia"/>
          <w:b/>
        </w:rPr>
      </w:pPr>
      <w:r w:rsidRPr="00E40443">
        <w:rPr>
          <w:rFonts w:asciiTheme="minorEastAsia" w:hAnsiTheme="minorEastAsia" w:hint="eastAsia"/>
          <w:b/>
        </w:rPr>
        <w:t>第二阶段计划</w:t>
      </w:r>
    </w:p>
    <w:p w:rsidR="00E40443" w:rsidRDefault="00E40443" w:rsidP="002757EC">
      <w:pPr>
        <w:rPr>
          <w:rFonts w:asciiTheme="minorEastAsia" w:hAnsiTheme="minorEastAsia" w:hint="eastAsia"/>
        </w:rPr>
      </w:pPr>
    </w:p>
    <w:p w:rsidR="00E40443" w:rsidRDefault="00E40443" w:rsidP="002757EC">
      <w:pPr>
        <w:rPr>
          <w:rFonts w:asciiTheme="minorEastAsia" w:hAnsiTheme="minorEastAsia" w:hint="eastAsia"/>
          <w:b/>
        </w:rPr>
      </w:pPr>
      <w:r w:rsidRPr="008C00E2">
        <w:rPr>
          <w:rFonts w:asciiTheme="minorEastAsia" w:hAnsiTheme="minorEastAsia" w:hint="eastAsia"/>
          <w:b/>
        </w:rPr>
        <w:t>开始日期：2013-12-14</w:t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 w:rsidRPr="008C00E2">
        <w:rPr>
          <w:rFonts w:asciiTheme="minorEastAsia" w:hAnsiTheme="minorEastAsia" w:hint="eastAsia"/>
          <w:b/>
        </w:rPr>
        <w:t>完成日期：2014-01-</w:t>
      </w:r>
      <w:r>
        <w:rPr>
          <w:rFonts w:asciiTheme="minorEastAsia" w:hAnsiTheme="minorEastAsia" w:hint="eastAsia"/>
          <w:b/>
        </w:rPr>
        <w:t>30</w:t>
      </w:r>
      <w:r w:rsidRPr="008C00E2">
        <w:rPr>
          <w:rFonts w:asciiTheme="minorEastAsia" w:hAnsiTheme="minorEastAsia" w:hint="eastAsia"/>
          <w:b/>
        </w:rPr>
        <w:t>（计划）</w:t>
      </w:r>
    </w:p>
    <w:p w:rsidR="00E40443" w:rsidRPr="00607204" w:rsidRDefault="00E40443" w:rsidP="002757EC">
      <w:pPr>
        <w:rPr>
          <w:rFonts w:asciiTheme="minorEastAsia" w:hAnsiTheme="minorEastAsia"/>
        </w:rPr>
      </w:pPr>
    </w:p>
    <w:p w:rsidR="00FF23FA" w:rsidRPr="00E40443" w:rsidRDefault="001F45FD" w:rsidP="00E4044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 w:rsidR="00E40443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、建立小件外网查询平台</w:t>
      </w:r>
    </w:p>
    <w:p w:rsidR="00950436" w:rsidRDefault="00E40443" w:rsidP="006072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A2</w:t>
      </w:r>
      <w:r w:rsidR="00607204">
        <w:rPr>
          <w:rFonts w:asciiTheme="minorEastAsia" w:hAnsiTheme="minorEastAsia" w:hint="eastAsia"/>
        </w:rPr>
        <w:t>、创建</w:t>
      </w:r>
      <w:r w:rsidR="00950436">
        <w:rPr>
          <w:rFonts w:asciiTheme="minorEastAsia" w:hAnsiTheme="minorEastAsia" w:hint="eastAsia"/>
        </w:rPr>
        <w:t>部署包生成器项目</w:t>
      </w:r>
    </w:p>
    <w:p w:rsidR="00950436" w:rsidRDefault="00950436" w:rsidP="0095043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1、生成并保存加密连接字符串；</w:t>
      </w:r>
    </w:p>
    <w:p w:rsidR="00607204" w:rsidRDefault="00950436" w:rsidP="0095043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2、根据加密连接字符串保存文件名及部署程序目录创建相关部署包</w:t>
      </w:r>
    </w:p>
    <w:p w:rsidR="00E40443" w:rsidRPr="00E40443" w:rsidRDefault="00E40443" w:rsidP="00E4044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A3、所有平台-&gt;使用加密连接字符串</w:t>
      </w:r>
    </w:p>
    <w:p w:rsidR="00E40443" w:rsidRDefault="00E40443" w:rsidP="00E4044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A4、小件内网辅助平台-&gt;为所有联网客运站提供专用部署包</w:t>
      </w:r>
    </w:p>
    <w:p w:rsidR="00E40443" w:rsidRPr="00FF23FA" w:rsidRDefault="00E40443" w:rsidP="00E404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A5</w:t>
      </w:r>
      <w:r w:rsidRPr="00FF23FA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部署客运中心站小件平台</w:t>
      </w:r>
    </w:p>
    <w:p w:rsidR="00E40443" w:rsidRPr="00E40443" w:rsidRDefault="00E40443" w:rsidP="00E404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A6</w:t>
      </w:r>
      <w:r w:rsidRPr="00FF23FA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部署高速客运站小件平台</w:t>
      </w:r>
    </w:p>
    <w:p w:rsidR="00607204" w:rsidRDefault="00607204" w:rsidP="002757EC">
      <w:pPr>
        <w:rPr>
          <w:rFonts w:asciiTheme="minorEastAsia" w:hAnsiTheme="minorEastAsia"/>
          <w:b/>
        </w:rPr>
      </w:pPr>
    </w:p>
    <w:p w:rsidR="00304BD9" w:rsidRPr="005052E1" w:rsidRDefault="00ED2375" w:rsidP="00ED03CF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  <w:r w:rsidR="005052E1" w:rsidRPr="005052E1">
        <w:rPr>
          <w:rFonts w:asciiTheme="minorEastAsia" w:hAnsiTheme="minorEastAsia" w:hint="eastAsia"/>
          <w:b/>
        </w:rPr>
        <w:lastRenderedPageBreak/>
        <w:t>B、</w:t>
      </w:r>
      <w:r w:rsidR="00304BD9" w:rsidRPr="005052E1">
        <w:rPr>
          <w:rFonts w:asciiTheme="minorEastAsia" w:hAnsiTheme="minorEastAsia" w:hint="eastAsia"/>
          <w:b/>
        </w:rPr>
        <w:t>数据库更新</w:t>
      </w:r>
      <w:r w:rsidR="00CD68FC" w:rsidRPr="005052E1">
        <w:rPr>
          <w:rFonts w:asciiTheme="minorEastAsia" w:hAnsiTheme="minorEastAsia" w:hint="eastAsia"/>
          <w:b/>
        </w:rPr>
        <w:t>部分</w:t>
      </w:r>
    </w:p>
    <w:p w:rsidR="00304BD9" w:rsidRPr="00304BD9" w:rsidRDefault="00304BD9" w:rsidP="00304BD9">
      <w:pPr>
        <w:rPr>
          <w:rFonts w:asciiTheme="minorEastAsia" w:hAnsiTheme="minorEastAsia"/>
        </w:rPr>
      </w:pPr>
      <w:r w:rsidRPr="00304BD9">
        <w:rPr>
          <w:rFonts w:asciiTheme="minorEastAsia" w:hAnsiTheme="minorEastAsia" w:hint="eastAsia"/>
        </w:rPr>
        <w:t>01、分解为基础及中央数据库</w:t>
      </w:r>
    </w:p>
    <w:p w:rsidR="00CD68FC" w:rsidRDefault="00304BD9" w:rsidP="00304BD9">
      <w:pPr>
        <w:rPr>
          <w:rFonts w:asciiTheme="majorEastAsia" w:eastAsiaTheme="majorEastAsia" w:hAnsiTheme="majorEastAsia"/>
        </w:rPr>
      </w:pPr>
      <w:r w:rsidRPr="00304BD9">
        <w:rPr>
          <w:rFonts w:asciiTheme="majorEastAsia" w:eastAsiaTheme="majorEastAsia" w:hAnsiTheme="majorEastAsia" w:hint="eastAsia"/>
        </w:rPr>
        <w:t>02</w:t>
      </w:r>
      <w:r>
        <w:rPr>
          <w:rFonts w:asciiTheme="majorEastAsia" w:eastAsiaTheme="majorEastAsia" w:hAnsiTheme="majorEastAsia" w:hint="eastAsia"/>
        </w:rPr>
        <w:t>、</w:t>
      </w:r>
      <w:r w:rsidR="005E5D4B">
        <w:rPr>
          <w:rFonts w:asciiTheme="majorEastAsia" w:eastAsiaTheme="majorEastAsia" w:hAnsiTheme="majorEastAsia" w:hint="eastAsia"/>
        </w:rPr>
        <w:t>所有</w:t>
      </w:r>
      <w:r>
        <w:rPr>
          <w:rFonts w:asciiTheme="majorEastAsia" w:eastAsiaTheme="majorEastAsia" w:hAnsiTheme="majorEastAsia" w:hint="eastAsia"/>
        </w:rPr>
        <w:t>数据库</w:t>
      </w:r>
      <w:r w:rsidR="005E5D4B">
        <w:rPr>
          <w:rFonts w:asciiTheme="majorEastAsia" w:eastAsiaTheme="majorEastAsia" w:hAnsiTheme="majorEastAsia" w:hint="eastAsia"/>
        </w:rPr>
        <w:t>-&gt;</w:t>
      </w:r>
      <w:r>
        <w:rPr>
          <w:rFonts w:asciiTheme="majorEastAsia" w:eastAsiaTheme="majorEastAsia" w:hAnsiTheme="majorEastAsia" w:hint="eastAsia"/>
        </w:rPr>
        <w:t>分解后</w:t>
      </w:r>
      <w:proofErr w:type="gramStart"/>
      <w:r>
        <w:rPr>
          <w:rFonts w:asciiTheme="majorEastAsia" w:eastAsiaTheme="majorEastAsia" w:hAnsiTheme="majorEastAsia" w:hint="eastAsia"/>
        </w:rPr>
        <w:t>物流表名</w:t>
      </w:r>
      <w:proofErr w:type="gramEnd"/>
      <w:r>
        <w:rPr>
          <w:rFonts w:asciiTheme="majorEastAsia" w:eastAsiaTheme="majorEastAsia" w:hAnsiTheme="majorEastAsia" w:hint="eastAsia"/>
        </w:rPr>
        <w:t>均为WLB</w:t>
      </w:r>
    </w:p>
    <w:p w:rsidR="00CD68FC" w:rsidRDefault="00CD68FC" w:rsidP="00304B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03、所有数据库-&gt;根据数据库类型重构配置信息</w:t>
      </w:r>
    </w:p>
    <w:p w:rsidR="005E5D4B" w:rsidRDefault="005E5D4B" w:rsidP="005E5D4B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ajorEastAsia" w:eastAsiaTheme="majorEastAsia" w:hAnsiTheme="majorEastAsia" w:hint="eastAsia"/>
          <w:noProof/>
          <w:kern w:val="0"/>
        </w:rPr>
        <w:t>0</w:t>
      </w:r>
      <w:r w:rsidR="00CD68FC">
        <w:rPr>
          <w:rFonts w:asciiTheme="majorEastAsia" w:eastAsiaTheme="majorEastAsia" w:hAnsiTheme="majorEastAsia" w:hint="eastAsia"/>
          <w:noProof/>
          <w:kern w:val="0"/>
        </w:rPr>
        <w:t>4</w:t>
      </w:r>
      <w:r>
        <w:rPr>
          <w:rFonts w:asciiTheme="majorEastAsia" w:eastAsiaTheme="majorEastAsia" w:hAnsiTheme="majorEastAsia" w:hint="eastAsia"/>
          <w:noProof/>
          <w:kern w:val="0"/>
        </w:rPr>
        <w:t>、</w:t>
      </w:r>
      <w:r w:rsidRPr="00304BD9">
        <w:rPr>
          <w:rFonts w:asciiTheme="minorEastAsia" w:hAnsiTheme="minorEastAsia" w:hint="eastAsia"/>
        </w:rPr>
        <w:t>基础</w:t>
      </w:r>
      <w:r>
        <w:rPr>
          <w:rFonts w:asciiTheme="majorEastAsia" w:eastAsiaTheme="majorEastAsia" w:hAnsiTheme="majorEastAsia" w:hint="eastAsia"/>
          <w:noProof/>
          <w:kern w:val="0"/>
        </w:rPr>
        <w:t>数据库-&gt;添加授权表，用于保存客运站数据库授权</w:t>
      </w:r>
    </w:p>
    <w:p w:rsidR="005052E1" w:rsidRDefault="005052E1" w:rsidP="005E5D4B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ajorEastAsia" w:eastAsiaTheme="majorEastAsia" w:hAnsiTheme="majorEastAsia" w:hint="eastAsia"/>
          <w:noProof/>
          <w:kern w:val="0"/>
        </w:rPr>
        <w:t>05、</w:t>
      </w:r>
      <w:r w:rsidRPr="00304BD9">
        <w:rPr>
          <w:rFonts w:asciiTheme="minorEastAsia" w:hAnsiTheme="minorEastAsia" w:hint="eastAsia"/>
        </w:rPr>
        <w:t>基础</w:t>
      </w:r>
      <w:r>
        <w:rPr>
          <w:rFonts w:asciiTheme="majorEastAsia" w:eastAsiaTheme="majorEastAsia" w:hAnsiTheme="majorEastAsia" w:hint="eastAsia"/>
          <w:noProof/>
          <w:kern w:val="0"/>
        </w:rPr>
        <w:t>数据库-&gt;添加映射表，用于车牌号简码对应</w:t>
      </w:r>
    </w:p>
    <w:p w:rsidR="005E5D4B" w:rsidRDefault="00CD68FC" w:rsidP="005E5D4B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ajorEastAsia" w:eastAsiaTheme="majorEastAsia" w:hAnsiTheme="majorEastAsia" w:hint="eastAsia"/>
          <w:noProof/>
          <w:kern w:val="0"/>
        </w:rPr>
        <w:t>0</w:t>
      </w:r>
      <w:r w:rsidR="005052E1">
        <w:rPr>
          <w:rFonts w:asciiTheme="majorEastAsia" w:eastAsiaTheme="majorEastAsia" w:hAnsiTheme="majorEastAsia" w:hint="eastAsia"/>
          <w:noProof/>
          <w:kern w:val="0"/>
        </w:rPr>
        <w:t>6</w:t>
      </w:r>
      <w:r w:rsidR="005E5D4B">
        <w:rPr>
          <w:rFonts w:asciiTheme="majorEastAsia" w:eastAsiaTheme="majorEastAsia" w:hAnsiTheme="majorEastAsia" w:hint="eastAsia"/>
          <w:noProof/>
          <w:kern w:val="0"/>
        </w:rPr>
        <w:t>、中央数据库-&gt;添加跟踪表，用于跟踪物流状态</w:t>
      </w:r>
    </w:p>
    <w:p w:rsidR="00CD68FC" w:rsidRDefault="00CD68FC" w:rsidP="00CD68FC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ajorEastAsia" w:eastAsiaTheme="majorEastAsia" w:hAnsiTheme="majorEastAsia" w:hint="eastAsia"/>
          <w:noProof/>
          <w:kern w:val="0"/>
        </w:rPr>
        <w:t>0</w:t>
      </w:r>
      <w:r w:rsidR="005052E1">
        <w:rPr>
          <w:rFonts w:asciiTheme="majorEastAsia" w:eastAsiaTheme="majorEastAsia" w:hAnsiTheme="majorEastAsia" w:hint="eastAsia"/>
          <w:noProof/>
          <w:kern w:val="0"/>
        </w:rPr>
        <w:t>7</w:t>
      </w:r>
      <w:r>
        <w:rPr>
          <w:rFonts w:asciiTheme="majorEastAsia" w:eastAsiaTheme="majorEastAsia" w:hAnsiTheme="majorEastAsia" w:hint="eastAsia"/>
          <w:noProof/>
          <w:kern w:val="0"/>
        </w:rPr>
        <w:t>、中央数据库-&gt;保留NODE、YFB等表用于给子网点同步</w:t>
      </w:r>
    </w:p>
    <w:p w:rsidR="00304BD9" w:rsidRDefault="00304BD9" w:rsidP="00304B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0</w:t>
      </w:r>
      <w:r w:rsidR="005052E1">
        <w:rPr>
          <w:rFonts w:asciiTheme="majorEastAsia" w:eastAsiaTheme="majorEastAsia" w:hAnsiTheme="majorEastAsia" w:hint="eastAsia"/>
        </w:rPr>
        <w:t>8</w:t>
      </w:r>
      <w:r>
        <w:rPr>
          <w:rFonts w:asciiTheme="majorEastAsia" w:eastAsiaTheme="majorEastAsia" w:hAnsiTheme="majorEastAsia" w:hint="eastAsia"/>
        </w:rPr>
        <w:t>、WLB-&gt;添加 sets char(32) NOT NULL 项，用于配置集</w:t>
      </w:r>
    </w:p>
    <w:p w:rsidR="003B499D" w:rsidRPr="003B499D" w:rsidRDefault="003B499D" w:rsidP="00304BD9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ajorEastAsia" w:eastAsiaTheme="majorEastAsia" w:hAnsiTheme="majorEastAsia" w:hint="eastAsia"/>
          <w:noProof/>
          <w:kern w:val="0"/>
        </w:rPr>
        <w:t>09、WLB-&gt;yd_state 改为 zt_type</w:t>
      </w:r>
    </w:p>
    <w:p w:rsidR="0028719B" w:rsidRPr="00304BD9" w:rsidRDefault="003B499D" w:rsidP="00304BD9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inorEastAsia" w:hAnsiTheme="minorEastAsia" w:hint="eastAsia"/>
        </w:rPr>
        <w:t>10</w:t>
      </w:r>
      <w:r w:rsidR="0028719B">
        <w:rPr>
          <w:rFonts w:asciiTheme="minorEastAsia" w:hAnsiTheme="minorEastAsia" w:hint="eastAsia"/>
        </w:rPr>
        <w:t>、</w:t>
      </w:r>
      <w:r w:rsidR="005E5D4B">
        <w:rPr>
          <w:rFonts w:asciiTheme="minorEastAsia" w:hAnsiTheme="minorEastAsia" w:hint="eastAsia"/>
        </w:rPr>
        <w:t>USER-&gt;删除</w:t>
      </w:r>
      <w:r w:rsidR="0028719B" w:rsidRPr="00304BD9">
        <w:rPr>
          <w:rFonts w:asciiTheme="majorEastAsia" w:eastAsiaTheme="majorEastAsia" w:hAnsiTheme="majorEastAsia"/>
          <w:noProof/>
          <w:kern w:val="0"/>
        </w:rPr>
        <w:t>grant_manager</w:t>
      </w:r>
      <w:r w:rsidR="0028719B" w:rsidRPr="00304BD9">
        <w:rPr>
          <w:rFonts w:asciiTheme="majorEastAsia" w:eastAsiaTheme="majorEastAsia" w:hAnsiTheme="majorEastAsia" w:hint="eastAsia"/>
          <w:noProof/>
          <w:kern w:val="0"/>
        </w:rPr>
        <w:t>|</w:t>
      </w:r>
      <w:r w:rsidR="0028719B" w:rsidRPr="00304BD9">
        <w:rPr>
          <w:rFonts w:asciiTheme="majorEastAsia" w:eastAsiaTheme="majorEastAsia" w:hAnsiTheme="majorEastAsia"/>
          <w:noProof/>
          <w:kern w:val="0"/>
        </w:rPr>
        <w:t>grant_client</w:t>
      </w:r>
      <w:r w:rsidR="0028719B" w:rsidRPr="00304BD9">
        <w:rPr>
          <w:rFonts w:asciiTheme="majorEastAsia" w:eastAsiaTheme="majorEastAsia" w:hAnsiTheme="majorEastAsia" w:hint="eastAsia"/>
          <w:noProof/>
          <w:kern w:val="0"/>
        </w:rPr>
        <w:t>|</w:t>
      </w:r>
      <w:r w:rsidR="0028719B" w:rsidRPr="00304BD9">
        <w:rPr>
          <w:rFonts w:asciiTheme="majorEastAsia" w:eastAsiaTheme="majorEastAsia" w:hAnsiTheme="majorEastAsia"/>
          <w:noProof/>
          <w:kern w:val="0"/>
        </w:rPr>
        <w:t>grant_accounts</w:t>
      </w:r>
      <w:r w:rsidR="0028719B" w:rsidRPr="00304BD9">
        <w:rPr>
          <w:rFonts w:asciiTheme="majorEastAsia" w:eastAsiaTheme="majorEastAsia" w:hAnsiTheme="majorEastAsia" w:hint="eastAsia"/>
          <w:noProof/>
          <w:kern w:val="0"/>
        </w:rPr>
        <w:t>|</w:t>
      </w:r>
      <w:r w:rsidR="0028719B" w:rsidRPr="00304BD9">
        <w:rPr>
          <w:rFonts w:asciiTheme="majorEastAsia" w:eastAsiaTheme="majorEastAsia" w:hAnsiTheme="majorEastAsia"/>
          <w:noProof/>
          <w:kern w:val="0"/>
        </w:rPr>
        <w:t>grant_access</w:t>
      </w:r>
      <w:r w:rsidR="005E5D4B">
        <w:rPr>
          <w:rFonts w:asciiTheme="majorEastAsia" w:eastAsiaTheme="majorEastAsia" w:hAnsiTheme="majorEastAsia" w:hint="eastAsia"/>
          <w:noProof/>
          <w:kern w:val="0"/>
        </w:rPr>
        <w:t xml:space="preserve"> 栏</w:t>
      </w:r>
    </w:p>
    <w:p w:rsidR="00B92460" w:rsidRDefault="003B499D" w:rsidP="00304BD9">
      <w:pPr>
        <w:rPr>
          <w:rFonts w:asciiTheme="majorEastAsia" w:eastAsiaTheme="majorEastAsia" w:hAnsiTheme="majorEastAsia"/>
          <w:noProof/>
          <w:kern w:val="0"/>
        </w:rPr>
      </w:pPr>
      <w:r>
        <w:rPr>
          <w:rFonts w:asciiTheme="majorEastAsia" w:eastAsiaTheme="majorEastAsia" w:hAnsiTheme="majorEastAsia" w:hint="eastAsia"/>
          <w:noProof/>
          <w:kern w:val="0"/>
        </w:rPr>
        <w:t>11</w:t>
      </w:r>
      <w:r w:rsidR="005E5D4B">
        <w:rPr>
          <w:rFonts w:asciiTheme="majorEastAsia" w:eastAsiaTheme="majorEastAsia" w:hAnsiTheme="majorEastAsia" w:hint="eastAsia"/>
          <w:noProof/>
          <w:kern w:val="0"/>
        </w:rPr>
        <w:t>、</w:t>
      </w:r>
      <w:r w:rsidR="005E5D4B">
        <w:rPr>
          <w:rFonts w:asciiTheme="minorEastAsia" w:hAnsiTheme="minorEastAsia" w:hint="eastAsia"/>
        </w:rPr>
        <w:t>NODE-&gt;删除</w:t>
      </w:r>
      <w:proofErr w:type="spellStart"/>
      <w:r w:rsidR="005E5D4B" w:rsidRPr="005E5D4B">
        <w:rPr>
          <w:rFonts w:asciiTheme="minorEastAsia" w:hAnsiTheme="minorEastAsia"/>
        </w:rPr>
        <w:t>kconnection</w:t>
      </w:r>
      <w:proofErr w:type="spellEnd"/>
      <w:r w:rsidR="005E5D4B">
        <w:rPr>
          <w:rFonts w:asciiTheme="majorEastAsia" w:eastAsiaTheme="majorEastAsia" w:hAnsiTheme="majorEastAsia" w:hint="eastAsia"/>
          <w:noProof/>
          <w:kern w:val="0"/>
        </w:rPr>
        <w:t>栏（基础数据库授权信息在</w:t>
      </w:r>
      <w:r w:rsidR="005E5D4B" w:rsidRPr="005E5D4B">
        <w:rPr>
          <w:rFonts w:asciiTheme="majorEastAsia" w:eastAsiaTheme="majorEastAsia" w:hAnsiTheme="majorEastAsia"/>
          <w:noProof/>
          <w:kern w:val="0"/>
        </w:rPr>
        <w:t>Authorize</w:t>
      </w:r>
      <w:r w:rsidR="005E5D4B">
        <w:rPr>
          <w:rFonts w:asciiTheme="majorEastAsia" w:eastAsiaTheme="majorEastAsia" w:hAnsiTheme="majorEastAsia" w:hint="eastAsia"/>
          <w:noProof/>
          <w:kern w:val="0"/>
        </w:rPr>
        <w:t>中保存）</w:t>
      </w:r>
    </w:p>
    <w:sectPr w:rsidR="00B92460" w:rsidSect="00E40443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17D" w:rsidRDefault="00C4517D" w:rsidP="00575382">
      <w:r>
        <w:separator/>
      </w:r>
    </w:p>
  </w:endnote>
  <w:endnote w:type="continuationSeparator" w:id="0">
    <w:p w:rsidR="00C4517D" w:rsidRDefault="00C4517D" w:rsidP="00575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17D" w:rsidRDefault="00C4517D" w:rsidP="00575382">
      <w:r>
        <w:separator/>
      </w:r>
    </w:p>
  </w:footnote>
  <w:footnote w:type="continuationSeparator" w:id="0">
    <w:p w:rsidR="00C4517D" w:rsidRDefault="00C4517D" w:rsidP="005753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3C6F"/>
    <w:multiLevelType w:val="hybridMultilevel"/>
    <w:tmpl w:val="4CB07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C0F84"/>
    <w:multiLevelType w:val="hybridMultilevel"/>
    <w:tmpl w:val="8E2EFFEA"/>
    <w:lvl w:ilvl="0" w:tplc="C74AD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37AEA"/>
    <w:multiLevelType w:val="hybridMultilevel"/>
    <w:tmpl w:val="D6E6D7C6"/>
    <w:lvl w:ilvl="0" w:tplc="415A9C46">
      <w:start w:val="1"/>
      <w:numFmt w:val="decimalZero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8A6"/>
    <w:rsid w:val="0000405A"/>
    <w:rsid w:val="00035E7F"/>
    <w:rsid w:val="000475A2"/>
    <w:rsid w:val="00060EA4"/>
    <w:rsid w:val="00067AC5"/>
    <w:rsid w:val="000823A2"/>
    <w:rsid w:val="00095437"/>
    <w:rsid w:val="000A3B51"/>
    <w:rsid w:val="000B3F68"/>
    <w:rsid w:val="000B4576"/>
    <w:rsid w:val="000B6B7C"/>
    <w:rsid w:val="000C6011"/>
    <w:rsid w:val="000C6116"/>
    <w:rsid w:val="000E32E6"/>
    <w:rsid w:val="000E3E01"/>
    <w:rsid w:val="000E3EAC"/>
    <w:rsid w:val="000E7BDD"/>
    <w:rsid w:val="00111C6A"/>
    <w:rsid w:val="001150E0"/>
    <w:rsid w:val="001411E3"/>
    <w:rsid w:val="00155604"/>
    <w:rsid w:val="001728D8"/>
    <w:rsid w:val="0019506D"/>
    <w:rsid w:val="001C08F1"/>
    <w:rsid w:val="001C5108"/>
    <w:rsid w:val="001F45FD"/>
    <w:rsid w:val="00200287"/>
    <w:rsid w:val="002070D8"/>
    <w:rsid w:val="00212B71"/>
    <w:rsid w:val="002247DB"/>
    <w:rsid w:val="002254FE"/>
    <w:rsid w:val="0026586B"/>
    <w:rsid w:val="00274A64"/>
    <w:rsid w:val="002757EC"/>
    <w:rsid w:val="00283CED"/>
    <w:rsid w:val="0028719B"/>
    <w:rsid w:val="002A5FF6"/>
    <w:rsid w:val="002B737A"/>
    <w:rsid w:val="002C4558"/>
    <w:rsid w:val="0030487F"/>
    <w:rsid w:val="00304BD9"/>
    <w:rsid w:val="003064C6"/>
    <w:rsid w:val="00314733"/>
    <w:rsid w:val="00341FDF"/>
    <w:rsid w:val="00345F92"/>
    <w:rsid w:val="00347755"/>
    <w:rsid w:val="003514B1"/>
    <w:rsid w:val="0035422F"/>
    <w:rsid w:val="0035648C"/>
    <w:rsid w:val="00367D38"/>
    <w:rsid w:val="0038641B"/>
    <w:rsid w:val="0039230E"/>
    <w:rsid w:val="003B186F"/>
    <w:rsid w:val="003B499D"/>
    <w:rsid w:val="003B4B0E"/>
    <w:rsid w:val="003B60D6"/>
    <w:rsid w:val="003C3CA0"/>
    <w:rsid w:val="003D1365"/>
    <w:rsid w:val="003E3DBC"/>
    <w:rsid w:val="003F185E"/>
    <w:rsid w:val="00406666"/>
    <w:rsid w:val="004101B9"/>
    <w:rsid w:val="00413C53"/>
    <w:rsid w:val="00426A04"/>
    <w:rsid w:val="0043705E"/>
    <w:rsid w:val="00437714"/>
    <w:rsid w:val="004448EF"/>
    <w:rsid w:val="004456A6"/>
    <w:rsid w:val="004476E2"/>
    <w:rsid w:val="00451495"/>
    <w:rsid w:val="00454302"/>
    <w:rsid w:val="00472645"/>
    <w:rsid w:val="004956FA"/>
    <w:rsid w:val="0049608D"/>
    <w:rsid w:val="004C10B6"/>
    <w:rsid w:val="004C7969"/>
    <w:rsid w:val="004D44C6"/>
    <w:rsid w:val="004F75AA"/>
    <w:rsid w:val="005052E1"/>
    <w:rsid w:val="00507FF1"/>
    <w:rsid w:val="00532E5A"/>
    <w:rsid w:val="005555A4"/>
    <w:rsid w:val="00563B18"/>
    <w:rsid w:val="00565A4B"/>
    <w:rsid w:val="00572554"/>
    <w:rsid w:val="00575382"/>
    <w:rsid w:val="00575BE3"/>
    <w:rsid w:val="00583746"/>
    <w:rsid w:val="00593403"/>
    <w:rsid w:val="005A709F"/>
    <w:rsid w:val="005A7FD1"/>
    <w:rsid w:val="005E33A8"/>
    <w:rsid w:val="005E5D4B"/>
    <w:rsid w:val="00602A9F"/>
    <w:rsid w:val="00607204"/>
    <w:rsid w:val="0061355F"/>
    <w:rsid w:val="0061409C"/>
    <w:rsid w:val="006246F8"/>
    <w:rsid w:val="0063217F"/>
    <w:rsid w:val="00673199"/>
    <w:rsid w:val="00674E14"/>
    <w:rsid w:val="006821D8"/>
    <w:rsid w:val="00686345"/>
    <w:rsid w:val="006869B3"/>
    <w:rsid w:val="006C1799"/>
    <w:rsid w:val="006C67EE"/>
    <w:rsid w:val="006D03FF"/>
    <w:rsid w:val="006E2745"/>
    <w:rsid w:val="006E330B"/>
    <w:rsid w:val="006E3CD9"/>
    <w:rsid w:val="006F1E7F"/>
    <w:rsid w:val="006F652D"/>
    <w:rsid w:val="007021BF"/>
    <w:rsid w:val="00726C45"/>
    <w:rsid w:val="00734E97"/>
    <w:rsid w:val="00755078"/>
    <w:rsid w:val="00764D9D"/>
    <w:rsid w:val="00770851"/>
    <w:rsid w:val="00776F71"/>
    <w:rsid w:val="00777721"/>
    <w:rsid w:val="007856B5"/>
    <w:rsid w:val="007B0DB5"/>
    <w:rsid w:val="007C0CC5"/>
    <w:rsid w:val="007D3DBB"/>
    <w:rsid w:val="00806E54"/>
    <w:rsid w:val="00811FB0"/>
    <w:rsid w:val="008170F1"/>
    <w:rsid w:val="00826D89"/>
    <w:rsid w:val="00827F6D"/>
    <w:rsid w:val="0083064D"/>
    <w:rsid w:val="00831545"/>
    <w:rsid w:val="00831AAE"/>
    <w:rsid w:val="00844EEE"/>
    <w:rsid w:val="008526F1"/>
    <w:rsid w:val="00857B33"/>
    <w:rsid w:val="0086201D"/>
    <w:rsid w:val="008748CE"/>
    <w:rsid w:val="00891975"/>
    <w:rsid w:val="008A589E"/>
    <w:rsid w:val="008B78EC"/>
    <w:rsid w:val="008C00E2"/>
    <w:rsid w:val="008C1AB2"/>
    <w:rsid w:val="008D2DD0"/>
    <w:rsid w:val="008E06EC"/>
    <w:rsid w:val="008E16ED"/>
    <w:rsid w:val="00905E2E"/>
    <w:rsid w:val="00906340"/>
    <w:rsid w:val="00910D02"/>
    <w:rsid w:val="00942F7E"/>
    <w:rsid w:val="00943C53"/>
    <w:rsid w:val="009466DE"/>
    <w:rsid w:val="00950436"/>
    <w:rsid w:val="00970EA5"/>
    <w:rsid w:val="00973B63"/>
    <w:rsid w:val="009A47F0"/>
    <w:rsid w:val="009A5BC0"/>
    <w:rsid w:val="009D1A96"/>
    <w:rsid w:val="009D5ADA"/>
    <w:rsid w:val="009E1ED5"/>
    <w:rsid w:val="009F059D"/>
    <w:rsid w:val="00A160A5"/>
    <w:rsid w:val="00A20ECC"/>
    <w:rsid w:val="00A35341"/>
    <w:rsid w:val="00A57E95"/>
    <w:rsid w:val="00A677F9"/>
    <w:rsid w:val="00A77D11"/>
    <w:rsid w:val="00A84044"/>
    <w:rsid w:val="00AA78C2"/>
    <w:rsid w:val="00AC309A"/>
    <w:rsid w:val="00AC3CE6"/>
    <w:rsid w:val="00AD41A3"/>
    <w:rsid w:val="00AE6205"/>
    <w:rsid w:val="00AE66AA"/>
    <w:rsid w:val="00B14501"/>
    <w:rsid w:val="00B26638"/>
    <w:rsid w:val="00B456D2"/>
    <w:rsid w:val="00B50372"/>
    <w:rsid w:val="00B51D70"/>
    <w:rsid w:val="00B73EA6"/>
    <w:rsid w:val="00B800ED"/>
    <w:rsid w:val="00B84236"/>
    <w:rsid w:val="00B909F4"/>
    <w:rsid w:val="00B92460"/>
    <w:rsid w:val="00B92705"/>
    <w:rsid w:val="00B933FD"/>
    <w:rsid w:val="00B93BD9"/>
    <w:rsid w:val="00BA44D0"/>
    <w:rsid w:val="00BA506A"/>
    <w:rsid w:val="00BB5EA9"/>
    <w:rsid w:val="00BD4EEA"/>
    <w:rsid w:val="00BF161C"/>
    <w:rsid w:val="00BF6146"/>
    <w:rsid w:val="00BF7E56"/>
    <w:rsid w:val="00C021B3"/>
    <w:rsid w:val="00C121FD"/>
    <w:rsid w:val="00C141B5"/>
    <w:rsid w:val="00C2625B"/>
    <w:rsid w:val="00C334A4"/>
    <w:rsid w:val="00C42EBD"/>
    <w:rsid w:val="00C4517D"/>
    <w:rsid w:val="00C471A2"/>
    <w:rsid w:val="00C5133D"/>
    <w:rsid w:val="00C53450"/>
    <w:rsid w:val="00C60B78"/>
    <w:rsid w:val="00C67675"/>
    <w:rsid w:val="00C6797A"/>
    <w:rsid w:val="00C748A6"/>
    <w:rsid w:val="00C8574D"/>
    <w:rsid w:val="00CA4E6E"/>
    <w:rsid w:val="00CB1767"/>
    <w:rsid w:val="00CC3D33"/>
    <w:rsid w:val="00CD1F4C"/>
    <w:rsid w:val="00CD2CAD"/>
    <w:rsid w:val="00CD3C96"/>
    <w:rsid w:val="00CD50C2"/>
    <w:rsid w:val="00CD68FC"/>
    <w:rsid w:val="00CF0211"/>
    <w:rsid w:val="00D002FB"/>
    <w:rsid w:val="00D04A8B"/>
    <w:rsid w:val="00D0789A"/>
    <w:rsid w:val="00D4359B"/>
    <w:rsid w:val="00D47D47"/>
    <w:rsid w:val="00D544AE"/>
    <w:rsid w:val="00D5464D"/>
    <w:rsid w:val="00D715C3"/>
    <w:rsid w:val="00D76A4E"/>
    <w:rsid w:val="00DC1E37"/>
    <w:rsid w:val="00DC2420"/>
    <w:rsid w:val="00DD603E"/>
    <w:rsid w:val="00DF3328"/>
    <w:rsid w:val="00DF3C3F"/>
    <w:rsid w:val="00DF3CFA"/>
    <w:rsid w:val="00E22D5B"/>
    <w:rsid w:val="00E32B4C"/>
    <w:rsid w:val="00E36930"/>
    <w:rsid w:val="00E40443"/>
    <w:rsid w:val="00E50B81"/>
    <w:rsid w:val="00E639BD"/>
    <w:rsid w:val="00E7196E"/>
    <w:rsid w:val="00E72AAE"/>
    <w:rsid w:val="00E805DB"/>
    <w:rsid w:val="00E9351D"/>
    <w:rsid w:val="00E94EA5"/>
    <w:rsid w:val="00E96378"/>
    <w:rsid w:val="00EA429D"/>
    <w:rsid w:val="00EB77F4"/>
    <w:rsid w:val="00EC0159"/>
    <w:rsid w:val="00EC4A21"/>
    <w:rsid w:val="00EC4E3C"/>
    <w:rsid w:val="00ED03CF"/>
    <w:rsid w:val="00ED2375"/>
    <w:rsid w:val="00ED2406"/>
    <w:rsid w:val="00ED5FB0"/>
    <w:rsid w:val="00EE396E"/>
    <w:rsid w:val="00EF3A3D"/>
    <w:rsid w:val="00EF7274"/>
    <w:rsid w:val="00F306C5"/>
    <w:rsid w:val="00F35C46"/>
    <w:rsid w:val="00F51343"/>
    <w:rsid w:val="00F52836"/>
    <w:rsid w:val="00F53B8C"/>
    <w:rsid w:val="00F81BAC"/>
    <w:rsid w:val="00FD6559"/>
    <w:rsid w:val="00FF0161"/>
    <w:rsid w:val="00FF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64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641B"/>
  </w:style>
  <w:style w:type="paragraph" w:styleId="a4">
    <w:name w:val="List Paragraph"/>
    <w:basedOn w:val="a"/>
    <w:uiPriority w:val="34"/>
    <w:qFormat/>
    <w:rsid w:val="002757E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7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538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5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1</Pages>
  <Words>660</Words>
  <Characters>3764</Characters>
  <Application>Microsoft Office Word</Application>
  <DocSecurity>0</DocSecurity>
  <Lines>31</Lines>
  <Paragraphs>8</Paragraphs>
  <ScaleCrop>false</ScaleCrop>
  <Company>中国石油大学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xinqiao liu</dc:creator>
  <cp:keywords/>
  <dc:description/>
  <cp:lastModifiedBy>one</cp:lastModifiedBy>
  <cp:revision>169</cp:revision>
  <dcterms:created xsi:type="dcterms:W3CDTF">2013-12-14T11:52:00Z</dcterms:created>
  <dcterms:modified xsi:type="dcterms:W3CDTF">2014-01-21T06:47:00Z</dcterms:modified>
</cp:coreProperties>
</file>