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D4F4F2" w:themeColor="accent5" w:themeTint="33"/>
  <w:body>
    <w:p w14:paraId="50CF7BCE">
      <w:pPr>
        <w:pStyle w:val="15"/>
        <w:sectPr>
          <w:pgSz w:w="11906" w:h="16838"/>
          <w:pgMar w:top="1440" w:right="1587" w:bottom="1417" w:left="1587" w:header="851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docGrid w:type="linesAndChars" w:linePitch="537" w:charSpace="0"/>
        </w:sectPr>
      </w:pPr>
      <w:bookmarkStart w:id="0" w:name="_Toc20726"/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-956945</wp:posOffset>
                </wp:positionH>
                <wp:positionV relativeFrom="paragraph">
                  <wp:posOffset>7851775</wp:posOffset>
                </wp:positionV>
                <wp:extent cx="4909185" cy="61849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635" y="7741285"/>
                          <a:ext cx="4909185" cy="618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4319F5">
                            <w:pPr>
                              <w:rPr>
                                <w:rFonts w:hint="default" w:eastAsia="仿宋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0"/>
                                <w:szCs w:val="40"/>
                                <w:lang w:val="en-US" w:eastAsia="zh-CN"/>
                              </w:rPr>
                              <w:t>团队名称：“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40"/>
                                <w:szCs w:val="40"/>
                                <w:lang w:val="en-US" w:eastAsia="zh-CN"/>
                              </w:rPr>
                              <w:t>海贝</w:t>
                            </w:r>
                            <w:r>
                              <w:rPr>
                                <w:rFonts w:hint="eastAsia" w:ascii="楷体" w:hAnsi="楷体" w:eastAsia="楷体" w:cs="楷体"/>
                                <w:sz w:val="40"/>
                                <w:szCs w:val="40"/>
                                <w:lang w:val="en-US" w:eastAsia="zh-CN"/>
                              </w:rPr>
                              <w:t>生花，非遗续脉”实践团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5.35pt;margin-top:618.25pt;height:48.7pt;width:386.55pt;z-index:251661312;mso-width-relative:page;mso-height-relative:page;" filled="f" stroked="f" coordsize="21600,21600" o:gfxdata="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PrZZE3gAAAA4BAAAPAAAAAAAA&#10;AAEAIAAAACIAAABkcnMvZG93bnJldi54bWxQSwECFAAUAAAACACHTuJA9LvAh0UCAABzBAAADgAA&#10;AAAAAAABACAAAAAt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E4319F5">
                      <w:pPr>
                        <w:rPr>
                          <w:rFonts w:hint="default" w:eastAsia="仿宋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0"/>
                          <w:szCs w:val="40"/>
                          <w:lang w:val="en-US" w:eastAsia="zh-CN"/>
                        </w:rPr>
                        <w:t>团队名称：“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40"/>
                          <w:szCs w:val="40"/>
                          <w:lang w:val="en-US" w:eastAsia="zh-CN"/>
                        </w:rPr>
                        <w:t>海贝</w:t>
                      </w:r>
                      <w:r>
                        <w:rPr>
                          <w:rFonts w:hint="eastAsia" w:ascii="楷体" w:hAnsi="楷体" w:eastAsia="楷体" w:cs="楷体"/>
                          <w:sz w:val="40"/>
                          <w:szCs w:val="40"/>
                          <w:lang w:val="en-US" w:eastAsia="zh-CN"/>
                        </w:rPr>
                        <w:t>生花，非遗续脉”实践团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-956310</wp:posOffset>
                </wp:positionH>
                <wp:positionV relativeFrom="paragraph">
                  <wp:posOffset>8562340</wp:posOffset>
                </wp:positionV>
                <wp:extent cx="4944745" cy="51625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290" y="9028430"/>
                          <a:ext cx="4944745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B06387">
                            <w:pPr>
                              <w:rPr>
                                <w:rFonts w:hint="default" w:ascii="楷体" w:hAnsi="楷体" w:eastAsia="楷体" w:cs="楷体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0"/>
                                <w:szCs w:val="40"/>
                                <w:lang w:val="en-US" w:eastAsia="zh-CN"/>
                              </w:rPr>
                              <w:t>指导老师：陈鑫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5.3pt;margin-top:674.2pt;height:40.65pt;width:389.35pt;z-index:251662336;mso-width-relative:page;mso-height-relative:page;" filled="f" stroked="f" coordsize="21600,21600" o:gfxdata="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nfrM7eAAAADgEAAA8AAAAA&#10;AAAAAQAgAAAAIgAAAGRycy9kb3ducmV2LnhtbFBLAQIUABQAAAAIAIdO4kBp6HvsRwIAAHIEAAAO&#10;AAAAAAAAAAEAIAAAAC0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9B06387">
                      <w:pPr>
                        <w:rPr>
                          <w:rFonts w:hint="default" w:ascii="楷体" w:hAnsi="楷体" w:eastAsia="楷体" w:cs="楷体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0"/>
                          <w:szCs w:val="40"/>
                          <w:lang w:val="en-US" w:eastAsia="zh-CN"/>
                        </w:rPr>
                        <w:t>指导老师：陈鑫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-964565</wp:posOffset>
                </wp:positionH>
                <wp:positionV relativeFrom="paragraph">
                  <wp:posOffset>9130030</wp:posOffset>
                </wp:positionV>
                <wp:extent cx="6629400" cy="78676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3345" y="9858375"/>
                          <a:ext cx="662940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DFE0E">
                            <w:pPr>
                              <w:rPr>
                                <w:rFonts w:hint="default" w:ascii="楷体" w:hAnsi="楷体" w:eastAsia="楷体" w:cs="楷体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楷体" w:hAnsi="楷体" w:eastAsia="楷体" w:cs="楷体"/>
                                <w:sz w:val="40"/>
                                <w:szCs w:val="40"/>
                                <w:lang w:val="en-US" w:eastAsia="zh-CN"/>
                              </w:rPr>
                              <w:t>团队成员：朱源 袁梦娇 俞佳晨 陆宬伊 王菲 李歆</w:t>
                            </w:r>
                            <w:r>
                              <w:rPr>
                                <w:rFonts w:hint="eastAsia" w:ascii="楷体" w:hAnsi="楷体" w:eastAsia="楷体" w:cs="楷体"/>
                                <w:sz w:val="40"/>
                                <w:szCs w:val="40"/>
                                <w:lang w:val="en-US" w:eastAsia="zh-CN"/>
                              </w:rPr>
                              <w:t>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5.95pt;margin-top:718.9pt;height:61.95pt;width:522pt;z-index:251663360;mso-width-relative:page;mso-height-relative:page;" filled="f" stroked="f" coordsize="21600,21600" o:gfxdata="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fEriGd4AAAAOAQAADwAAAAAA&#10;AAABACAAAAAiAAAAZHJzL2Rvd25yZXYueG1sUEsBAhQAFAAAAAgAh07iQGPy3ltGAgAAcgQAAA4A&#10;AAAAAAAAAQAgAAAALQ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70DFE0E">
                      <w:pPr>
                        <w:rPr>
                          <w:rFonts w:hint="default" w:ascii="楷体" w:hAnsi="楷体" w:eastAsia="楷体" w:cs="楷体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default" w:ascii="楷体" w:hAnsi="楷体" w:eastAsia="楷体" w:cs="楷体"/>
                          <w:sz w:val="40"/>
                          <w:szCs w:val="40"/>
                          <w:lang w:val="en-US" w:eastAsia="zh-CN"/>
                        </w:rPr>
                        <w:t>团队成员：朱源 袁梦娇 俞佳晨 陆宬伊 王菲 李歆</w:t>
                      </w:r>
                      <w:r>
                        <w:rPr>
                          <w:rFonts w:hint="eastAsia" w:ascii="楷体" w:hAnsi="楷体" w:eastAsia="楷体" w:cs="楷体"/>
                          <w:sz w:val="40"/>
                          <w:szCs w:val="40"/>
                          <w:lang w:val="en-US" w:eastAsia="zh-CN"/>
                        </w:rPr>
                        <w:t>淇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-1002665</wp:posOffset>
            </wp:positionH>
            <wp:positionV relativeFrom="paragraph">
              <wp:posOffset>-909320</wp:posOffset>
            </wp:positionV>
            <wp:extent cx="7565390" cy="10689590"/>
            <wp:effectExtent l="0" t="0" r="8890" b="8890"/>
            <wp:wrapNone/>
            <wp:docPr id="9" name="图片 9" descr="9989a5b3835e552bf88371e732b0eb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989a5b3835e552bf88371e732b0ebd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5390" cy="1068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7B73D2">
      <w:pPr>
        <w:pStyle w:val="15"/>
        <w:rPr>
          <w:rFonts w:hint="default"/>
        </w:rPr>
      </w:pPr>
      <w:bookmarkStart w:id="1" w:name="_Toc5505"/>
      <w:r>
        <w:t>实践活动调研报告</w:t>
      </w:r>
      <w:bookmarkEnd w:id="0"/>
      <w:bookmarkEnd w:id="1"/>
    </w:p>
    <w:sdt>
      <w:sdtPr>
        <w:rPr>
          <w:rFonts w:ascii="宋体" w:hAnsi="宋体" w:eastAsia="宋体"/>
          <w:sz w:val="21"/>
        </w:rPr>
        <w:id w:val="147462273"/>
        <w15:color w:val="DBDBDB"/>
        <w:docPartObj>
          <w:docPartGallery w:val="Table of Contents"/>
          <w:docPartUnique/>
        </w:docPartObj>
      </w:sdtPr>
      <w:sdtEndPr>
        <w:rPr>
          <w:rFonts w:hint="eastAsia" w:ascii="Calibri" w:hAnsi="Calibri" w:eastAsia="仿宋"/>
          <w:sz w:val="32"/>
        </w:rPr>
      </w:sdtEndPr>
      <w:sdtContent>
        <w:p w14:paraId="471701FA">
          <w:pPr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C582173">
          <w:pPr>
            <w:pStyle w:val="9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"1-2" \h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_Toc5505 </w:instrText>
          </w:r>
          <w:r>
            <w:rPr>
              <w:rFonts w:hint="eastAsia"/>
            </w:rPr>
            <w:fldChar w:fldCharType="separate"/>
          </w:r>
          <w:r>
            <w:t>实践活动调研报告</w:t>
          </w:r>
          <w:r>
            <w:tab/>
          </w:r>
          <w:r>
            <w:fldChar w:fldCharType="begin"/>
          </w:r>
          <w:r>
            <w:instrText xml:space="preserve"> PAGEREF _Toc5505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830C316">
          <w:pPr>
            <w:pStyle w:val="9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_Toc12260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第一章 实践背景与意义</w:t>
          </w:r>
          <w:r>
            <w:tab/>
          </w:r>
          <w:r>
            <w:fldChar w:fldCharType="begin"/>
          </w:r>
          <w:r>
            <w:instrText xml:space="preserve"> PAGEREF _Toc12260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CA98774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_Toc12614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1.1 实践背景</w:t>
          </w:r>
          <w:r>
            <w:tab/>
          </w:r>
          <w:r>
            <w:fldChar w:fldCharType="begin"/>
          </w:r>
          <w:r>
            <w:instrText xml:space="preserve"> PAGEREF _Toc12614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6F9C3D4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_Toc22831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</w:t>
          </w:r>
          <w:r>
            <w:rPr>
              <w:rFonts w:hint="eastAsia"/>
              <w:lang w:val="en-US" w:eastAsia="zh-CN"/>
            </w:rPr>
            <w:t>2</w:t>
          </w:r>
          <w:r>
            <w:rPr>
              <w:rFonts w:hint="eastAsia"/>
            </w:rPr>
            <w:t xml:space="preserve"> 实践概述</w:t>
          </w:r>
          <w:r>
            <w:tab/>
          </w:r>
          <w:r>
            <w:fldChar w:fldCharType="begin"/>
          </w:r>
          <w:r>
            <w:instrText xml:space="preserve"> PAGEREF _Toc22831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9D20B58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_Toc17468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</w:t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 xml:space="preserve"> 实践意义</w:t>
          </w:r>
          <w:r>
            <w:tab/>
          </w:r>
          <w:r>
            <w:fldChar w:fldCharType="begin"/>
          </w:r>
          <w:r>
            <w:instrText xml:space="preserve"> PAGEREF _Toc17468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D32E240">
          <w:pPr>
            <w:pStyle w:val="9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_Toc26088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第二章 实践内容与过程</w:t>
          </w:r>
          <w:r>
            <w:tab/>
          </w:r>
          <w:r>
            <w:fldChar w:fldCharType="begin"/>
          </w:r>
          <w:r>
            <w:instrText xml:space="preserve"> PAGEREF _Toc26088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383AE0A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_Toc30422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2.1 前期准备</w:t>
          </w:r>
          <w:r>
            <w:tab/>
          </w:r>
          <w:r>
            <w:fldChar w:fldCharType="begin"/>
          </w:r>
          <w:r>
            <w:instrText xml:space="preserve"> PAGEREF _Toc30422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5E307BD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_Toc18154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2.2 实地调研</w:t>
          </w:r>
          <w:r>
            <w:tab/>
          </w:r>
          <w:r>
            <w:fldChar w:fldCharType="begin"/>
          </w:r>
          <w:r>
            <w:instrText xml:space="preserve"> PAGEREF _Toc18154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168355A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_Toc24586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2.3 问卷调查</w:t>
          </w:r>
          <w:r>
            <w:tab/>
          </w:r>
          <w:r>
            <w:fldChar w:fldCharType="begin"/>
          </w:r>
          <w:r>
            <w:instrText xml:space="preserve"> PAGEREF _Toc24586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873B03E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_Toc707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2.4 体验实践</w:t>
          </w:r>
          <w:r>
            <w:tab/>
          </w:r>
          <w:r>
            <w:fldChar w:fldCharType="begin"/>
          </w:r>
          <w:r>
            <w:instrText xml:space="preserve"> PAGEREF _Toc707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4E01B50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_Toc29115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2.6 线上传播与总结</w:t>
          </w:r>
          <w:r>
            <w:tab/>
          </w:r>
          <w:r>
            <w:fldChar w:fldCharType="begin"/>
          </w:r>
          <w:r>
            <w:instrText xml:space="preserve"> PAGEREF _Toc29115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2D23C67">
          <w:pPr>
            <w:pStyle w:val="9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_Toc31515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第三章 调研发现与分析</w:t>
          </w:r>
          <w:r>
            <w:tab/>
          </w:r>
          <w:r>
            <w:fldChar w:fldCharType="begin"/>
          </w:r>
          <w:r>
            <w:instrText xml:space="preserve"> PAGEREF _Toc31515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6F3773D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_Toc2327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3.1 行业传承：困境缓解，断层仍存</w:t>
          </w:r>
          <w:r>
            <w:tab/>
          </w:r>
          <w:r>
            <w:fldChar w:fldCharType="begin"/>
          </w:r>
          <w:r>
            <w:instrText xml:space="preserve"> PAGEREF _Toc2327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D6041EA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_Toc6651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3.2 公众认知：基础普及，深度不足</w:t>
          </w:r>
          <w:r>
            <w:tab/>
          </w:r>
          <w:r>
            <w:fldChar w:fldCharType="begin"/>
          </w:r>
          <w:r>
            <w:instrText xml:space="preserve"> PAGEREF _Toc6651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9989046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_Toc19249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3.3 市场发展：价值突出，适配性低</w:t>
          </w:r>
          <w:r>
            <w:tab/>
          </w:r>
          <w:r>
            <w:fldChar w:fldCharType="begin"/>
          </w:r>
          <w:r>
            <w:instrText xml:space="preserve"> PAGEREF _Toc19249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272E4EC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_Toc3741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3.4 传播推广：数字起步，体系待建</w:t>
          </w:r>
          <w:r>
            <w:tab/>
          </w:r>
          <w:r>
            <w:fldChar w:fldCharType="begin"/>
          </w:r>
          <w:r>
            <w:instrText xml:space="preserve"> PAGEREF _Toc3741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D059449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_Toc30496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3.5 发展机遇：多重利好，潜力凸显</w:t>
          </w:r>
          <w:r>
            <w:tab/>
          </w:r>
          <w:r>
            <w:fldChar w:fldCharType="begin"/>
          </w:r>
          <w:r>
            <w:instrText xml:space="preserve"> PAGEREF _Toc30496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B510B0A">
          <w:pPr>
            <w:pStyle w:val="9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_Toc15728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第四章实践成果</w:t>
          </w:r>
          <w:r>
            <w:tab/>
          </w:r>
          <w:r>
            <w:fldChar w:fldCharType="begin"/>
          </w:r>
          <w:r>
            <w:instrText xml:space="preserve"> PAGEREF _Toc15728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1DCC842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_Toc25195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4.1实地调研与文化资料整理</w:t>
          </w:r>
          <w:r>
            <w:tab/>
          </w:r>
          <w:r>
            <w:fldChar w:fldCharType="begin"/>
          </w:r>
          <w:r>
            <w:instrText xml:space="preserve"> PAGEREF _Toc25195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CA9756C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_Toc25961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4.2贝雕文化IP形象设计</w:t>
          </w:r>
          <w:r>
            <w:tab/>
          </w:r>
          <w:r>
            <w:fldChar w:fldCharType="begin"/>
          </w:r>
          <w:r>
            <w:instrText xml:space="preserve"> PAGEREF _Toc25961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91BBE73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_Toc14735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4.3数字化宣传载体制作</w:t>
          </w:r>
          <w:r>
            <w:tab/>
          </w:r>
          <w:r>
            <w:fldChar w:fldCharType="begin"/>
          </w:r>
          <w:r>
            <w:instrText xml:space="preserve"> PAGEREF _Toc14735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13CDD80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_Toc19691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4.4社交媒体宣传推广</w:t>
          </w:r>
          <w:r>
            <w:tab/>
          </w:r>
          <w:r>
            <w:fldChar w:fldCharType="begin"/>
          </w:r>
          <w:r>
            <w:instrText xml:space="preserve"> PAGEREF _Toc19691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9C51E07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_Toc11736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4.5实践综合成效</w:t>
          </w:r>
          <w:r>
            <w:tab/>
          </w:r>
          <w:r>
            <w:fldChar w:fldCharType="begin"/>
          </w:r>
          <w:r>
            <w:instrText xml:space="preserve"> PAGEREF _Toc11736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797DB42">
          <w:pPr>
            <w:pStyle w:val="9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_Toc6850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第五章 活动总结</w:t>
          </w:r>
          <w:r>
            <w:tab/>
          </w:r>
          <w:r>
            <w:fldChar w:fldCharType="begin"/>
          </w:r>
          <w:r>
            <w:instrText xml:space="preserve"> PAGEREF _Toc6850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26AC9D0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_Toc17128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5.1 活动总体回顾</w:t>
          </w:r>
          <w:r>
            <w:tab/>
          </w:r>
          <w:r>
            <w:fldChar w:fldCharType="begin"/>
          </w:r>
          <w:r>
            <w:instrText xml:space="preserve"> PAGEREF _Toc17128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AACA393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_Toc25594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5.2 活动完成情况</w:t>
          </w:r>
          <w:r>
            <w:tab/>
          </w:r>
          <w:r>
            <w:fldChar w:fldCharType="begin"/>
          </w:r>
          <w:r>
            <w:instrText xml:space="preserve"> PAGEREF _Toc25594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DAEF74F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_Toc16805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5.3 活动亮点与特色</w:t>
          </w:r>
          <w:r>
            <w:tab/>
          </w:r>
          <w:r>
            <w:fldChar w:fldCharType="begin"/>
          </w:r>
          <w:r>
            <w:instrText xml:space="preserve"> PAGEREF _Toc16805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BE3FD7D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_Toc32175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5.4 活动成效总结</w:t>
          </w:r>
          <w:r>
            <w:tab/>
          </w:r>
          <w:r>
            <w:fldChar w:fldCharType="begin"/>
          </w:r>
          <w:r>
            <w:instrText xml:space="preserve"> PAGEREF _Toc32175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AE5C1FC">
          <w:pPr>
            <w:pStyle w:val="9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_Toc17251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第六章 </w:t>
          </w:r>
          <w:r>
            <w:rPr>
              <w:rFonts w:hint="eastAsia"/>
            </w:rPr>
            <w:t>媒体报道</w:t>
          </w:r>
          <w:r>
            <w:tab/>
          </w:r>
          <w:r>
            <w:fldChar w:fldCharType="begin"/>
          </w:r>
          <w:r>
            <w:instrText xml:space="preserve"> PAGEREF _Toc17251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E5EE8B8">
          <w:pPr>
            <w:pStyle w:val="9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_Toc23036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第七章 团队成员感悟</w:t>
          </w:r>
          <w:r>
            <w:tab/>
          </w:r>
          <w:r>
            <w:fldChar w:fldCharType="begin"/>
          </w:r>
          <w:r>
            <w:instrText xml:space="preserve"> PAGEREF _Toc23036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4446E56">
          <w:pPr>
            <w:pStyle w:val="9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_Toc8067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eastAsia="黑体"/>
              <w:kern w:val="44"/>
            </w:rPr>
            <w:t>第八章 反思与展望</w:t>
          </w:r>
          <w:r>
            <w:tab/>
          </w:r>
          <w:r>
            <w:fldChar w:fldCharType="begin"/>
          </w:r>
          <w:r>
            <w:instrText xml:space="preserve"> PAGEREF _Toc8067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9E8A919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_Toc12718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楷体" w:hAnsi="楷体" w:eastAsia="楷体" w:cs="楷体"/>
              <w:bCs/>
            </w:rPr>
            <w:t>8.1反思现在</w:t>
          </w:r>
          <w:r>
            <w:tab/>
          </w:r>
          <w:r>
            <w:fldChar w:fldCharType="begin"/>
          </w:r>
          <w:r>
            <w:instrText xml:space="preserve"> PAGEREF _Toc12718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A3C1CFC">
          <w:pPr>
            <w:pStyle w:val="10"/>
            <w:tabs>
              <w:tab w:val="right" w:leader="dot" w:pos="8732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_Toc5851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楷体" w:hAnsi="楷体" w:eastAsia="楷体" w:cs="楷体"/>
              <w:bCs/>
            </w:rPr>
            <w:t>8.2：展望未来</w:t>
          </w:r>
          <w:r>
            <w:tab/>
          </w:r>
          <w:r>
            <w:fldChar w:fldCharType="begin"/>
          </w:r>
          <w:r>
            <w:instrText xml:space="preserve"> PAGEREF _Toc5851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C9F1B12">
          <w:pPr>
            <w:jc w:val="center"/>
          </w:pPr>
          <w:r>
            <w:rPr>
              <w:rFonts w:hint="eastAsia"/>
            </w:rPr>
            <w:fldChar w:fldCharType="end"/>
          </w:r>
        </w:p>
      </w:sdtContent>
    </w:sdt>
    <w:p w14:paraId="5411C3BF">
      <w:pPr>
        <w:jc w:val="center"/>
        <w:rPr>
          <w:rFonts w:hint="eastAsia"/>
        </w:rPr>
      </w:pPr>
      <w:bookmarkStart w:id="2" w:name="_Toc11035"/>
    </w:p>
    <w:p w14:paraId="4360E6D1">
      <w:pPr>
        <w:jc w:val="center"/>
        <w:rPr>
          <w:rFonts w:hint="eastAsia"/>
        </w:rPr>
      </w:pPr>
    </w:p>
    <w:p w14:paraId="37C38886">
      <w:pPr>
        <w:jc w:val="center"/>
        <w:rPr>
          <w:rFonts w:hint="eastAsia"/>
        </w:rPr>
      </w:pPr>
    </w:p>
    <w:p w14:paraId="20DE2FB4">
      <w:pPr>
        <w:jc w:val="center"/>
        <w:rPr>
          <w:rFonts w:hint="eastAsia"/>
        </w:rPr>
      </w:pPr>
    </w:p>
    <w:p w14:paraId="632D6B9E">
      <w:pPr>
        <w:jc w:val="center"/>
        <w:rPr>
          <w:rFonts w:hint="eastAsia"/>
        </w:rPr>
      </w:pPr>
    </w:p>
    <w:p w14:paraId="23431C5B">
      <w:pPr>
        <w:jc w:val="center"/>
        <w:rPr>
          <w:rFonts w:hint="eastAsia"/>
        </w:rPr>
      </w:pPr>
    </w:p>
    <w:p w14:paraId="248E4FEA">
      <w:pPr>
        <w:jc w:val="center"/>
        <w:rPr>
          <w:rFonts w:hint="eastAsia"/>
        </w:rPr>
      </w:pPr>
    </w:p>
    <w:p w14:paraId="329E0948">
      <w:pPr>
        <w:jc w:val="center"/>
        <w:rPr>
          <w:rFonts w:hint="eastAsia"/>
        </w:rPr>
      </w:pPr>
    </w:p>
    <w:p w14:paraId="74A05316">
      <w:pPr>
        <w:jc w:val="center"/>
        <w:rPr>
          <w:rFonts w:hint="eastAsia"/>
        </w:rPr>
      </w:pPr>
    </w:p>
    <w:p w14:paraId="20C9113C">
      <w:pPr>
        <w:jc w:val="center"/>
        <w:rPr>
          <w:rFonts w:hint="eastAsia"/>
        </w:rPr>
      </w:pPr>
    </w:p>
    <w:p w14:paraId="04637788">
      <w:pPr>
        <w:jc w:val="center"/>
        <w:rPr>
          <w:rFonts w:hint="eastAsia"/>
        </w:rPr>
      </w:pPr>
    </w:p>
    <w:p w14:paraId="224D1786">
      <w:pPr>
        <w:jc w:val="center"/>
        <w:rPr>
          <w:rFonts w:hint="eastAsia"/>
        </w:rPr>
      </w:pPr>
    </w:p>
    <w:p w14:paraId="50274BFF"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6EDE3D08">
      <w:pPr>
        <w:jc w:val="center"/>
        <w:rPr>
          <w:b/>
          <w:bCs/>
        </w:rPr>
      </w:pPr>
      <w:r>
        <w:rPr>
          <w:rFonts w:hint="eastAsia"/>
          <w:b/>
          <w:bCs/>
        </w:rPr>
        <w:t>摘要</w:t>
      </w:r>
      <w:bookmarkEnd w:id="2"/>
    </w:p>
    <w:p w14:paraId="5D23CA3E">
      <w:pPr>
        <w:tabs>
          <w:tab w:val="left" w:pos="650"/>
        </w:tabs>
        <w:ind w:firstLine="640" w:firstLineChars="200"/>
      </w:pPr>
      <w:r>
        <w:rPr>
          <w:rFonts w:hint="eastAsia"/>
        </w:rPr>
        <w:t>青岛贝雕是山东省非物质文化遗产代表性项目，以螺壳为原料、融传统镶嵌与浮雕技法，是青岛海洋文化标志性技艺。在工业化与多元文化冲击下，项目面临原材料获取受限、传承人断层、公众认知不足、市场适配性弱、传播体系不完善等现实困境，活态传承压力显著。为响应非遗保护要求与大学生“返家乡”社会实践号召，青岛大学“贝雕生花，非遗血脉”实践团于2026年寒假开展专题调研。团队以问题为导向，综合文献研究、实地走访、传承人深度访谈、问卷调查、技艺沉浸式体验与新媒体传播，系统梳理青岛贝雕历史脉络、工艺流程与传承现状，精准研判发展堵点，探索青年视角下的非遗活态传承路径。实践深化了成员对家乡海洋非遗的文化认同，形成可参考的传承建议，相关成果获多彩大学生网报道，为同类非遗保护实践提供青年方案。</w:t>
      </w:r>
    </w:p>
    <w:p w14:paraId="79B70A93">
      <w:pPr>
        <w:tabs>
          <w:tab w:val="left" w:pos="650"/>
        </w:tabs>
        <w:rPr>
          <w:rFonts w:hint="eastAsia"/>
        </w:rPr>
      </w:pPr>
      <w:r>
        <w:rPr>
          <w:rFonts w:hint="eastAsia"/>
        </w:rPr>
        <w:t>关键词：青岛贝雕；非遗活态传承；返家乡实践；青年赋能；文化自信</w:t>
      </w:r>
    </w:p>
    <w:p w14:paraId="02C440E7">
      <w:pPr>
        <w:tabs>
          <w:tab w:val="left" w:pos="650"/>
        </w:tabs>
        <w:rPr>
          <w:rFonts w:hint="eastAsia"/>
        </w:rPr>
      </w:pPr>
    </w:p>
    <w:p w14:paraId="3DFA9D88">
      <w:pPr>
        <w:pStyle w:val="3"/>
      </w:pPr>
      <w:bookmarkStart w:id="3" w:name="_Toc30560"/>
      <w:bookmarkStart w:id="4" w:name="_Toc12260"/>
      <w:r>
        <w:rPr>
          <w:rFonts w:hint="eastAsia"/>
        </w:rPr>
        <w:t>第一章 实践背景与意义</w:t>
      </w:r>
      <w:bookmarkEnd w:id="3"/>
      <w:bookmarkEnd w:id="4"/>
    </w:p>
    <w:p w14:paraId="527A4C6A">
      <w:pPr>
        <w:pStyle w:val="4"/>
      </w:pPr>
      <w:bookmarkStart w:id="5" w:name="_Toc7720"/>
      <w:bookmarkStart w:id="6" w:name="_Toc12614"/>
      <w:r>
        <w:rPr>
          <w:rFonts w:hint="eastAsia"/>
        </w:rPr>
        <w:t xml:space="preserve">1.1 </w:t>
      </w:r>
      <w:bookmarkEnd w:id="5"/>
      <w:r>
        <w:rPr>
          <w:rFonts w:hint="eastAsia"/>
        </w:rPr>
        <w:t>实践背景</w:t>
      </w:r>
      <w:bookmarkEnd w:id="6"/>
    </w:p>
    <w:p w14:paraId="17407D1C">
      <w:pPr>
        <w:tabs>
          <w:tab w:val="left" w:pos="650"/>
        </w:tabs>
        <w:ind w:firstLine="640" w:firstLineChars="200"/>
        <w:rPr>
          <w:rFonts w:hint="eastAsia" w:ascii="仿宋" w:hAnsi="仿宋" w:cs="仿宋"/>
        </w:rPr>
      </w:pPr>
      <w:r>
        <w:rPr>
          <w:rFonts w:hint="eastAsia" w:ascii="仿宋" w:hAnsi="仿宋" w:cs="仿宋"/>
        </w:rPr>
        <w:t>习近平总书记强调：“中华优秀传统文化是中华文明的智慧结晶和精华所在，是中华民族的根和魂，是我们在世界文化激荡中站稳脚跟的根基。”青岛贝雕作为山东海洋非遗的代表性项目，历经百年传承，凝结着齐鲁沿海的匠心技艺与文化底蕴，是青岛地域海洋文化的鲜活载体与精神标识。</w:t>
      </w:r>
    </w:p>
    <w:p w14:paraId="7462C59D">
      <w:pPr>
        <w:tabs>
          <w:tab w:val="left" w:pos="650"/>
        </w:tabs>
        <w:ind w:firstLine="640" w:firstLineChars="200"/>
        <w:rPr>
          <w:rFonts w:hint="eastAsia" w:ascii="仿宋" w:hAnsi="仿宋" w:cs="仿宋"/>
        </w:rPr>
      </w:pPr>
      <w:r>
        <w:rPr>
          <w:rFonts w:hint="eastAsia" w:ascii="仿宋" w:hAnsi="仿宋" w:cs="仿宋"/>
          <w:lang w:val="en-US" w:eastAsia="zh-CN"/>
        </w:rPr>
        <w:t>寒假前</w:t>
      </w:r>
      <w:r>
        <w:rPr>
          <w:rFonts w:hint="eastAsia" w:ascii="仿宋" w:hAnsi="仿宋" w:cs="仿宋"/>
        </w:rPr>
        <w:t>，</w:t>
      </w:r>
      <w:r>
        <w:rPr>
          <w:rFonts w:hint="eastAsia" w:ascii="仿宋" w:hAnsi="仿宋" w:cs="仿宋"/>
          <w:lang w:val="en-US" w:eastAsia="zh-CN"/>
        </w:rPr>
        <w:t>团队以“文脉传承”为初心，走进青岛贝雕艺术馆，开展首次青岛贝雕调研。通过参访艺术馆、线上调研等方式，我们深刻意识到青岛贝雕的困境不仅在</w:t>
      </w:r>
      <w:r>
        <w:rPr>
          <w:rFonts w:hint="eastAsia" w:ascii="仿宋" w:hAnsi="仿宋" w:cs="仿宋"/>
        </w:rPr>
        <w:t>原材料供给与成本压力</w:t>
      </w:r>
      <w:r>
        <w:rPr>
          <w:rFonts w:hint="eastAsia" w:ascii="仿宋" w:hAnsi="仿宋" w:cs="仿宋"/>
          <w:lang w:val="en-US" w:eastAsia="zh-CN"/>
        </w:rPr>
        <w:t>，更在于技艺的延续</w:t>
      </w:r>
      <w:r>
        <w:rPr>
          <w:rFonts w:hint="eastAsia" w:ascii="仿宋" w:hAnsi="仿宋" w:cs="仿宋"/>
        </w:rPr>
        <w:t>、市场化与年轻化转型滞后。</w:t>
      </w:r>
    </w:p>
    <w:p w14:paraId="4B945BC1">
      <w:pPr>
        <w:tabs>
          <w:tab w:val="left" w:pos="650"/>
        </w:tabs>
        <w:ind w:firstLine="640" w:firstLineChars="200"/>
      </w:pPr>
      <w:r>
        <w:rPr>
          <w:rFonts w:hint="eastAsia" w:ascii="仿宋" w:hAnsi="仿宋" w:cs="仿宋"/>
          <w:lang w:val="en-US" w:eastAsia="zh-CN"/>
        </w:rPr>
        <w:t>基于此</w:t>
      </w:r>
      <w:r>
        <w:rPr>
          <w:rFonts w:hint="eastAsia" w:ascii="仿宋" w:hAnsi="仿宋" w:cs="仿宋"/>
        </w:rPr>
        <w:t>，</w:t>
      </w:r>
      <w:r>
        <w:rPr>
          <w:rFonts w:hint="eastAsia" w:ascii="仿宋" w:hAnsi="仿宋" w:cs="仿宋"/>
          <w:lang w:val="en-US" w:eastAsia="zh-CN"/>
        </w:rPr>
        <w:t>这个寒假，</w:t>
      </w:r>
      <w:r>
        <w:rPr>
          <w:rFonts w:hint="eastAsia" w:ascii="仿宋" w:hAnsi="仿宋" w:cs="仿宋"/>
        </w:rPr>
        <w:t>团队以“返家乡”为契机，聚焦真实问题开展调研，通过实地走访、访谈匠人、体验工艺、问卷分析与新媒体传播，全面掌握传承现状，为</w:t>
      </w:r>
      <w:r>
        <w:rPr>
          <w:rFonts w:hint="eastAsia" w:ascii="仿宋" w:hAnsi="仿宋" w:cs="仿宋"/>
          <w:lang w:val="en-US" w:eastAsia="zh-CN"/>
        </w:rPr>
        <w:t>传统技艺的当代传承书写一份满意的青年答卷</w:t>
      </w:r>
      <w:r>
        <w:rPr>
          <w:rFonts w:hint="eastAsia" w:ascii="仿宋" w:hAnsi="仿宋" w:cs="仿宋"/>
        </w:rPr>
        <w:t>。</w:t>
      </w:r>
    </w:p>
    <w:p w14:paraId="33E81357">
      <w:pPr>
        <w:pStyle w:val="4"/>
        <w:rPr>
          <w:rFonts w:hint="eastAsia"/>
        </w:rPr>
      </w:pPr>
      <w:bookmarkStart w:id="7" w:name="_Toc3373"/>
      <w:bookmarkStart w:id="8" w:name="_Toc22831"/>
      <w:r>
        <w:rPr>
          <w:rFonts w:hint="eastAsia"/>
        </w:rPr>
        <w:t>1.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bookmarkEnd w:id="7"/>
      <w:r>
        <w:rPr>
          <w:rFonts w:hint="eastAsia"/>
        </w:rPr>
        <w:t>实践概述</w:t>
      </w:r>
      <w:bookmarkEnd w:id="8"/>
    </w:p>
    <w:p w14:paraId="3907D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/>
        </w:rPr>
      </w:pPr>
      <w:r>
        <w:rPr>
          <w:rFonts w:hint="eastAsia"/>
        </w:rPr>
        <w:t>本次实践以青岛贝雕为研究对象，立足真实调研、务实传播、青年赋能。线下深入传承基地与工坊，开展文献梳理、实地走访、传承人访谈、问卷调查与全流程技艺体验，还原历史、工艺与现实困境；线上以青年视角开展文化科普与影像传播，提升公众认知、拉近与年轻群体距离。实践全程紧扣真实场景与一手资料，不夸大、不虚构，力求客观呈现青岛贝雕传承全貌。</w:t>
      </w:r>
    </w:p>
    <w:p w14:paraId="1F1C075B">
      <w:pPr>
        <w:keepNext/>
        <w:tabs>
          <w:tab w:val="left" w:pos="650"/>
        </w:tabs>
        <w:ind w:firstLine="640" w:firstLineChars="200"/>
        <w:jc w:val="center"/>
      </w:pPr>
      <w:r>
        <w:rPr>
          <w:rFonts w:hint="eastAsia"/>
        </w:rPr>
        <w:drawing>
          <wp:inline distT="0" distB="0" distL="0" distR="0">
            <wp:extent cx="2814320" cy="1581785"/>
            <wp:effectExtent l="0" t="0" r="5080" b="5715"/>
            <wp:docPr id="1026" name="图片 2" descr="图片包含 建筑, 窗户, 室内, 前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2" descr="图片包含 建筑, 窗户, 室内, 前&#10;&#10;AI 生成的内容可能不正确。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C71A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《珍贝九龙壁》</w:t>
      </w:r>
    </w:p>
    <w:p w14:paraId="1521A6C5">
      <w:pPr>
        <w:pStyle w:val="4"/>
        <w:rPr>
          <w:rFonts w:hint="eastAsia"/>
        </w:rPr>
      </w:pPr>
      <w:bookmarkStart w:id="9" w:name="_Toc17926"/>
      <w:bookmarkStart w:id="10" w:name="_Toc17468"/>
      <w:r>
        <w:rPr>
          <w:rFonts w:hint="eastAsia"/>
        </w:rPr>
        <w:t>1.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实践意义</w:t>
      </w:r>
      <w:bookmarkEnd w:id="9"/>
      <w:bookmarkEnd w:id="10"/>
    </w:p>
    <w:p w14:paraId="1D4BB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eastAsia="仿宋"/>
          <w:lang w:eastAsia="zh-CN"/>
        </w:rPr>
      </w:pPr>
      <w:r>
        <w:rPr>
          <w:rFonts w:hint="eastAsia"/>
          <w:lang w:val="en-US" w:eastAsia="zh-CN"/>
        </w:rPr>
        <w:t>“海贝生花，非遗续脉”实践团聚焦青岛贝雕这一非物质文化遗产的传承与传播，其调研意义体现在文化保护、社会参与等多维价值中，</w:t>
      </w:r>
      <w:r>
        <w:rPr>
          <w:rFonts w:hint="eastAsia"/>
        </w:rPr>
        <w:t>以青年力量助力非遗活态传承</w:t>
      </w:r>
      <w:r>
        <w:rPr>
          <w:rFonts w:hint="eastAsia"/>
          <w:lang w:eastAsia="zh-CN"/>
        </w:rPr>
        <w:t>。</w:t>
      </w:r>
      <w:r>
        <w:rPr>
          <w:rFonts w:hint="eastAsia"/>
        </w:rPr>
        <w:t>一</w:t>
      </w:r>
      <w:r>
        <w:rPr>
          <w:rFonts w:hint="eastAsia"/>
          <w:lang w:eastAsia="zh-CN"/>
        </w:rPr>
        <w:t>、</w:t>
      </w:r>
      <w:r>
        <w:rPr>
          <w:rFonts w:hint="eastAsia"/>
        </w:rPr>
        <w:t>全面掌握青岛贝雕传承现状</w:t>
      </w:r>
      <w:r>
        <w:rPr>
          <w:rFonts w:hint="eastAsia"/>
          <w:lang w:eastAsia="zh-CN"/>
        </w:rPr>
        <w:t>，</w:t>
      </w:r>
      <w:r>
        <w:rPr>
          <w:rFonts w:hint="eastAsia"/>
        </w:rPr>
        <w:t>通过实地调研与深度访谈，系统梳理技艺传承、社会认知等现实情况，形成真实可靠的一手调研资料</w:t>
      </w:r>
      <w:r>
        <w:rPr>
          <w:rFonts w:hint="eastAsia"/>
          <w:lang w:eastAsia="zh-CN"/>
        </w:rPr>
        <w:t>；</w:t>
      </w:r>
    </w:p>
    <w:p w14:paraId="24E51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二</w:t>
      </w:r>
      <w:r>
        <w:rPr>
          <w:rFonts w:hint="eastAsia"/>
          <w:lang w:eastAsia="zh-CN"/>
        </w:rPr>
        <w:t>、</w:t>
      </w:r>
      <w:r>
        <w:rPr>
          <w:rFonts w:hint="eastAsia"/>
        </w:rPr>
        <w:t>提升青年对本土非遗的认知与认同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以沉浸式实践走近传统工艺，增强团队成员对海洋非遗的了解，激发青年对家乡文化的关注与热爱</w:t>
      </w:r>
      <w:r>
        <w:rPr>
          <w:rFonts w:hint="eastAsia"/>
          <w:lang w:eastAsia="zh-CN"/>
        </w:rPr>
        <w:t>；</w:t>
      </w:r>
      <w:r>
        <w:rPr>
          <w:rFonts w:hint="eastAsia"/>
        </w:rPr>
        <w:t>四</w:t>
      </w:r>
      <w:r>
        <w:rPr>
          <w:rFonts w:hint="eastAsia"/>
          <w:lang w:eastAsia="zh-CN"/>
        </w:rPr>
        <w:t>、</w:t>
      </w:r>
      <w:r>
        <w:rPr>
          <w:rFonts w:hint="eastAsia"/>
        </w:rPr>
        <w:t>扩大青岛贝雕的社会知晓度</w:t>
      </w:r>
      <w:r>
        <w:rPr>
          <w:rFonts w:hint="eastAsia"/>
          <w:lang w:eastAsia="zh-CN"/>
        </w:rPr>
        <w:t>，</w:t>
      </w:r>
      <w:r>
        <w:rPr>
          <w:rFonts w:hint="eastAsia"/>
        </w:rPr>
        <w:t>通过实践记录与成果展示，让更多人了解这</w:t>
      </w:r>
      <w:r>
        <w:rPr>
          <w:rFonts w:hint="eastAsia"/>
          <w:lang w:val="en-US" w:eastAsia="zh-CN"/>
        </w:rPr>
        <w:t>青岛贝雕这</w:t>
      </w:r>
      <w:r>
        <w:rPr>
          <w:rFonts w:hint="eastAsia"/>
        </w:rPr>
        <w:t>一特色非遗项目，助力地方传统文化得到更多关注与传承。</w:t>
      </w:r>
    </w:p>
    <w:p w14:paraId="639FBE1D">
      <w:pPr>
        <w:pStyle w:val="3"/>
        <w:bidi w:val="0"/>
      </w:pPr>
      <w:bookmarkStart w:id="11" w:name="_Toc20697"/>
      <w:bookmarkStart w:id="12" w:name="_Toc26088"/>
      <w:r>
        <w:rPr>
          <w:rFonts w:hint="eastAsia"/>
        </w:rPr>
        <w:t>第二章 实践内容与过程</w:t>
      </w:r>
      <w:bookmarkEnd w:id="11"/>
      <w:bookmarkEnd w:id="12"/>
    </w:p>
    <w:p w14:paraId="024D44F7">
      <w:pPr>
        <w:pStyle w:val="4"/>
      </w:pPr>
      <w:bookmarkStart w:id="13" w:name="_Toc2105"/>
      <w:bookmarkStart w:id="14" w:name="_Toc30422"/>
      <w:r>
        <w:rPr>
          <w:rFonts w:hint="eastAsia"/>
        </w:rPr>
        <w:t>2.1 前期准备</w:t>
      </w:r>
      <w:bookmarkEnd w:id="13"/>
      <w:bookmarkEnd w:id="14"/>
    </w:p>
    <w:p w14:paraId="695B76D1">
      <w:pPr>
        <w:tabs>
          <w:tab w:val="left" w:pos="650"/>
        </w:tabs>
      </w:pPr>
      <w:r>
        <w:rPr>
          <w:rFonts w:hint="eastAsia"/>
        </w:rPr>
        <w:tab/>
      </w:r>
      <w:r>
        <w:rPr>
          <w:rFonts w:hint="eastAsia"/>
        </w:rPr>
        <w:t>文献研读： 团队通过知网、政府官网、非遗数据库等渠道，系统搜集青岛贝雕相关学术论文、政策文件、媒体报道。重点研读了《工人日报》《青岛日报》等媒体对青岛贝雕的专题报道，初步掌握青岛贝雕的历史脉络与现状。</w:t>
      </w:r>
    </w:p>
    <w:p w14:paraId="74EA2DE1">
      <w:pPr>
        <w:ind w:firstLine="640" w:firstLineChars="200"/>
      </w:pPr>
      <w:r>
        <w:rPr>
          <w:rFonts w:hint="eastAsia"/>
        </w:rPr>
        <w:t>方案设计： 结合团队专业背景，制定包含“技艺记录—传承人访谈—公众问卷—体验实践—传播推广”五大板块的调研方案，设计半结构化访谈提纲与调查问卷。团队特别增加了对文创产品开发和市场转化情况的调研内容。</w:t>
      </w:r>
    </w:p>
    <w:p w14:paraId="56EF0E8B">
      <w:pPr>
        <w:ind w:firstLine="640" w:firstLineChars="200"/>
      </w:pPr>
      <w:r>
        <w:rPr>
          <w:rFonts w:hint="eastAsia"/>
        </w:rPr>
        <w:t>物资准备： 准备录音笔、相机、摄像机等记录设备，印制团队旗帜、宣传折页，联系青岛贝雕艺术馆与传承人，预约走访时间。</w:t>
      </w:r>
    </w:p>
    <w:p w14:paraId="2C0DC370">
      <w:pPr>
        <w:pStyle w:val="4"/>
      </w:pPr>
      <w:bookmarkStart w:id="15" w:name="_Toc12991"/>
      <w:bookmarkStart w:id="16" w:name="_Toc18154"/>
      <w:r>
        <w:rPr>
          <w:rFonts w:hint="eastAsia"/>
        </w:rPr>
        <w:t>2.2 实地调研</w:t>
      </w:r>
      <w:bookmarkEnd w:id="15"/>
      <w:bookmarkEnd w:id="16"/>
    </w:p>
    <w:p w14:paraId="270F6A78">
      <w:pPr>
        <w:pStyle w:val="5"/>
      </w:pPr>
      <w:r>
        <w:rPr>
          <w:rFonts w:hint="eastAsia"/>
        </w:rPr>
        <w:t>2.2.1 青岛贝雕艺术馆：触摸历史与技艺</w:t>
      </w:r>
    </w:p>
    <w:p w14:paraId="1615CAAD">
      <w:pPr>
        <w:ind w:firstLine="640" w:firstLineChars="200"/>
      </w:pPr>
      <w:r>
        <w:rPr>
          <w:rFonts w:hint="eastAsia"/>
        </w:rPr>
        <w:t>团队前往位于延安三路206号的青岛贝雕艺术馆开展首次调研。艺术馆展厅面积约1000余平方米，是国内种类最为丰富的贝雕工艺品展示大厅之一。馆内陈列着各个时期不同风格的珍品佳作，琳琅满目，宛如走进贝雕艺术的“百花园”。</w:t>
      </w:r>
    </w:p>
    <w:p w14:paraId="58BA0954">
      <w:pPr>
        <w:ind w:firstLine="640" w:firstLineChars="200"/>
      </w:pPr>
      <w:r>
        <w:rPr>
          <w:rFonts w:hint="eastAsia"/>
        </w:rPr>
        <w:t>在工作人员的引导下，团队通过巨型玻璃隔断观摩了生产车间的整套工艺流程：设计绘图、挑选原料、分部解剖、打磨抛光、堆贴组装……据现场工作人员介绍，贝雕从设计到成品需经过近十道工序。最令团队震撼的是“超薄镶嵌工艺”，将贝壳加工成厚度仅为0.25毫米的螺片，再雕刻成精美图案，两面都配有画面，表面光滑、晶莹闪烁。</w:t>
      </w:r>
    </w:p>
    <w:p w14:paraId="6C6612CA">
      <w:pPr>
        <w:pStyle w:val="2"/>
      </w:pPr>
      <w:r>
        <w:rPr>
          <w:rFonts w:hint="eastAsia"/>
        </w:rPr>
        <w:drawing>
          <wp:inline distT="0" distB="0" distL="0" distR="0">
            <wp:extent cx="3348990" cy="2556510"/>
            <wp:effectExtent l="0" t="0" r="3810" b="3810"/>
            <wp:docPr id="1027" name="图片 1" descr="3e9b7e96fcb0fb6b7fbec653e8df7b7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1" descr="3e9b7e96fcb0fb6b7fbec653e8df7b7b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899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B763">
      <w:pPr>
        <w:pStyle w:val="2"/>
      </w:pPr>
      <w:r>
        <w:rPr>
          <w:rFonts w:hint="eastAsia"/>
          <w:lang w:val="en-US" w:eastAsia="zh-CN"/>
        </w:rPr>
        <w:t xml:space="preserve">图2 </w:t>
      </w:r>
      <w:r>
        <w:rPr>
          <w:rFonts w:hint="eastAsia"/>
        </w:rPr>
        <w:t>老师傅制作贝雕作品图</w:t>
      </w:r>
    </w:p>
    <w:p w14:paraId="47E708F0">
      <w:pPr>
        <w:pStyle w:val="5"/>
      </w:pPr>
      <w:r>
        <w:rPr>
          <w:rFonts w:hint="eastAsia"/>
        </w:rPr>
        <w:t>2.2.2 采访传承人：聆听匠人故事</w:t>
      </w:r>
    </w:p>
    <w:p w14:paraId="7748EC37">
      <w:pPr>
        <w:ind w:firstLine="640" w:firstLineChars="200"/>
      </w:pPr>
      <w:r>
        <w:rPr>
          <w:rFonts w:hint="eastAsia"/>
        </w:rPr>
        <w:t>团队联系到青岛贝雕工艺品有限公司相关负责人，通过访谈深入了解青岛贝雕的传承脉络与现状。据负责人介绍，青岛贝雕厂1962年建厂，是全国唯一生产经营贝雕工艺品的大型专业企业。企业曾经历过90年代的阵痛期，在市场经济冲击下订单锐减、资金困难，后通过改制和创新逐步恢复生机。</w:t>
      </w:r>
    </w:p>
    <w:p w14:paraId="28A84F6A">
      <w:pPr>
        <w:pStyle w:val="5"/>
      </w:pPr>
      <w:r>
        <w:rPr>
          <w:rFonts w:hint="eastAsia"/>
        </w:rPr>
        <w:t>2.2.3 走访贝雕艺术馆：跨界守护者的创新探索</w:t>
      </w:r>
    </w:p>
    <w:p w14:paraId="4343BC14">
      <w:pPr>
        <w:ind w:firstLine="640" w:firstLineChars="200"/>
      </w:pPr>
      <w:r>
        <w:rPr>
          <w:rFonts w:hint="eastAsia"/>
        </w:rPr>
        <w:t>团队走访青岛贝雕艺术馆，采访王师傅。其中守护贝雕的故事令团队深受触动。王师傅向团队讲述了机缘巧合下接触到贝雕，立刻被其精美所吸引，但同时也了解到行业面临的传承困境。并被贝雕的精美所吸引，但同时又了解到，这个行业可能面临着传承的困境。于是他带领匠人们开启贝雕复兴之路。更令人振奋的是，2025年贝雕入选青岛市非遗，崂山贝雕技艺也于2022年入选崂山区第七批区级非物质文化遗产名录。</w:t>
      </w:r>
    </w:p>
    <w:p w14:paraId="1893306C">
      <w:pPr>
        <w:pStyle w:val="2"/>
      </w:pPr>
      <w:r>
        <w:rPr>
          <w:rFonts w:hint="eastAsia"/>
        </w:rPr>
        <w:drawing>
          <wp:inline distT="0" distB="0" distL="0" distR="0">
            <wp:extent cx="3630295" cy="2793365"/>
            <wp:effectExtent l="0" t="0" r="12065" b="10795"/>
            <wp:docPr id="1028" name="图片 2" descr="5c2f1833e7dedf7c840090a902e968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图片 2" descr="5c2f1833e7dedf7c840090a902e96805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029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5AF3">
      <w:pPr>
        <w:pStyle w:val="2"/>
      </w:pPr>
      <w:r>
        <w:rPr>
          <w:rFonts w:hint="eastAsia"/>
          <w:lang w:val="en-US" w:eastAsia="zh-CN"/>
        </w:rPr>
        <w:t xml:space="preserve">图3 </w:t>
      </w:r>
      <w:r>
        <w:rPr>
          <w:rFonts w:hint="eastAsia"/>
        </w:rPr>
        <w:t>青岛贝雕所获荣誉图</w:t>
      </w:r>
    </w:p>
    <w:p w14:paraId="056F1391">
      <w:pPr>
        <w:pStyle w:val="4"/>
      </w:pPr>
      <w:bookmarkStart w:id="17" w:name="_Toc30888"/>
      <w:bookmarkStart w:id="18" w:name="_Toc24586"/>
      <w:r>
        <w:rPr>
          <w:rFonts w:hint="eastAsia"/>
        </w:rPr>
        <w:t>2.3 问卷调查</w:t>
      </w:r>
      <w:bookmarkEnd w:id="17"/>
      <w:bookmarkEnd w:id="18"/>
    </w:p>
    <w:p w14:paraId="114E5BC0">
      <w:pPr>
        <w:ind w:firstLine="640" w:firstLineChars="200"/>
      </w:pPr>
      <w:r>
        <w:rPr>
          <w:rFonts w:hint="eastAsia"/>
        </w:rPr>
        <w:t>为量化分析青岛公众对贝雕的认知程度，团队采用线上+线下相结合的方式发放问卷。线上通过微信、QQ、小红书等平台投放；线下在栈桥、五四广场、青岛贝雕艺术馆周边、青岛大学校园等地随机拦截访问。累计回收有效问卷6</w:t>
      </w:r>
      <w:r>
        <w:rPr>
          <w:rFonts w:hint="eastAsia"/>
          <w:lang w:val="en-US" w:eastAsia="zh-CN"/>
        </w:rPr>
        <w:t>0+</w:t>
      </w:r>
      <w:r>
        <w:rPr>
          <w:rFonts w:hint="eastAsia"/>
        </w:rPr>
        <w:t>，样本覆盖12-65岁不同年龄段群体。</w:t>
      </w:r>
    </w:p>
    <w:p w14:paraId="36FF015F">
      <w:pPr>
        <w:pStyle w:val="2"/>
      </w:pPr>
      <w:r>
        <w:drawing>
          <wp:inline distT="0" distB="0" distL="114300" distR="114300">
            <wp:extent cx="4373245" cy="2480945"/>
            <wp:effectExtent l="0" t="0" r="635" b="317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3245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D4D50">
      <w:pPr>
        <w:pStyle w:val="2"/>
      </w:pPr>
      <w:r>
        <w:rPr>
          <w:rFonts w:hint="eastAsia"/>
          <w:lang w:val="en-US" w:eastAsia="zh-CN"/>
        </w:rPr>
        <w:t xml:space="preserve">图4 </w:t>
      </w:r>
      <w:r>
        <w:rPr>
          <w:rFonts w:hint="eastAsia"/>
        </w:rPr>
        <w:t>贝雕认知调查问卷</w:t>
      </w:r>
    </w:p>
    <w:p w14:paraId="6D348D02">
      <w:pPr>
        <w:pStyle w:val="4"/>
      </w:pPr>
      <w:bookmarkStart w:id="19" w:name="_Toc28717"/>
      <w:bookmarkStart w:id="20" w:name="_Toc707"/>
      <w:r>
        <w:rPr>
          <w:rFonts w:hint="eastAsia"/>
        </w:rPr>
        <w:t>2.4 体验实践</w:t>
      </w:r>
      <w:bookmarkEnd w:id="19"/>
      <w:bookmarkEnd w:id="20"/>
    </w:p>
    <w:p w14:paraId="14126DE1">
      <w:pPr>
        <w:ind w:firstLine="640" w:firstLineChars="200"/>
      </w:pPr>
      <w:r>
        <w:rPr>
          <w:rFonts w:hint="eastAsia"/>
        </w:rPr>
        <w:t>在调研过程中，团队成员积极参与体验实践。在青岛贝雕艺术馆，团队在工作人员指导下体验了贝壳切割与磨型的基础环节，亲身感受“匠心”二字的重量——仅是将贝壳打磨至所需厚度，就需要极大的耐心与专注。团队成员深刻体会到，正如传承人所说，“很多技能需要漫长的学习周期”，这正是年轻人难以坚持的原因。</w:t>
      </w:r>
    </w:p>
    <w:p w14:paraId="220E16CC">
      <w:pPr>
        <w:pStyle w:val="4"/>
      </w:pPr>
      <w:bookmarkStart w:id="21" w:name="_Toc8398"/>
      <w:bookmarkStart w:id="22" w:name="_Toc29115"/>
      <w:r>
        <w:rPr>
          <w:rFonts w:hint="eastAsia"/>
        </w:rPr>
        <w:t>2.6 线上传播与总结</w:t>
      </w:r>
      <w:bookmarkEnd w:id="21"/>
      <w:bookmarkEnd w:id="22"/>
    </w:p>
    <w:p w14:paraId="118D6395">
      <w:pPr>
        <w:ind w:firstLine="960" w:firstLineChars="300"/>
      </w:pPr>
      <w:r>
        <w:rPr>
          <w:rFonts w:hint="eastAsia"/>
        </w:rPr>
        <w:t>实践结束后，团队进入资料整理与传播阶段。将访谈录音整理成文字稿，剪辑调研视频素材，设计制作贝雕形象，并通过小红书等平台发布实践成果。目前，团队发布的实践内容累计获赞40+。</w:t>
      </w:r>
    </w:p>
    <w:p w14:paraId="78320BF0">
      <w:pPr>
        <w:pStyle w:val="2"/>
      </w:pPr>
    </w:p>
    <w:p w14:paraId="55973E5A">
      <w:pPr>
        <w:pStyle w:val="3"/>
        <w:numPr>
          <w:ilvl w:val="0"/>
          <w:numId w:val="1"/>
        </w:numPr>
        <w:bidi w:val="0"/>
      </w:pPr>
      <w:bookmarkStart w:id="23" w:name="_Toc31353"/>
      <w:bookmarkStart w:id="24" w:name="_Toc12428"/>
      <w:bookmarkStart w:id="25" w:name="_Toc31515"/>
      <w:r>
        <w:rPr>
          <w:rFonts w:hint="eastAsia"/>
        </w:rPr>
        <w:t>调研发现与分析</w:t>
      </w:r>
      <w:bookmarkEnd w:id="23"/>
      <w:bookmarkEnd w:id="24"/>
      <w:bookmarkEnd w:id="25"/>
    </w:p>
    <w:p w14:paraId="38BDD678">
      <w:pPr>
        <w:pStyle w:val="4"/>
      </w:pPr>
      <w:bookmarkStart w:id="26" w:name="_Toc9407"/>
      <w:bookmarkStart w:id="27" w:name="_Toc9956"/>
      <w:bookmarkStart w:id="28" w:name="_Toc2327"/>
      <w:r>
        <w:rPr>
          <w:rFonts w:hint="eastAsia"/>
        </w:rPr>
        <w:t>3.1 行业传承：困境缓解，断层仍存</w:t>
      </w:r>
      <w:bookmarkEnd w:id="26"/>
      <w:bookmarkEnd w:id="27"/>
      <w:bookmarkEnd w:id="28"/>
    </w:p>
    <w:p w14:paraId="39A24D97">
      <w:pPr>
        <w:ind w:firstLine="640" w:firstLineChars="200"/>
        <w:rPr>
          <w:rFonts w:hint="eastAsia"/>
        </w:rPr>
      </w:pPr>
      <w:r>
        <w:rPr>
          <w:rFonts w:hint="eastAsia" w:ascii="Calibri" w:eastAsia="仿宋"/>
          <w:lang w:val="en-US" w:eastAsia="zh-CN"/>
        </w:rPr>
        <w:t>从本次实地走访与传承人访谈的实际情况来看，青岛贝雕的传承现状呈现</w:t>
      </w:r>
      <w:r>
        <w:rPr>
          <w:rFonts w:hint="eastAsia" w:ascii="Calibri" w:eastAsia="仿宋"/>
          <w:b/>
          <w:bCs/>
          <w:lang w:val="en-US" w:eastAsia="zh-CN"/>
        </w:rPr>
        <w:t>回暖与短板并存</w:t>
      </w:r>
      <w:r>
        <w:rPr>
          <w:rFonts w:hint="eastAsia" w:ascii="Calibri" w:eastAsia="仿宋"/>
          <w:lang w:val="en-US" w:eastAsia="zh-CN"/>
        </w:rPr>
        <w:t>的特点。本地贝雕企业经过近五年培育，匠人团队从最初仅 2 人扩充至 30 余人，也吸纳了不少 “90 后”“00 后” 年轻从业者，行业老龄化的紧张局面得到一定缓解；加上崂山贝雕技艺入选区级非遗、青岛贝雕列入市级非遗，官方认可与行业关注度逐步提升，创新探索也有了初步起色。</w:t>
      </w:r>
    </w:p>
    <w:p w14:paraId="660D048E">
      <w:pPr>
        <w:ind w:firstLine="640" w:firstLineChars="200"/>
        <w:rPr>
          <w:rFonts w:hint="eastAsia"/>
          <w:lang w:val="en-US" w:eastAsia="zh-CN"/>
        </w:rPr>
      </w:pPr>
      <w:r>
        <w:rPr>
          <w:rFonts w:hint="eastAsia" w:ascii="Calibri" w:eastAsia="仿宋"/>
          <w:lang w:val="en-US" w:eastAsia="zh-CN"/>
        </w:rPr>
        <w:t>但行业核心的传承难题依旧没有解决。贝雕整套工序繁琐、学习周期长、手工操作难度高，对从业者的耐心和专注力要求极高，再加上工艺价值与市场认可度不匹配，技艺付出和经济回报不对等，年轻人愿意长期深耕的依旧不多，行业的人才储备和后备力量依然薄弱。</w:t>
      </w:r>
    </w:p>
    <w:p w14:paraId="288DF999">
      <w:pPr>
        <w:pStyle w:val="2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054475" cy="2280285"/>
            <wp:effectExtent l="0" t="0" r="9525" b="5715"/>
            <wp:docPr id="14" name="图片 14" descr="fe4a6f77a18c0bf99c884c28bfbb8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fe4a6f77a18c0bf99c884c28bfbb83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47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216B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 xml:space="preserve">图5 </w:t>
      </w:r>
      <w:r>
        <w:rPr>
          <w:rFonts w:hint="eastAsia"/>
        </w:rPr>
        <w:t>贝雕</w:t>
      </w:r>
      <w:r>
        <w:rPr>
          <w:rFonts w:hint="eastAsia"/>
          <w:lang w:val="en-US" w:eastAsia="zh-CN"/>
        </w:rPr>
        <w:t>半成品手工制作车间</w:t>
      </w:r>
    </w:p>
    <w:p w14:paraId="2A326518">
      <w:pPr>
        <w:pStyle w:val="4"/>
      </w:pPr>
      <w:bookmarkStart w:id="29" w:name="_Toc21210"/>
      <w:bookmarkStart w:id="30" w:name="_Toc29658"/>
      <w:bookmarkStart w:id="31" w:name="_Toc6651"/>
      <w:r>
        <w:rPr>
          <w:rFonts w:hint="eastAsia"/>
        </w:rPr>
        <w:t>3.2 公众认知：基础普及，深度不足</w:t>
      </w:r>
      <w:bookmarkEnd w:id="29"/>
      <w:bookmarkEnd w:id="30"/>
      <w:bookmarkEnd w:id="31"/>
    </w:p>
    <w:p w14:paraId="28B09B79">
      <w:pPr>
        <w:ind w:firstLine="640" w:firstLineChars="200"/>
        <w:rPr>
          <w:rFonts w:hint="eastAsia"/>
          <w:lang w:val="en-US" w:eastAsia="zh-CN"/>
        </w:rPr>
      </w:pPr>
      <w:r>
        <w:rPr>
          <w:rFonts w:hint="eastAsia" w:ascii="Calibri" w:eastAsia="仿宋"/>
          <w:lang w:val="en-US" w:eastAsia="zh-CN"/>
        </w:rPr>
        <w:t>青岛本地大众对贝雕已经有了基础认知，但</w:t>
      </w:r>
      <w:r>
        <w:rPr>
          <w:rFonts w:hint="eastAsia" w:ascii="Calibri" w:eastAsia="仿宋"/>
          <w:b/>
          <w:bCs/>
          <w:lang w:val="en-US" w:eastAsia="zh-CN"/>
        </w:rPr>
        <w:t>只知其表、不知其里</w:t>
      </w:r>
      <w:r>
        <w:rPr>
          <w:rFonts w:hint="eastAsia" w:ascii="Calibri" w:eastAsia="仿宋"/>
          <w:lang w:val="en-US" w:eastAsia="zh-CN"/>
        </w:rPr>
        <w:t>，文化认同和深度了解严重不足，且年龄差异十分明显。</w:t>
      </w:r>
    </w:p>
    <w:p w14:paraId="5F4FEF43">
      <w:pPr>
        <w:ind w:firstLine="640" w:firstLineChars="200"/>
        <w:rPr>
          <w:rFonts w:hint="eastAsia"/>
        </w:rPr>
      </w:pPr>
      <w:r>
        <w:rPr>
          <w:rFonts w:hint="eastAsia" w:ascii="Calibri" w:eastAsia="仿宋"/>
          <w:lang w:val="en-US" w:eastAsia="zh-CN"/>
        </w:rPr>
        <w:t>调研数据显示，超80%的受访者见过或听说过青岛贝雕，近七成是在旅游景区接触到，说明贝雕作为旅游伴手礼的普及度不低；但仅有15%的人知道它是省级非遗项目，不到10%的人能说出核心制作工序，几乎没人了解它曾经的行业地位与历史成就。年轻群体更是把它简单归为“普通旅游纪念品”，18-30岁人群是认知盲区最集中的群体，对贝雕的工艺、传承现状几乎没有关注。</w:t>
      </w:r>
    </w:p>
    <w:p w14:paraId="00A8C570">
      <w:pPr>
        <w:pStyle w:val="4"/>
        <w:rPr>
          <w:rFonts w:hint="eastAsia"/>
        </w:rPr>
      </w:pPr>
      <w:bookmarkStart w:id="32" w:name="_Toc23275"/>
      <w:bookmarkStart w:id="33" w:name="_Toc29111"/>
      <w:bookmarkStart w:id="34" w:name="_Toc19249"/>
      <w:r>
        <w:rPr>
          <w:rFonts w:hint="eastAsia"/>
        </w:rPr>
        <w:t>3.3 市场发展：价值突出，适配性低</w:t>
      </w:r>
      <w:bookmarkEnd w:id="32"/>
      <w:bookmarkEnd w:id="33"/>
      <w:bookmarkEnd w:id="34"/>
    </w:p>
    <w:p w14:paraId="2EE64D25">
      <w:pPr>
        <w:ind w:firstLine="640" w:firstLineChars="200"/>
        <w:rPr>
          <w:rFonts w:hint="eastAsia"/>
          <w:lang w:val="en-US" w:eastAsia="zh-CN"/>
        </w:rPr>
      </w:pPr>
      <w:r>
        <w:rPr>
          <w:rFonts w:hint="eastAsia" w:ascii="Calibri" w:eastAsia="仿宋"/>
          <w:lang w:val="en-US" w:eastAsia="zh-CN"/>
        </w:rPr>
        <w:t>青岛贝雕的工艺水准和艺术价值有目共睹，但</w:t>
      </w:r>
      <w:r>
        <w:rPr>
          <w:rFonts w:hint="eastAsia" w:ascii="Calibri" w:eastAsia="仿宋"/>
          <w:b/>
          <w:bCs/>
          <w:lang w:val="en-US" w:eastAsia="zh-CN"/>
        </w:rPr>
        <w:t>市场转化能力弱</w:t>
      </w:r>
      <w:r>
        <w:rPr>
          <w:rFonts w:hint="eastAsia" w:ascii="Calibri" w:eastAsia="仿宋"/>
          <w:lang w:val="en-US" w:eastAsia="zh-CN"/>
        </w:rPr>
        <w:t>，问题主要集中在产品设计和销售渠道两个方面。</w:t>
      </w:r>
    </w:p>
    <w:p w14:paraId="541C0281">
      <w:pPr>
        <w:ind w:firstLine="640" w:firstLineChars="200"/>
        <w:rPr>
          <w:rFonts w:hint="eastAsia"/>
          <w:lang w:val="en-US" w:eastAsia="zh-CN"/>
        </w:rPr>
      </w:pPr>
      <w:r>
        <w:rPr>
          <w:rFonts w:hint="eastAsia" w:ascii="Calibri" w:eastAsia="仿宋"/>
          <w:lang w:val="en-US" w:eastAsia="zh-CN"/>
        </w:rPr>
        <w:t>产品层面，传统贝雕作品制作周期长、原料成本高，定位偏高端收藏，大型摆件多用于场馆装饰，普通消费者难以接触；面向大众的产品款式又偏传统，和现代生活场景脱节，实用性和观赏性难以满足日常消费需求。</w:t>
      </w:r>
    </w:p>
    <w:p w14:paraId="4A88791D">
      <w:pPr>
        <w:ind w:firstLine="640" w:firstLineChars="200"/>
      </w:pPr>
      <w:r>
        <w:rPr>
          <w:rFonts w:hint="eastAsia" w:ascii="Calibri" w:eastAsia="仿宋"/>
          <w:lang w:val="en-US" w:eastAsia="zh-CN"/>
        </w:rPr>
        <w:t>渠道层面，</w:t>
      </w:r>
      <w:r>
        <w:rPr>
          <w:rFonts w:hint="eastAsia" w:ascii="Calibri" w:eastAsia="仿宋"/>
          <w:b w:val="0"/>
          <w:bCs w:val="0"/>
          <w:lang w:val="en-US" w:eastAsia="zh-CN"/>
        </w:rPr>
        <w:t>依旧依</w:t>
      </w:r>
      <w:r>
        <w:rPr>
          <w:rFonts w:hint="eastAsia" w:ascii="Calibri" w:eastAsia="仿宋"/>
          <w:lang w:val="en-US" w:eastAsia="zh-CN"/>
        </w:rPr>
        <w:t>赖艺术馆展陈、景区线下售卖的传统模式，电商和线上销售只是浅尝辄止，缺乏专业运营和年轻化包装；宣传也只聚焦工艺本身，没有结合青岛城市特色打造品牌，也没挖掘作品背后的文化故事，很难让消费者产生情感共鸣。</w:t>
      </w:r>
    </w:p>
    <w:p w14:paraId="071E8F6D">
      <w:pPr>
        <w:jc w:val="center"/>
      </w:pPr>
      <w:r>
        <w:rPr>
          <w:rFonts w:hint="eastAsia"/>
        </w:rPr>
        <w:drawing>
          <wp:inline distT="0" distB="0" distL="114300" distR="114300">
            <wp:extent cx="2902585" cy="3109595"/>
            <wp:effectExtent l="0" t="0" r="5715" b="1905"/>
            <wp:docPr id="2" name="图片 2" descr="a879300ccaf32cb6a6502890826361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879300ccaf32cb6a6502890826361b0"/>
                    <pic:cNvPicPr>
                      <a:picLocks noChangeAspect="1"/>
                    </pic:cNvPicPr>
                  </pic:nvPicPr>
                  <pic:blipFill>
                    <a:blip r:embed="rId11"/>
                    <a:srcRect t="11087" b="23682"/>
                    <a:stretch>
                      <a:fillRect/>
                    </a:stretch>
                  </pic:blipFill>
                  <pic:spPr>
                    <a:xfrm>
                      <a:off x="0" y="0"/>
                      <a:ext cx="290258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CD04">
      <w:pPr>
        <w:pStyle w:val="2"/>
      </w:pPr>
      <w:r>
        <w:rPr>
          <w:rFonts w:hint="eastAsia"/>
          <w:lang w:val="en-US" w:eastAsia="zh-CN"/>
        </w:rPr>
        <w:t xml:space="preserve">图6 </w:t>
      </w:r>
      <w:r>
        <w:rPr>
          <w:rFonts w:hint="eastAsia"/>
        </w:rPr>
        <w:t>青岛印象贝雕作品</w:t>
      </w:r>
    </w:p>
    <w:p w14:paraId="05DE5EC5">
      <w:pPr>
        <w:pStyle w:val="4"/>
      </w:pPr>
      <w:bookmarkStart w:id="35" w:name="_Toc18884"/>
      <w:bookmarkStart w:id="36" w:name="_Toc25102"/>
      <w:bookmarkStart w:id="37" w:name="_Toc3741"/>
      <w:r>
        <w:rPr>
          <w:rFonts w:hint="eastAsia"/>
        </w:rPr>
        <w:t>3.4 传播推广：数字起步，体系待建</w:t>
      </w:r>
      <w:bookmarkEnd w:id="35"/>
      <w:bookmarkEnd w:id="36"/>
      <w:bookmarkEnd w:id="37"/>
    </w:p>
    <w:p w14:paraId="53075DDA">
      <w:pPr>
        <w:ind w:firstLine="64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 w:ascii="Calibri" w:eastAsia="仿宋"/>
          <w:b w:val="0"/>
          <w:bCs w:val="0"/>
          <w:lang w:val="en-US" w:eastAsia="zh-CN"/>
        </w:rPr>
        <w:t>青岛贝雕的传播正从</w:t>
      </w:r>
      <w:r>
        <w:rPr>
          <w:rFonts w:hint="eastAsia" w:ascii="Calibri" w:eastAsia="仿宋"/>
          <w:b/>
          <w:bCs/>
          <w:lang w:val="en-US" w:eastAsia="zh-CN"/>
        </w:rPr>
        <w:t>传统线下展陈向线上线下融合转型</w:t>
      </w:r>
      <w:r>
        <w:rPr>
          <w:rFonts w:hint="eastAsia" w:ascii="Calibri" w:eastAsia="仿宋"/>
          <w:b w:val="0"/>
          <w:bCs w:val="0"/>
          <w:lang w:val="en-US" w:eastAsia="zh-CN"/>
        </w:rPr>
        <w:t>，整体仍处于数字化探索的起步阶段，完整传播体系尚未搭建，传播效果有待提升。</w:t>
      </w:r>
    </w:p>
    <w:p w14:paraId="2295D1FA">
      <w:pPr>
        <w:ind w:firstLine="64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 w:ascii="Calibri" w:eastAsia="仿宋"/>
          <w:b w:val="0"/>
          <w:bCs w:val="0"/>
          <w:lang w:val="en-US" w:eastAsia="zh-CN"/>
        </w:rPr>
        <w:t>线下虽已开设上手实践、互动体验等环节，为大众提供近距离接触贝雕技艺的机会，但体验项目的规划安排、流程衔接与配套讲解不够完善，体验深度与完整性不足，难以让观众充分感受技艺的核心魅力。线上传播虽尝试借助短视频、社交平台等渠道发力，但内容多以简单作品展示为主，缺少系统化的技艺科普、匠人故事挖掘与工艺细节拆解，也未针对年轻群体聚集平台做精准化、趣味化运营，内容吸引力有限。</w:t>
      </w:r>
    </w:p>
    <w:p w14:paraId="60984F5C">
      <w:pPr>
        <w:ind w:firstLine="640" w:firstLineChars="200"/>
      </w:pPr>
      <w:r>
        <w:rPr>
          <w:rFonts w:hint="eastAsia" w:ascii="Calibri" w:eastAsia="仿宋"/>
          <w:b w:val="0"/>
          <w:bCs w:val="0"/>
          <w:lang w:val="en-US" w:eastAsia="zh-CN"/>
        </w:rPr>
        <w:t>与此同时，贝雕尚未形成统一的文化传播符号与高辨识度 IP 形象，各类传播内容零散、联动性弱，难以形成持续传播热度，对年轻圈层的触达与渗透仍有较大提升空间。</w:t>
      </w:r>
    </w:p>
    <w:p w14:paraId="4D1CC1C1">
      <w:pPr>
        <w:pStyle w:val="4"/>
      </w:pPr>
      <w:bookmarkStart w:id="38" w:name="_Toc21277"/>
      <w:bookmarkStart w:id="39" w:name="_Toc25878"/>
      <w:bookmarkStart w:id="40" w:name="_Toc30496"/>
      <w:r>
        <w:rPr>
          <w:rFonts w:hint="eastAsia"/>
        </w:rPr>
        <w:t>3.5 发展机遇：多重利好，潜力凸显</w:t>
      </w:r>
      <w:bookmarkEnd w:id="38"/>
      <w:bookmarkEnd w:id="39"/>
      <w:bookmarkEnd w:id="40"/>
    </w:p>
    <w:p w14:paraId="7E385163">
      <w:pPr>
        <w:ind w:firstLine="640" w:firstLineChars="200"/>
        <w:rPr>
          <w:rFonts w:hint="eastAsia"/>
        </w:rPr>
      </w:pPr>
      <w:r>
        <w:rPr>
          <w:rFonts w:hint="eastAsia" w:ascii="Calibri" w:eastAsia="仿宋"/>
          <w:lang w:val="en-US" w:eastAsia="zh-CN"/>
        </w:rPr>
        <w:t>尽管青岛贝雕面临传承、市场、传播等多重挑战，但当下恰好赶上</w:t>
      </w:r>
      <w:r>
        <w:rPr>
          <w:rFonts w:hint="eastAsia" w:ascii="Calibri" w:eastAsia="仿宋"/>
          <w:b/>
          <w:bCs/>
          <w:lang w:val="en-US" w:eastAsia="zh-CN"/>
        </w:rPr>
        <w:t>政策、城市、人群、时代四重发展机遇</w:t>
      </w:r>
      <w:r>
        <w:rPr>
          <w:rFonts w:hint="eastAsia" w:ascii="Calibri" w:eastAsia="仿宋"/>
          <w:lang w:val="en-US" w:eastAsia="zh-CN"/>
        </w:rPr>
        <w:t>，未来发展潜力十分突出。</w:t>
      </w:r>
    </w:p>
    <w:p w14:paraId="06F0829C">
      <w:pPr>
        <w:ind w:firstLine="640" w:firstLineChars="200"/>
      </w:pPr>
      <w:r>
        <w:rPr>
          <w:rFonts w:hint="eastAsia" w:ascii="Calibri" w:eastAsia="仿宋"/>
          <w:lang w:val="en-US" w:eastAsia="zh-CN"/>
        </w:rPr>
        <w:t>政策上，非遗保护已上升为国家战略，国家和地方接连出台扶持政策，贝雕入选各级非遗名录，有了制度保障和资源支持；城市层面，贝雕是青岛山海文化的典型代表，和海洋城市定位高度契合，能借助城市文旅资源同步传播；人群上，大学生返乡实践参与非遗传播，行业内年轻匠人不断加入，青年力量成为传承新动力；时代层面，短视频、直播等数字化传播形式打破地域限制，能让贝雕技艺更生动地触达大众，为非遗 “破圈” 提供了新路径。</w:t>
      </w:r>
    </w:p>
    <w:p w14:paraId="5417011B">
      <w:pPr>
        <w:ind w:firstLine="640" w:firstLineChars="200"/>
      </w:pPr>
    </w:p>
    <w:p w14:paraId="7A449FD4">
      <w:pPr>
        <w:pStyle w:val="3"/>
        <w:bidi w:val="0"/>
      </w:pPr>
      <w:bookmarkStart w:id="41" w:name="_Toc27222"/>
      <w:bookmarkStart w:id="42" w:name="_Toc15728"/>
      <w:bookmarkStart w:id="43" w:name="_Toc5787"/>
      <w:r>
        <w:rPr>
          <w:rFonts w:hint="eastAsia"/>
        </w:rPr>
        <w:t>第四章实践成果</w:t>
      </w:r>
      <w:bookmarkEnd w:id="41"/>
      <w:bookmarkEnd w:id="42"/>
    </w:p>
    <w:p w14:paraId="4D7741C2">
      <w:pPr>
        <w:pStyle w:val="4"/>
      </w:pPr>
      <w:bookmarkStart w:id="44" w:name="_Toc26745"/>
      <w:bookmarkStart w:id="45" w:name="_Toc25195"/>
      <w:r>
        <w:rPr>
          <w:rFonts w:hint="eastAsia"/>
        </w:rPr>
        <w:t>4.1实地调研与文化资料整理</w:t>
      </w:r>
      <w:bookmarkEnd w:id="44"/>
      <w:bookmarkEnd w:id="45"/>
    </w:p>
    <w:p w14:paraId="0227C45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本次社会实践以青岛贝雕文化为核心主题，团队首先前往青岛贝雕艺术馆进行实地参观学习。在参观过程中，</w:t>
      </w:r>
      <w:r>
        <w:rPr>
          <w:rFonts w:hint="eastAsia" w:ascii="仿宋_GB2312" w:eastAsia="仿宋_GB2312"/>
          <w:sz w:val="32"/>
          <w:szCs w:val="32"/>
        </w:rPr>
        <w:t>馆内丰富的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贝雕作品</w:t>
      </w:r>
      <w:r>
        <w:rPr>
          <w:rFonts w:hint="eastAsia" w:ascii="仿宋_GB2312" w:eastAsia="仿宋_GB2312"/>
          <w:sz w:val="32"/>
          <w:szCs w:val="32"/>
        </w:rPr>
        <w:t>和资料让大家对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贝雕</w:t>
      </w:r>
      <w:r>
        <w:rPr>
          <w:rFonts w:hint="eastAsia" w:ascii="仿宋_GB2312" w:eastAsia="仿宋_GB2312"/>
          <w:sz w:val="32"/>
          <w:szCs w:val="32"/>
        </w:rPr>
        <w:t>的发展历程有了更直观的认识。</w:t>
      </w:r>
      <w:r>
        <w:rPr>
          <w:rFonts w:hint="eastAsia" w:ascii="仿宋" w:hAnsi="仿宋" w:eastAsia="仿宋" w:cs="仿宋"/>
          <w:sz w:val="32"/>
          <w:szCs w:val="32"/>
        </w:rPr>
        <w:t>我们系统了解了青岛贝雕的历史起源、发展历程、传统工艺与艺术特色，记录了馆内经典作品的创作理念与工艺细节，收集了大量采访录音、图片等一手资料，完整梳理了贝雕非遗文化的核心内容与传承现状，为后续的创意设计与宣传推广奠定了扎实的基础。</w:t>
      </w:r>
    </w:p>
    <w:p w14:paraId="56F56730">
      <w:pPr>
        <w:pStyle w:val="4"/>
      </w:pPr>
      <w:bookmarkStart w:id="46" w:name="_Toc22934"/>
      <w:bookmarkStart w:id="47" w:name="_Toc25961"/>
      <w:r>
        <w:rPr>
          <w:rFonts w:hint="eastAsia"/>
        </w:rPr>
        <w:t>4.2贝雕文化IP形象设计</w:t>
      </w:r>
      <w:bookmarkEnd w:id="46"/>
      <w:bookmarkEnd w:id="47"/>
    </w:p>
    <w:p w14:paraId="1A27D59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结合青岛贝雕的文化特色与海洋元素，团队自主完成了贝雕主题IP形象的整体设计。在形象创作中，我们融入贝壳、海浪、传统雕刻纹样等元素，确定了IP的造型、色彩与风格定位，形成了完整且具有辨识度的视觉形象。该IP以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拟人化、</w:t>
      </w:r>
      <w:r>
        <w:rPr>
          <w:rFonts w:hint="eastAsia" w:ascii="仿宋" w:hAnsi="仿宋" w:eastAsia="仿宋" w:cs="仿宋"/>
          <w:sz w:val="32"/>
          <w:szCs w:val="32"/>
        </w:rPr>
        <w:t>年轻化、亲切化的二次元形式呈现，成为贝雕文化传播的标志性符号，有效拉近了非遗文化与大众的距离。</w:t>
      </w:r>
    </w:p>
    <w:p w14:paraId="0A4E8D5C">
      <w:pPr>
        <w:pStyle w:val="2"/>
      </w:pPr>
      <w:r>
        <w:drawing>
          <wp:inline distT="0" distB="0" distL="114300" distR="114300">
            <wp:extent cx="2750820" cy="3523615"/>
            <wp:effectExtent l="0" t="0" r="5080" b="6985"/>
            <wp:docPr id="3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7E6B">
      <w:pPr>
        <w:pStyle w:val="2"/>
      </w:pPr>
      <w:r>
        <w:rPr>
          <w:rFonts w:hint="eastAsia"/>
          <w:lang w:val="en-US" w:eastAsia="zh-CN"/>
        </w:rPr>
        <w:t>图7 贝雕IP</w:t>
      </w:r>
      <w:r>
        <w:rPr>
          <w:rFonts w:hint="eastAsia"/>
        </w:rPr>
        <w:t>形象设计图</w:t>
      </w:r>
    </w:p>
    <w:p w14:paraId="124EBE23">
      <w:pPr>
        <w:pStyle w:val="4"/>
      </w:pPr>
      <w:bookmarkStart w:id="48" w:name="_Toc17441"/>
      <w:bookmarkStart w:id="49" w:name="_Toc14735"/>
      <w:r>
        <w:rPr>
          <w:rFonts w:hint="eastAsia"/>
        </w:rPr>
        <w:t>4.3数字化宣传载体制作</w:t>
      </w:r>
      <w:bookmarkEnd w:id="48"/>
      <w:bookmarkEnd w:id="49"/>
    </w:p>
    <w:p w14:paraId="2696465A">
      <w:pPr>
        <w:pStyle w:val="5"/>
      </w:pPr>
      <w:r>
        <w:rPr>
          <w:rFonts w:hint="eastAsia"/>
        </w:rPr>
        <w:t>4.3.1主题宣传网页制作</w:t>
      </w:r>
    </w:p>
    <w:p w14:paraId="4BDD471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为了丰富推广形式，</w:t>
      </w:r>
      <w:r>
        <w:rPr>
          <w:rFonts w:hint="eastAsia" w:ascii="仿宋" w:hAnsi="仿宋" w:eastAsia="仿宋" w:cs="仿宋"/>
          <w:sz w:val="32"/>
          <w:szCs w:val="32"/>
        </w:rPr>
        <w:t>团队搭建了专门用于宣传青岛贝雕文化的主题网页，网页以小游戏的形式展示了贝雕艺术品的制作过程，让观众在亲手制作的过程中深入了解这一艺术形式，网页还展示了许多精美的贝雕作品供观众欣赏，以清晰直观的形式向外界展示贝雕非遗的魅力，实现了文化内容的系统化线上展示。</w:t>
      </w:r>
    </w:p>
    <w:p w14:paraId="2A48782B">
      <w:pPr>
        <w:pStyle w:val="2"/>
      </w:pPr>
      <w:r>
        <w:drawing>
          <wp:inline distT="0" distB="0" distL="114300" distR="114300">
            <wp:extent cx="4445635" cy="2334895"/>
            <wp:effectExtent l="0" t="0" r="12065" b="1905"/>
            <wp:docPr id="4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13" cstate="print"/>
                    <a:srcRect l="10048" r="9475" b="906"/>
                    <a:stretch>
                      <a:fillRect/>
                    </a:stretch>
                  </pic:blipFill>
                  <pic:spPr>
                    <a:xfrm>
                      <a:off x="0" y="0"/>
                      <a:ext cx="444563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6246">
      <w:pPr>
        <w:pStyle w:val="2"/>
      </w:pPr>
      <w:r>
        <w:rPr>
          <w:rFonts w:hint="eastAsia"/>
          <w:lang w:val="en-US" w:eastAsia="zh-CN"/>
        </w:rPr>
        <w:t xml:space="preserve">图8 </w:t>
      </w:r>
      <w:r>
        <w:rPr>
          <w:rFonts w:hint="eastAsia"/>
        </w:rPr>
        <w:t>青岛贝雕文化主题网页</w:t>
      </w:r>
    </w:p>
    <w:p w14:paraId="08376163">
      <w:pPr>
        <w:pStyle w:val="5"/>
      </w:pPr>
      <w:r>
        <w:rPr>
          <w:rFonts w:hint="eastAsia"/>
        </w:rPr>
        <w:t>4.3.2宣传视频剪辑</w:t>
      </w:r>
    </w:p>
    <w:p w14:paraId="13BA2FC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围绕实践过程与贝雕文化，团队完成了宣传视频的拍摄与剪辑工作。视频内容包含博物馆参观实景、贝雕作品展示、采访实景录制与团队实践片段，通过影像形式生动记录了本次实践活动，同时以更具感染力的方式传播青岛贝雕的文化价值。</w:t>
      </w:r>
    </w:p>
    <w:p w14:paraId="3C24FB85">
      <w:pPr>
        <w:pStyle w:val="2"/>
      </w:pPr>
      <w:r>
        <w:drawing>
          <wp:inline distT="0" distB="0" distL="114300" distR="114300">
            <wp:extent cx="4719955" cy="2679700"/>
            <wp:effectExtent l="0" t="0" r="4445" b="0"/>
            <wp:docPr id="5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/>
                  </pic:nvPicPr>
                  <pic:blipFill>
                    <a:blip r:embed="rId14" cstate="print"/>
                    <a:srcRect t="27928" r="670" b="45928"/>
                    <a:stretch>
                      <a:fillRect/>
                    </a:stretch>
                  </pic:blipFill>
                  <pic:spPr>
                    <a:xfrm>
                      <a:off x="0" y="0"/>
                      <a:ext cx="471995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51B5">
      <w:pPr>
        <w:pStyle w:val="2"/>
      </w:pPr>
      <w:r>
        <w:rPr>
          <w:rFonts w:hint="eastAsia"/>
          <w:lang w:val="en-US" w:eastAsia="zh-CN"/>
        </w:rPr>
        <w:t xml:space="preserve">图9 </w:t>
      </w:r>
      <w:r>
        <w:rPr>
          <w:rFonts w:hint="eastAsia"/>
        </w:rPr>
        <w:t>贝雕文化宣传视频</w:t>
      </w:r>
    </w:p>
    <w:p w14:paraId="32CF4A99">
      <w:pPr>
        <w:pStyle w:val="5"/>
      </w:pPr>
      <w:r>
        <w:rPr>
          <w:rFonts w:hint="eastAsia"/>
        </w:rPr>
        <w:t>4.3.3实践汇报PPT制作</w:t>
      </w:r>
    </w:p>
    <w:p w14:paraId="1BDB8CE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为完整呈现本次社会实践的全过程，团队制作了专项实践汇报PPT，内容涵盖项目简介、历史文化、核心流程、价值意义、发展现状、未来展望等部分，将贝雕文化的各方面内容进行统一整合，结构清晰、内容完整，可直接用于对贝雕文化的学习。</w:t>
      </w:r>
    </w:p>
    <w:p w14:paraId="188EF474">
      <w:pPr>
        <w:pStyle w:val="2"/>
      </w:pPr>
      <w:r>
        <w:drawing>
          <wp:inline distT="0" distB="0" distL="114300" distR="114300">
            <wp:extent cx="4711065" cy="2274570"/>
            <wp:effectExtent l="0" t="0" r="635" b="11430"/>
            <wp:docPr id="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/>
                  </pic:nvPicPr>
                  <pic:blipFill>
                    <a:blip r:embed="rId15" cstate="print"/>
                    <a:srcRect l="5632" r="9052" b="1114"/>
                    <a:stretch>
                      <a:fillRect/>
                    </a:stretch>
                  </pic:blipFill>
                  <pic:spPr>
                    <a:xfrm>
                      <a:off x="0" y="0"/>
                      <a:ext cx="4711065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7AE3">
      <w:pPr>
        <w:pStyle w:val="2"/>
      </w:pPr>
      <w:r>
        <w:rPr>
          <w:rFonts w:hint="eastAsia"/>
          <w:lang w:val="en-US" w:eastAsia="zh-CN"/>
        </w:rPr>
        <w:t xml:space="preserve">图10 </w:t>
      </w:r>
      <w:r>
        <w:rPr>
          <w:rFonts w:hint="eastAsia"/>
        </w:rPr>
        <w:t>专项汇报PPT</w:t>
      </w:r>
    </w:p>
    <w:p w14:paraId="1F0806AE">
      <w:pPr>
        <w:pStyle w:val="2"/>
        <w:jc w:val="left"/>
        <w:rPr>
          <w:rFonts w:hint="eastAsia" w:eastAsia="宋体"/>
          <w:lang w:eastAsia="zh-CN"/>
        </w:rPr>
      </w:pPr>
    </w:p>
    <w:p w14:paraId="6EE80EBE">
      <w:pPr>
        <w:pStyle w:val="4"/>
      </w:pPr>
      <w:bookmarkStart w:id="50" w:name="_Toc2448"/>
      <w:bookmarkStart w:id="51" w:name="_Toc19691"/>
      <w:r>
        <w:rPr>
          <w:rFonts w:hint="eastAsia"/>
        </w:rPr>
        <w:t>4.4社交媒体宣传推广</w:t>
      </w:r>
      <w:bookmarkEnd w:id="50"/>
      <w:bookmarkEnd w:id="51"/>
    </w:p>
    <w:p w14:paraId="6EB650F0">
      <w:pPr>
        <w:ind w:firstLine="960" w:firstLineChars="3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为扩大青岛贝雕文化的传播范围，团队开设了专属社交媒体宣传账号，完成了账号定位、头像、简介等基础设置，并陆续发布贝雕文化科普、IP形象介绍、实践过程记录等内容。</w:t>
      </w:r>
      <w:r>
        <w:rPr>
          <w:rFonts w:hint="eastAsia"/>
        </w:rPr>
        <w:t>目前，团队发布的实践内容</w:t>
      </w:r>
      <w:r>
        <w:rPr>
          <w:rFonts w:hint="eastAsia"/>
          <w:lang w:val="en-US" w:eastAsia="zh-CN"/>
        </w:rPr>
        <w:t>已获浏览量</w:t>
      </w:r>
      <w:r>
        <w:rPr>
          <w:rFonts w:hint="eastAsia"/>
        </w:rPr>
        <w:t>4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0+。</w:t>
      </w:r>
      <w:r>
        <w:rPr>
          <w:rFonts w:hint="eastAsia" w:ascii="仿宋" w:hAnsi="仿宋" w:eastAsia="仿宋" w:cs="仿宋"/>
          <w:sz w:val="32"/>
          <w:szCs w:val="32"/>
        </w:rPr>
        <w:t>通过新媒体平台的运营，让更多人了解到青岛贝雕这一非遗文化，实现了传统工艺的现代化、轻量化传播。</w:t>
      </w:r>
    </w:p>
    <w:p w14:paraId="34274F1A">
      <w:pPr>
        <w:pStyle w:val="2"/>
      </w:pPr>
      <w:r>
        <w:drawing>
          <wp:inline distT="0" distB="0" distL="114300" distR="114300">
            <wp:extent cx="2520315" cy="3648075"/>
            <wp:effectExtent l="0" t="0" r="0" b="9525"/>
            <wp:docPr id="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/>
                  </pic:nvPicPr>
                  <pic:blipFill>
                    <a:blip r:embed="rId16" cstate="print"/>
                    <a:srcRect t="5525" r="-319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9E77">
      <w:pPr>
        <w:pStyle w:val="2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图11 </w:t>
      </w:r>
      <w:r>
        <w:rPr>
          <w:rFonts w:hint="eastAsia"/>
        </w:rPr>
        <w:t>小红书账号运营</w:t>
      </w:r>
    </w:p>
    <w:p w14:paraId="1AD8B5B0">
      <w:pPr>
        <w:pStyle w:val="4"/>
      </w:pPr>
      <w:bookmarkStart w:id="52" w:name="_Toc11779"/>
      <w:bookmarkStart w:id="53" w:name="_Toc11736"/>
      <w:r>
        <w:rPr>
          <w:rFonts w:hint="eastAsia"/>
        </w:rPr>
        <w:t>4.5实践综合成效</w:t>
      </w:r>
      <w:bookmarkEnd w:id="52"/>
      <w:bookmarkEnd w:id="53"/>
    </w:p>
    <w:p w14:paraId="15D544B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通过本次围绕青岛贝雕文化的社会实践，团队不仅完成了实地调研、IP设计、网页、视频、PPT制作与新媒体宣传等一系列成果，更在实践过程中加深了对非遗文化的理解，提升了团队协作、创意设计、数字制作与宣传运营等综合能力。同时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，一</w:t>
      </w:r>
      <w:r>
        <w:rPr>
          <w:rFonts w:hint="eastAsia" w:ascii="仿宋" w:hAnsi="仿宋" w:eastAsia="仿宋" w:cs="仿宋"/>
          <w:sz w:val="32"/>
          <w:szCs w:val="32"/>
        </w:rPr>
        <w:t>系列宣传成果也让青岛贝雕文化得到了更广泛的关注，为非遗文化的传承与推广贡献了青年力量。</w:t>
      </w:r>
    </w:p>
    <w:p w14:paraId="0F44A2BA">
      <w:pPr>
        <w:pStyle w:val="3"/>
        <w:bidi w:val="0"/>
      </w:pPr>
      <w:bookmarkStart w:id="54" w:name="_Toc6850"/>
      <w:r>
        <w:rPr>
          <w:rFonts w:hint="eastAsia"/>
        </w:rPr>
        <w:t>第五章 活动总结</w:t>
      </w:r>
      <w:bookmarkEnd w:id="43"/>
      <w:bookmarkEnd w:id="54"/>
    </w:p>
    <w:p w14:paraId="6B50D38D">
      <w:pPr>
        <w:pStyle w:val="4"/>
      </w:pPr>
      <w:bookmarkStart w:id="55" w:name="_Toc32364"/>
      <w:bookmarkStart w:id="56" w:name="_Toc17128"/>
      <w:r>
        <w:rPr>
          <w:rFonts w:hint="eastAsia"/>
        </w:rPr>
        <w:t>5.1 活动总体回顾</w:t>
      </w:r>
      <w:bookmarkEnd w:id="55"/>
      <w:bookmarkEnd w:id="56"/>
    </w:p>
    <w:p w14:paraId="5E83FEEF">
      <w:pPr>
        <w:tabs>
          <w:tab w:val="left" w:pos="650"/>
        </w:tabs>
        <w:ind w:firstLine="640" w:firstLineChars="200"/>
        <w:rPr>
          <w:rFonts w:hint="eastAsia" w:ascii="仿宋" w:hAnsi="仿宋" w:cs="仿宋"/>
        </w:rPr>
      </w:pPr>
      <w:r>
        <w:rPr>
          <w:rFonts w:hint="eastAsia" w:ascii="仿宋" w:hAnsi="仿宋" w:cs="仿宋"/>
        </w:rPr>
        <w:t>本次“贝雕生花，非遗血脉”寒假返家乡社会实践活动自2026年1月25日启动，至2月20日圆满收官，历时27天。团队以青岛贝雕艺术馆为核心阵地，辐射青岛臻艺贝雕工艺品有限公司、市南区文化馆、五四广场、栈桥景区等地，开展了一系列形式多样、内容丰富的非遗调研与传播活动。</w:t>
      </w:r>
    </w:p>
    <w:p w14:paraId="57D1D43E">
      <w:pPr>
        <w:tabs>
          <w:tab w:val="left" w:pos="650"/>
        </w:tabs>
        <w:rPr>
          <w:rFonts w:hint="eastAsia" w:ascii="仿宋" w:hAnsi="仿宋" w:cs="仿宋"/>
        </w:rPr>
      </w:pPr>
      <w:r>
        <w:rPr>
          <w:rFonts w:hint="eastAsia" w:ascii="仿宋" w:hAnsi="仿宋" w:cs="仿宋"/>
        </w:rPr>
        <w:t>活动时间线：</w:t>
      </w:r>
    </w:p>
    <w:p w14:paraId="27C83627">
      <w:pPr>
        <w:tabs>
          <w:tab w:val="left" w:pos="650"/>
        </w:tabs>
        <w:rPr>
          <w:rFonts w:hint="eastAsia" w:ascii="仿宋" w:hAnsi="仿宋" w:cs="仿宋"/>
        </w:rPr>
      </w:pPr>
      <w:r>
        <w:rPr>
          <w:rFonts w:hint="eastAsia" w:ascii="仿宋" w:hAnsi="仿宋" w:cs="仿宋"/>
        </w:rPr>
        <w:t>· 1月10日-24日： 前期筹备，文献研读，方案设计，联络对接</w:t>
      </w:r>
    </w:p>
    <w:p w14:paraId="46D231A9">
      <w:pPr>
        <w:tabs>
          <w:tab w:val="left" w:pos="650"/>
        </w:tabs>
        <w:rPr>
          <w:rFonts w:hint="eastAsia" w:ascii="仿宋" w:hAnsi="仿宋" w:cs="仿宋"/>
        </w:rPr>
      </w:pPr>
      <w:r>
        <w:rPr>
          <w:rFonts w:hint="eastAsia" w:ascii="仿宋" w:hAnsi="仿宋" w:cs="仿宋"/>
        </w:rPr>
        <w:t>· 1月25日： 首次走访青岛贝雕艺术馆，观摩馆藏珍品与生产车间，专访总经理刘武</w:t>
      </w:r>
    </w:p>
    <w:p w14:paraId="08C802C7">
      <w:pPr>
        <w:tabs>
          <w:tab w:val="left" w:pos="650"/>
        </w:tabs>
        <w:rPr>
          <w:rFonts w:hint="eastAsia" w:ascii="仿宋" w:hAnsi="仿宋" w:cs="仿宋"/>
        </w:rPr>
      </w:pPr>
      <w:r>
        <w:rPr>
          <w:rFonts w:hint="eastAsia" w:ascii="仿宋" w:hAnsi="仿宋" w:cs="仿宋"/>
        </w:rPr>
        <w:t>· 1月31日-2月2日：开展线上线下问卷调查，累计回收61份有效问卷</w:t>
      </w:r>
    </w:p>
    <w:p w14:paraId="7C1F52B9">
      <w:pPr>
        <w:tabs>
          <w:tab w:val="left" w:pos="650"/>
        </w:tabs>
        <w:rPr>
          <w:rFonts w:hint="eastAsia" w:ascii="仿宋" w:hAnsi="仿宋" w:cs="仿宋"/>
        </w:rPr>
      </w:pPr>
      <w:r>
        <w:rPr>
          <w:rFonts w:hint="eastAsia" w:ascii="仿宋" w:hAnsi="仿宋" w:cs="仿宋"/>
        </w:rPr>
        <w:t>· 2月3日： 参与青岛贝雕艺术馆公益讲解志愿服务</w:t>
      </w:r>
    </w:p>
    <w:p w14:paraId="58B57985">
      <w:pPr>
        <w:tabs>
          <w:tab w:val="left" w:pos="650"/>
        </w:tabs>
        <w:rPr>
          <w:rFonts w:hint="eastAsia" w:ascii="仿宋" w:hAnsi="仿宋" w:cs="仿宋"/>
        </w:rPr>
      </w:pPr>
      <w:r>
        <w:rPr>
          <w:rFonts w:hint="eastAsia" w:ascii="仿宋" w:hAnsi="仿宋" w:cs="仿宋"/>
        </w:rPr>
        <w:t>· 2月4日-10日： 整理资料，剪辑视频，设计文创方案</w:t>
      </w:r>
    </w:p>
    <w:p w14:paraId="4503B5F6">
      <w:pPr>
        <w:tabs>
          <w:tab w:val="left" w:pos="650"/>
        </w:tabs>
        <w:rPr>
          <w:rFonts w:hint="eastAsia" w:ascii="仿宋" w:hAnsi="仿宋" w:cs="仿宋"/>
        </w:rPr>
      </w:pPr>
      <w:r>
        <w:rPr>
          <w:rFonts w:hint="eastAsia" w:ascii="仿宋" w:hAnsi="仿宋" w:cs="仿宋"/>
        </w:rPr>
        <w:t>· 2月11日-20日： 成果发布，媒体传播跟进</w:t>
      </w:r>
    </w:p>
    <w:p w14:paraId="3A68859E">
      <w:pPr>
        <w:tabs>
          <w:tab w:val="left" w:pos="650"/>
        </w:tabs>
        <w:jc w:val="center"/>
        <w:rPr>
          <w:rFonts w:hint="eastAsia" w:ascii="仿宋" w:hAnsi="仿宋" w:cs="仿宋"/>
        </w:rPr>
      </w:pPr>
      <w:r>
        <w:rPr>
          <w:rFonts w:hint="eastAsia" w:ascii="仿宋" w:hAnsi="仿宋" w:cs="仿宋"/>
        </w:rPr>
        <w:drawing>
          <wp:inline distT="0" distB="0" distL="0" distR="0">
            <wp:extent cx="4338320" cy="2440940"/>
            <wp:effectExtent l="0" t="0" r="5080" b="6985"/>
            <wp:docPr id="1030" name="图片 5" descr="b3db460f648697025b9cb024ed6666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图片 5" descr="b3db460f648697025b9cb024ed6666ed"/>
                    <pic:cNvPicPr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832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E3C6">
      <w:pPr>
        <w:tabs>
          <w:tab w:val="left" w:pos="650"/>
        </w:tabs>
        <w:jc w:val="center"/>
        <w:rPr>
          <w:rFonts w:hint="eastAsia" w:ascii="Calibri" w:hAnsi="Calibri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Calibri" w:hAnsi="Calibri" w:eastAsia="宋体" w:cs="宋体"/>
          <w:kern w:val="2"/>
          <w:sz w:val="24"/>
          <w:szCs w:val="24"/>
          <w:lang w:val="en-US" w:eastAsia="zh-CN" w:bidi="ar-SA"/>
        </w:rPr>
        <w:t>图12 实践听讲图</w:t>
      </w:r>
    </w:p>
    <w:p w14:paraId="266119EB">
      <w:pPr>
        <w:pStyle w:val="4"/>
      </w:pPr>
      <w:bookmarkStart w:id="57" w:name="_Toc14301"/>
      <w:bookmarkStart w:id="58" w:name="_Toc25594"/>
      <w:r>
        <w:rPr>
          <w:rFonts w:hint="eastAsia"/>
        </w:rPr>
        <w:t>5.2 活动完成情况</w:t>
      </w:r>
      <w:bookmarkEnd w:id="57"/>
      <w:bookmarkEnd w:id="58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5178"/>
        <w:gridCol w:w="1280"/>
      </w:tblGrid>
      <w:tr w14:paraId="00C2F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tcBorders>
              <w:top w:val="single" w:color="30C0B4" w:themeColor="accent5" w:sz="18" w:space="0"/>
              <w:left w:val="single" w:color="30C0B4" w:themeColor="accent5" w:sz="18" w:space="0"/>
              <w:bottom w:val="single" w:color="30C0B4" w:themeColor="accent5" w:sz="18" w:space="0"/>
              <w:right w:val="single" w:color="30C0B4" w:themeColor="accent5" w:sz="18" w:space="0"/>
            </w:tcBorders>
            <w:shd w:val="clear" w:color="auto" w:fill="DAE3F5"/>
          </w:tcPr>
          <w:p w14:paraId="762C10ED">
            <w:pPr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 xml:space="preserve">实践板块 </w:t>
            </w:r>
          </w:p>
        </w:tc>
        <w:tc>
          <w:tcPr>
            <w:tcW w:w="5178" w:type="dxa"/>
            <w:tcBorders>
              <w:top w:val="single" w:color="30C0B4" w:themeColor="accent5" w:sz="18" w:space="0"/>
              <w:left w:val="single" w:color="30C0B4" w:themeColor="accent5" w:sz="18" w:space="0"/>
              <w:bottom w:val="single" w:color="30C0B4" w:themeColor="accent5" w:sz="18" w:space="0"/>
              <w:right w:val="single" w:color="30C0B4" w:themeColor="accent5" w:sz="18" w:space="0"/>
            </w:tcBorders>
            <w:shd w:val="clear" w:color="auto" w:fill="DAE3F5"/>
          </w:tcPr>
          <w:p w14:paraId="13925C05">
            <w:pPr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 xml:space="preserve"> 实际完成情况 </w:t>
            </w:r>
          </w:p>
        </w:tc>
        <w:tc>
          <w:tcPr>
            <w:tcW w:w="1280" w:type="dxa"/>
            <w:tcBorders>
              <w:top w:val="single" w:color="30C0B4" w:themeColor="accent5" w:sz="18" w:space="0"/>
              <w:left w:val="single" w:color="30C0B4" w:themeColor="accent5" w:sz="18" w:space="0"/>
              <w:bottom w:val="single" w:color="30C0B4" w:themeColor="accent5" w:sz="18" w:space="0"/>
              <w:right w:val="single" w:color="30C0B4" w:themeColor="accent5" w:sz="18" w:space="0"/>
            </w:tcBorders>
            <w:shd w:val="clear" w:color="auto" w:fill="DAE3F5"/>
          </w:tcPr>
          <w:p w14:paraId="70E0F279">
            <w:pPr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完成度</w:t>
            </w:r>
          </w:p>
        </w:tc>
      </w:tr>
      <w:tr w14:paraId="40131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tcBorders>
              <w:top w:val="single" w:color="30C0B4" w:themeColor="accent5" w:sz="18" w:space="0"/>
              <w:left w:val="single" w:color="30C0B4" w:themeColor="accent5" w:sz="18" w:space="0"/>
              <w:bottom w:val="single" w:color="30C0B4" w:themeColor="accent5" w:sz="18" w:space="0"/>
              <w:right w:val="single" w:color="30C0B4" w:themeColor="accent5" w:sz="18" w:space="0"/>
            </w:tcBorders>
            <w:shd w:val="clear" w:color="auto" w:fill="DAE3F5"/>
          </w:tcPr>
          <w:p w14:paraId="519D21EB">
            <w:pPr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文献研究</w:t>
            </w:r>
          </w:p>
        </w:tc>
        <w:tc>
          <w:tcPr>
            <w:tcW w:w="5178" w:type="dxa"/>
            <w:tcBorders>
              <w:top w:val="single" w:color="30C0B4" w:themeColor="accent5" w:sz="18" w:space="0"/>
              <w:left w:val="single" w:color="30C0B4" w:themeColor="accent5" w:sz="18" w:space="0"/>
              <w:bottom w:val="single" w:color="30C0B4" w:themeColor="accent5" w:sz="18" w:space="0"/>
              <w:right w:val="single" w:color="30C0B4" w:themeColor="accent5" w:sz="18" w:space="0"/>
            </w:tcBorders>
            <w:shd w:val="clear" w:color="auto" w:fill="DAE3F5"/>
          </w:tcPr>
          <w:p w14:paraId="142B23B8">
            <w:pPr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 xml:space="preserve">搜集整理青岛贝雕相关资料，形成综述报告 </w:t>
            </w:r>
          </w:p>
        </w:tc>
        <w:tc>
          <w:tcPr>
            <w:tcW w:w="1280" w:type="dxa"/>
            <w:tcBorders>
              <w:top w:val="single" w:color="30C0B4" w:themeColor="accent5" w:sz="18" w:space="0"/>
              <w:left w:val="single" w:color="30C0B4" w:themeColor="accent5" w:sz="18" w:space="0"/>
              <w:bottom w:val="single" w:color="30C0B4" w:themeColor="accent5" w:sz="18" w:space="0"/>
              <w:right w:val="single" w:color="30C0B4" w:themeColor="accent5" w:sz="18" w:space="0"/>
            </w:tcBorders>
            <w:shd w:val="clear" w:color="auto" w:fill="DAE3F5"/>
          </w:tcPr>
          <w:p w14:paraId="560605A3">
            <w:pPr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100%</w:t>
            </w:r>
          </w:p>
        </w:tc>
      </w:tr>
      <w:tr w14:paraId="4B02B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tcBorders>
              <w:top w:val="single" w:color="30C0B4" w:themeColor="accent5" w:sz="18" w:space="0"/>
              <w:left w:val="single" w:color="30C0B4" w:themeColor="accent5" w:sz="18" w:space="0"/>
              <w:bottom w:val="single" w:color="30C0B4" w:themeColor="accent5" w:sz="18" w:space="0"/>
              <w:right w:val="single" w:color="30C0B4" w:themeColor="accent5" w:sz="18" w:space="0"/>
            </w:tcBorders>
            <w:shd w:val="clear" w:color="auto" w:fill="DAE3F5"/>
          </w:tcPr>
          <w:p w14:paraId="3743E61F">
            <w:pPr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 xml:space="preserve">实地走访 </w:t>
            </w:r>
          </w:p>
        </w:tc>
        <w:tc>
          <w:tcPr>
            <w:tcW w:w="5178" w:type="dxa"/>
            <w:tcBorders>
              <w:top w:val="single" w:color="30C0B4" w:themeColor="accent5" w:sz="18" w:space="0"/>
              <w:left w:val="single" w:color="30C0B4" w:themeColor="accent5" w:sz="18" w:space="0"/>
              <w:bottom w:val="single" w:color="30C0B4" w:themeColor="accent5" w:sz="18" w:space="0"/>
              <w:right w:val="single" w:color="30C0B4" w:themeColor="accent5" w:sz="18" w:space="0"/>
            </w:tcBorders>
            <w:shd w:val="clear" w:color="auto" w:fill="DAE3F5"/>
          </w:tcPr>
          <w:p w14:paraId="42E004B5">
            <w:pPr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 xml:space="preserve">走访青岛贝雕博物馆，采访总经理王冰，整理口述史 </w:t>
            </w:r>
          </w:p>
        </w:tc>
        <w:tc>
          <w:tcPr>
            <w:tcW w:w="1280" w:type="dxa"/>
            <w:tcBorders>
              <w:top w:val="single" w:color="30C0B4" w:themeColor="accent5" w:sz="18" w:space="0"/>
              <w:left w:val="single" w:color="30C0B4" w:themeColor="accent5" w:sz="18" w:space="0"/>
              <w:bottom w:val="single" w:color="30C0B4" w:themeColor="accent5" w:sz="18" w:space="0"/>
              <w:right w:val="single" w:color="30C0B4" w:themeColor="accent5" w:sz="18" w:space="0"/>
            </w:tcBorders>
            <w:shd w:val="clear" w:color="auto" w:fill="DAE3F5"/>
          </w:tcPr>
          <w:p w14:paraId="27217E9A">
            <w:pPr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100%</w:t>
            </w:r>
          </w:p>
        </w:tc>
      </w:tr>
      <w:tr w14:paraId="6BC75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tcBorders>
              <w:top w:val="single" w:color="30C0B4" w:themeColor="accent5" w:sz="18" w:space="0"/>
              <w:left w:val="single" w:color="30C0B4" w:themeColor="accent5" w:sz="18" w:space="0"/>
              <w:bottom w:val="single" w:color="30C0B4" w:themeColor="accent5" w:sz="18" w:space="0"/>
              <w:right w:val="single" w:color="30C0B4" w:themeColor="accent5" w:sz="18" w:space="0"/>
            </w:tcBorders>
            <w:shd w:val="clear" w:color="auto" w:fill="DAE3F5"/>
          </w:tcPr>
          <w:p w14:paraId="41D4B666">
            <w:pPr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 xml:space="preserve">问卷调查 </w:t>
            </w:r>
          </w:p>
        </w:tc>
        <w:tc>
          <w:tcPr>
            <w:tcW w:w="5178" w:type="dxa"/>
            <w:tcBorders>
              <w:top w:val="single" w:color="30C0B4" w:themeColor="accent5" w:sz="18" w:space="0"/>
              <w:left w:val="single" w:color="30C0B4" w:themeColor="accent5" w:sz="18" w:space="0"/>
              <w:bottom w:val="single" w:color="30C0B4" w:themeColor="accent5" w:sz="18" w:space="0"/>
              <w:right w:val="single" w:color="30C0B4" w:themeColor="accent5" w:sz="18" w:space="0"/>
            </w:tcBorders>
            <w:shd w:val="clear" w:color="auto" w:fill="DAE3F5"/>
          </w:tcPr>
          <w:p w14:paraId="18663D99">
            <w:pPr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回收有效问卷61份，有效调查大众对贝雕的了解程度</w:t>
            </w:r>
          </w:p>
        </w:tc>
        <w:tc>
          <w:tcPr>
            <w:tcW w:w="1280" w:type="dxa"/>
            <w:tcBorders>
              <w:top w:val="single" w:color="30C0B4" w:themeColor="accent5" w:sz="18" w:space="0"/>
              <w:left w:val="single" w:color="30C0B4" w:themeColor="accent5" w:sz="18" w:space="0"/>
              <w:bottom w:val="single" w:color="30C0B4" w:themeColor="accent5" w:sz="18" w:space="0"/>
              <w:right w:val="single" w:color="30C0B4" w:themeColor="accent5" w:sz="18" w:space="0"/>
            </w:tcBorders>
            <w:shd w:val="clear" w:color="auto" w:fill="DAE3F5"/>
          </w:tcPr>
          <w:p w14:paraId="2555E88E">
            <w:pPr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100%</w:t>
            </w:r>
          </w:p>
        </w:tc>
      </w:tr>
      <w:tr w14:paraId="2DF16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tcBorders>
              <w:top w:val="single" w:color="30C0B4" w:themeColor="accent5" w:sz="18" w:space="0"/>
              <w:left w:val="single" w:color="30C0B4" w:themeColor="accent5" w:sz="18" w:space="0"/>
              <w:bottom w:val="single" w:color="30C0B4" w:themeColor="accent5" w:sz="18" w:space="0"/>
              <w:right w:val="single" w:color="30C0B4" w:themeColor="accent5" w:sz="18" w:space="0"/>
            </w:tcBorders>
            <w:shd w:val="clear" w:color="auto" w:fill="DAE3F5"/>
          </w:tcPr>
          <w:p w14:paraId="5A809F26">
            <w:pPr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体验实践</w:t>
            </w:r>
          </w:p>
        </w:tc>
        <w:tc>
          <w:tcPr>
            <w:tcW w:w="5178" w:type="dxa"/>
            <w:tcBorders>
              <w:top w:val="single" w:color="30C0B4" w:themeColor="accent5" w:sz="18" w:space="0"/>
              <w:left w:val="single" w:color="30C0B4" w:themeColor="accent5" w:sz="18" w:space="0"/>
              <w:bottom w:val="single" w:color="30C0B4" w:themeColor="accent5" w:sz="18" w:space="0"/>
              <w:right w:val="single" w:color="30C0B4" w:themeColor="accent5" w:sz="18" w:space="0"/>
            </w:tcBorders>
            <w:shd w:val="clear" w:color="auto" w:fill="DAE3F5"/>
          </w:tcPr>
          <w:p w14:paraId="1366686C">
            <w:pPr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 xml:space="preserve">体验实践 丰富贝雕制作体验，参与贝雕切割打磨              </w:t>
            </w:r>
          </w:p>
        </w:tc>
        <w:tc>
          <w:tcPr>
            <w:tcW w:w="1280" w:type="dxa"/>
            <w:tcBorders>
              <w:top w:val="single" w:color="30C0B4" w:themeColor="accent5" w:sz="18" w:space="0"/>
              <w:left w:val="single" w:color="30C0B4" w:themeColor="accent5" w:sz="18" w:space="0"/>
              <w:bottom w:val="single" w:color="30C0B4" w:themeColor="accent5" w:sz="18" w:space="0"/>
              <w:right w:val="single" w:color="30C0B4" w:themeColor="accent5" w:sz="18" w:space="0"/>
            </w:tcBorders>
            <w:shd w:val="clear" w:color="auto" w:fill="DAE3F5"/>
          </w:tcPr>
          <w:p w14:paraId="5AC0B520">
            <w:pPr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100%</w:t>
            </w:r>
          </w:p>
        </w:tc>
      </w:tr>
      <w:tr w14:paraId="6C51F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tcBorders>
              <w:top w:val="single" w:color="30C0B4" w:themeColor="accent5" w:sz="18" w:space="0"/>
              <w:left w:val="single" w:color="30C0B4" w:themeColor="accent5" w:sz="18" w:space="0"/>
              <w:bottom w:val="single" w:color="30C0B4" w:themeColor="accent5" w:sz="18" w:space="0"/>
              <w:right w:val="single" w:color="30C0B4" w:themeColor="accent5" w:sz="18" w:space="0"/>
            </w:tcBorders>
            <w:shd w:val="clear" w:color="auto" w:fill="DAE3F5"/>
          </w:tcPr>
          <w:p w14:paraId="21287294">
            <w:pPr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新媒体传播</w:t>
            </w:r>
          </w:p>
        </w:tc>
        <w:tc>
          <w:tcPr>
            <w:tcW w:w="5178" w:type="dxa"/>
            <w:tcBorders>
              <w:top w:val="single" w:color="30C0B4" w:themeColor="accent5" w:sz="18" w:space="0"/>
              <w:left w:val="single" w:color="30C0B4" w:themeColor="accent5" w:sz="18" w:space="0"/>
              <w:bottom w:val="single" w:color="30C0B4" w:themeColor="accent5" w:sz="18" w:space="0"/>
              <w:right w:val="single" w:color="30C0B4" w:themeColor="accent5" w:sz="18" w:space="0"/>
            </w:tcBorders>
            <w:shd w:val="clear" w:color="auto" w:fill="DAE3F5"/>
          </w:tcPr>
          <w:p w14:paraId="27C04D57">
            <w:pPr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发布短视频3条，介绍活动内容，宣扬贝雕文化</w:t>
            </w:r>
          </w:p>
        </w:tc>
        <w:tc>
          <w:tcPr>
            <w:tcW w:w="1280" w:type="dxa"/>
            <w:tcBorders>
              <w:top w:val="single" w:color="30C0B4" w:themeColor="accent5" w:sz="18" w:space="0"/>
              <w:left w:val="single" w:color="30C0B4" w:themeColor="accent5" w:sz="18" w:space="0"/>
              <w:bottom w:val="single" w:color="30C0B4" w:themeColor="accent5" w:sz="18" w:space="0"/>
              <w:right w:val="single" w:color="30C0B4" w:themeColor="accent5" w:sz="18" w:space="0"/>
            </w:tcBorders>
            <w:shd w:val="clear" w:color="auto" w:fill="DAE3F5"/>
          </w:tcPr>
          <w:p w14:paraId="1763D794">
            <w:pPr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100%</w:t>
            </w:r>
          </w:p>
        </w:tc>
      </w:tr>
    </w:tbl>
    <w:p w14:paraId="2029E97E"/>
    <w:p w14:paraId="02EF3CA7">
      <w:pPr>
        <w:pStyle w:val="4"/>
      </w:pPr>
      <w:bookmarkStart w:id="59" w:name="_Toc30672"/>
      <w:bookmarkStart w:id="60" w:name="_Toc16805"/>
      <w:r>
        <w:rPr>
          <w:rFonts w:hint="eastAsia"/>
        </w:rPr>
        <w:t>5.3 活动亮点与特色</w:t>
      </w:r>
      <w:bookmarkEnd w:id="59"/>
      <w:bookmarkEnd w:id="60"/>
    </w:p>
    <w:p w14:paraId="2EF676C9">
      <w:pPr>
        <w:pStyle w:val="5"/>
      </w:pPr>
      <w:r>
        <w:rPr>
          <w:rFonts w:hint="eastAsia"/>
        </w:rPr>
        <w:t>5.3.1沉浸式实践，深挖文化内核</w:t>
      </w:r>
    </w:p>
    <w:p w14:paraId="4037C5A1">
      <w:pPr>
        <w:ind w:firstLine="640" w:firstLineChars="200"/>
      </w:pPr>
      <w:r>
        <w:rPr>
          <w:rFonts w:hint="eastAsia"/>
        </w:rPr>
        <w:t>活动以 “实地探访 + 深度采访” 为核心，小组直接走进贝雕博物馆，与馆主面对面交流，系统梳理贝雕从选材、打磨、拼接、上色到成型的全制作流程，厘清传统工艺与现代创新的融合点；同时全面掌握贝雕艺术品种类（如摆件、饰品、装饰画等）及从古代贝壳器皿到近现代艺术创作的历史脉络，实现从 “浅层参观” 到 “深度溯源” 的突破，为后续传播内容奠定扎实的事实基础。</w:t>
      </w:r>
    </w:p>
    <w:p w14:paraId="36A57C58">
      <w:pPr>
        <w:pStyle w:val="2"/>
      </w:pPr>
      <w:r>
        <w:rPr>
          <w:rFonts w:hint="eastAsia"/>
        </w:rPr>
        <w:drawing>
          <wp:inline distT="0" distB="0" distL="114300" distR="114300">
            <wp:extent cx="3623945" cy="2526665"/>
            <wp:effectExtent l="0" t="0" r="3175" b="3175"/>
            <wp:docPr id="1" name="图片 1" descr="体验展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体验展示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394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6D00">
      <w:pPr>
        <w:pStyle w:val="2"/>
      </w:pPr>
      <w:r>
        <w:rPr>
          <w:rFonts w:hint="eastAsia"/>
          <w:lang w:val="en-US" w:eastAsia="zh-CN"/>
        </w:rPr>
        <w:t xml:space="preserve">图13 </w:t>
      </w:r>
      <w:r>
        <w:rPr>
          <w:rFonts w:hint="eastAsia"/>
        </w:rPr>
        <w:t>体验成果展示</w:t>
      </w:r>
    </w:p>
    <w:p w14:paraId="6EDFEBAF">
      <w:pPr>
        <w:pStyle w:val="5"/>
      </w:pPr>
      <w:r>
        <w:rPr>
          <w:rFonts w:hint="eastAsia"/>
        </w:rPr>
        <w:t>5.3.2精准化调研，靶向传播破局</w:t>
      </w:r>
    </w:p>
    <w:p w14:paraId="2A8C37B7">
      <w:pPr>
        <w:ind w:firstLine="640" w:firstLineChars="200"/>
      </w:pPr>
      <w:r>
        <w:rPr>
          <w:rFonts w:hint="eastAsia"/>
        </w:rPr>
        <w:t>创新引入 “先调研后传播” 的逻辑，通过线上问卷调查覆盖不同年龄、职业群体，精准掌握大众对贝雕的认知盲区、兴趣点，让后续宣传视频、讲解视频的内容设计更具针对性，避免 “盲目传播”，实现 “按需科普”，提升传播效率。</w:t>
      </w:r>
    </w:p>
    <w:p w14:paraId="2DA2A46E">
      <w:pPr>
        <w:pStyle w:val="5"/>
      </w:pPr>
      <w:r>
        <w:rPr>
          <w:rFonts w:hint="eastAsia"/>
        </w:rPr>
        <w:t>5.3.3多形态传播，适配年轻圈层</w:t>
      </w:r>
    </w:p>
    <w:p w14:paraId="66F66DCC">
      <w:pPr>
        <w:ind w:firstLine="640" w:firstLineChars="200"/>
      </w:pPr>
      <w:r>
        <w:rPr>
          <w:rFonts w:hint="eastAsia"/>
        </w:rPr>
        <w:t>搭建 “视频 + 网页 + 小红书账号” 的立体传播矩阵，形式贴合年轻群体信息接收习惯：宣传视频以视觉冲击力展现贝雕的材质美感与工艺细节，讲解视频用通俗语言拆解专业知识，网页整合完整资料方便深度查阅，小红书账号通过图文笔记、短视频片段、互动话题，强化传播热度，打破传统文化传播的 “老龄化” 困境，让贝雕文化走进年轻圈层。</w:t>
      </w:r>
    </w:p>
    <w:p w14:paraId="36BF28C3">
      <w:pPr>
        <w:pStyle w:val="5"/>
      </w:pPr>
      <w:r>
        <w:rPr>
          <w:rFonts w:hint="eastAsia"/>
        </w:rPr>
        <w:t>5.3.4知行合一，兼具实践与传承价值</w:t>
      </w:r>
    </w:p>
    <w:p w14:paraId="08E6E0C0">
      <w:pPr>
        <w:ind w:firstLine="640" w:firstLineChars="200"/>
      </w:pPr>
      <w:r>
        <w:rPr>
          <w:rFonts w:hint="eastAsia"/>
        </w:rPr>
        <w:t>活动贯穿 “调研 - 学习 - 创作 - 传播” 全链条，既让组员在采访、调研、视频制作、账号运营中提升沟通、数据分析、新媒体实操等综合能力，又通过大众传播让小众贝雕艺术获得更多关注，助力非遗文化的保护与传承，实现个人成长与文化价值的双重落地。</w:t>
      </w:r>
    </w:p>
    <w:p w14:paraId="33EB5D1F">
      <w:pPr>
        <w:pStyle w:val="4"/>
      </w:pPr>
      <w:bookmarkStart w:id="61" w:name="_Toc30290"/>
      <w:bookmarkStart w:id="62" w:name="_Toc32175"/>
      <w:r>
        <w:rPr>
          <w:rFonts w:hint="eastAsia"/>
        </w:rPr>
        <w:t>5.4 活动成效总结</w:t>
      </w:r>
      <w:bookmarkEnd w:id="61"/>
      <w:bookmarkEnd w:id="62"/>
    </w:p>
    <w:p w14:paraId="67604A0C">
      <w:pPr>
        <w:pStyle w:val="5"/>
      </w:pPr>
      <w:r>
        <w:rPr>
          <w:rFonts w:hint="eastAsia"/>
        </w:rPr>
        <w:t>5.4.1专业知识扎实提升</w:t>
      </w:r>
    </w:p>
    <w:p w14:paraId="74059BC0">
      <w:pPr>
        <w:ind w:firstLine="640" w:firstLineChars="200"/>
        <w:outlineLvl w:val="2"/>
      </w:pPr>
      <w:r>
        <w:rPr>
          <w:rFonts w:hint="eastAsia"/>
        </w:rPr>
        <w:t>系统掌握贝雕历史发展、艺术分类、制作工艺与文化价值，完成从理论认知到实践理解的转变，形成完整的贝雕文化知识体系。</w:t>
      </w:r>
    </w:p>
    <w:p w14:paraId="16351C73">
      <w:pPr>
        <w:pStyle w:val="5"/>
      </w:pPr>
      <w:r>
        <w:rPr>
          <w:rFonts w:hint="eastAsia"/>
        </w:rPr>
        <w:t>5.4.2实践能力全面锻炼</w:t>
      </w:r>
    </w:p>
    <w:p w14:paraId="0E911975">
      <w:pPr>
        <w:ind w:firstLine="640" w:firstLineChars="200"/>
        <w:outlineLvl w:val="2"/>
      </w:pPr>
      <w:r>
        <w:rPr>
          <w:rFonts w:hint="eastAsia"/>
        </w:rPr>
        <w:t>小组顺利完成采访、调研、视频制作、网页制作与新媒体运营等任务，在沟通、策划、创作、宣传等方面能力显著提升。</w:t>
      </w:r>
    </w:p>
    <w:p w14:paraId="6F8A6163">
      <w:pPr>
        <w:pStyle w:val="5"/>
      </w:pPr>
      <w:r>
        <w:rPr>
          <w:rFonts w:hint="eastAsia"/>
        </w:rPr>
        <w:t>5.4.3大众认知有效摸底</w:t>
      </w:r>
    </w:p>
    <w:p w14:paraId="2AC70289">
      <w:pPr>
        <w:ind w:firstLine="640" w:firstLineChars="200"/>
        <w:outlineLvl w:val="2"/>
      </w:pPr>
      <w:r>
        <w:rPr>
          <w:rFonts w:hint="eastAsia"/>
        </w:rPr>
        <w:t>通过线上问卷完成贝雕普及度调研，形成清晰的数据结论，为后续贝雕文化推广方向提供真实依据。</w:t>
      </w:r>
    </w:p>
    <w:p w14:paraId="2FB90714">
      <w:pPr>
        <w:pStyle w:val="5"/>
      </w:pPr>
      <w:r>
        <w:rPr>
          <w:rFonts w:hint="eastAsia"/>
        </w:rPr>
        <w:t>5.4.4新媒体宣传初见成效</w:t>
      </w:r>
    </w:p>
    <w:p w14:paraId="685164C7">
      <w:pPr>
        <w:ind w:firstLine="640" w:firstLineChars="200"/>
        <w:outlineLvl w:val="2"/>
      </w:pPr>
      <w:r>
        <w:rPr>
          <w:rFonts w:hint="eastAsia"/>
        </w:rPr>
        <w:t>成功搭建小红书宣传阵地，发布贝雕讲解与宣传内容，扩大贝雕手工艺的曝光度与影响力，吸引更多人关注传统非遗文化。</w:t>
      </w:r>
    </w:p>
    <w:p w14:paraId="15941052">
      <w:pPr>
        <w:pStyle w:val="5"/>
      </w:pPr>
      <w:r>
        <w:rPr>
          <w:rFonts w:hint="eastAsia"/>
        </w:rPr>
        <w:t>5.4.5文化传承意识显著增强</w:t>
      </w:r>
    </w:p>
    <w:p w14:paraId="6C42CE16">
      <w:pPr>
        <w:ind w:firstLine="640" w:firstLineChars="200"/>
        <w:outlineLvl w:val="2"/>
      </w:pPr>
      <w:r>
        <w:rPr>
          <w:rFonts w:hint="eastAsia"/>
        </w:rPr>
        <w:t>全体成员深刻体会贝雕艺术的独特魅力与传承困境，树立保护与传播非遗的责任感，为后续持续推广贝雕文化奠定基础。</w:t>
      </w:r>
    </w:p>
    <w:p w14:paraId="59E919F3">
      <w:pPr>
        <w:pStyle w:val="5"/>
      </w:pPr>
      <w:r>
        <w:rPr>
          <w:rFonts w:hint="eastAsia"/>
        </w:rPr>
        <w:t>5.4.6小组实践成果完整闭环</w:t>
      </w:r>
    </w:p>
    <w:p w14:paraId="5E957823">
      <w:pPr>
        <w:ind w:firstLine="640" w:firstLineChars="200"/>
        <w:outlineLvl w:val="2"/>
      </w:pPr>
      <w:r>
        <w:rPr>
          <w:rFonts w:hint="eastAsia"/>
        </w:rPr>
        <w:t>本次活动实现 “参观学习 — 调研分析 — 创作传播 — 总结反思” 全流程落地，形成可展示、可推广、可复用的实践成果，圆满完成小组实践任务。</w:t>
      </w:r>
    </w:p>
    <w:p w14:paraId="272EB008">
      <w:pPr>
        <w:pStyle w:val="2"/>
      </w:pPr>
      <w:r>
        <w:rPr>
          <w:rFonts w:hint="eastAsia"/>
        </w:rPr>
        <w:drawing>
          <wp:inline distT="0" distB="0" distL="0" distR="0">
            <wp:extent cx="4186555" cy="2562225"/>
            <wp:effectExtent l="0" t="0" r="4445" b="13335"/>
            <wp:docPr id="1031" name="图片 9" descr="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图片 9" descr="24"/>
                    <pic:cNvPicPr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655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EA2A">
      <w:pPr>
        <w:pStyle w:val="2"/>
      </w:pPr>
      <w:r>
        <w:rPr>
          <w:rFonts w:hint="eastAsia"/>
          <w:lang w:val="en-US" w:eastAsia="zh-CN"/>
        </w:rPr>
        <w:t xml:space="preserve">图14 </w:t>
      </w:r>
      <w:r>
        <w:rPr>
          <w:rFonts w:hint="eastAsia"/>
        </w:rPr>
        <w:t>活动结束合影</w:t>
      </w:r>
    </w:p>
    <w:p w14:paraId="0DDB1D22">
      <w:pPr>
        <w:pStyle w:val="3"/>
        <w:numPr>
          <w:ilvl w:val="0"/>
          <w:numId w:val="0"/>
        </w:numPr>
      </w:pPr>
      <w:bookmarkStart w:id="63" w:name="_Toc30250"/>
      <w:bookmarkStart w:id="64" w:name="_Toc17251"/>
      <w:r>
        <w:rPr>
          <w:rFonts w:hint="eastAsia"/>
          <w:lang w:val="en-US" w:eastAsia="zh-CN"/>
        </w:rPr>
        <w:t xml:space="preserve">第六章 </w:t>
      </w:r>
      <w:r>
        <w:rPr>
          <w:rFonts w:hint="eastAsia"/>
        </w:rPr>
        <w:t>媒体报道</w:t>
      </w:r>
      <w:bookmarkEnd w:id="63"/>
      <w:bookmarkEnd w:id="64"/>
    </w:p>
    <w:p w14:paraId="29F96CF5">
      <w:pPr>
        <w:ind w:firstLine="640" w:firstLineChars="200"/>
      </w:pPr>
      <w:r>
        <w:t>为进一步扩大社会实践影响力，讲好非遗传承的青春故事，青岛大学寒假“返家乡”海贝生花非遗续脉实践团积极借助校园媒体平台进行宣传推广。团队精心撰写的实践新闻稿《青岛大学“海贝生花，非遗续脉”实践团走进青岛贝雕艺术馆：探寻贝雕之美，助力非遗新生》成功投稿至知名大学生社会实践交流平台——多彩大学生网，并于2026年2月25日在该网站“社会实践”栏目正式发布。</w:t>
      </w:r>
    </w:p>
    <w:p w14:paraId="60D5B10B">
      <w:pPr>
        <w:ind w:firstLine="640" w:firstLineChars="200"/>
      </w:pPr>
      <w:r>
        <w:t>稿件详细记录了团队在青岛贝雕艺术馆的实践历程，生动展现了青大学子扎根乡土、关注非遗、服务社会的青春风采。截至目前，该报道已获得一定关注与阅读量，有效提升了社会公众对青岛贝雕这一非物质文化遗产的认知度，也进一步激发了更多青年学子投身传统文化保护事业的热情。</w:t>
      </w:r>
    </w:p>
    <w:p w14:paraId="00F5DC20">
      <w:pPr>
        <w:ind w:firstLine="640" w:firstLineChars="200"/>
      </w:pPr>
      <w:r>
        <w:t>此次投稿被多彩大学生网收录发布，既是对团队实践成果的肯定，也为后续开展非遗传播工作积累了宝贵经验。</w:t>
      </w:r>
    </w:p>
    <w:p w14:paraId="730A6507">
      <w:pPr>
        <w:pStyle w:val="2"/>
      </w:pPr>
      <w:r>
        <w:rPr>
          <w:rFonts w:hint="eastAsia"/>
        </w:rPr>
        <w:drawing>
          <wp:inline distT="0" distB="0" distL="0" distR="0">
            <wp:extent cx="4186555" cy="2994025"/>
            <wp:effectExtent l="0" t="0" r="4445" b="8255"/>
            <wp:docPr id="1032" name="图片 4" descr="多彩大学生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图片 4" descr="多彩大学生"/>
                    <pic:cNvPicPr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655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C097">
      <w:pPr>
        <w:pStyle w:val="2"/>
      </w:pPr>
      <w:r>
        <w:rPr>
          <w:rFonts w:hint="eastAsia"/>
          <w:lang w:val="en-US" w:eastAsia="zh-CN"/>
        </w:rPr>
        <w:t>图15</w:t>
      </w:r>
      <w:bookmarkStart w:id="73" w:name="_GoBack"/>
      <w:bookmarkEnd w:id="73"/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多彩大学生报道图</w:t>
      </w:r>
    </w:p>
    <w:p w14:paraId="603360C2">
      <w:pPr>
        <w:pStyle w:val="3"/>
      </w:pPr>
      <w:bookmarkStart w:id="65" w:name="_Toc8501"/>
      <w:bookmarkStart w:id="66" w:name="_Toc23036"/>
      <w:r>
        <w:rPr>
          <w:rFonts w:hint="eastAsia"/>
        </w:rPr>
        <w:t>第七章 团队成员感悟</w:t>
      </w:r>
      <w:bookmarkEnd w:id="65"/>
      <w:bookmarkEnd w:id="66"/>
    </w:p>
    <w:p w14:paraId="6C0790DA">
      <w:pPr>
        <w:ind w:firstLine="640" w:firstLineChars="200"/>
      </w:pPr>
      <w:r>
        <w:rPr>
          <w:rFonts w:hint="eastAsia"/>
        </w:rPr>
        <w:t>朱源：</w:t>
      </w:r>
      <w:r>
        <w:t>作为商科学生，起初我对贝雕的了解只停留在‘好看的手工艺品’层面。这次走进青岛贝雕艺术馆，看到那些精美的作品，听到匠人们数十年如一日的坚守故事，我才意识到非遗传承背后还有一个重要的课题——如何让好手艺</w:t>
      </w:r>
      <w:r>
        <w:rPr>
          <w:rFonts w:hint="eastAsia"/>
        </w:rPr>
        <w:t>“</w:t>
      </w:r>
      <w:r>
        <w:t>活下去</w:t>
      </w:r>
      <w:r>
        <w:rPr>
          <w:rFonts w:hint="eastAsia"/>
        </w:rPr>
        <w:t>”</w:t>
      </w:r>
      <w:r>
        <w:t>并</w:t>
      </w:r>
      <w:r>
        <w:rPr>
          <w:rFonts w:hint="eastAsia"/>
        </w:rPr>
        <w:t>“</w:t>
      </w:r>
      <w:r>
        <w:t>火起来</w:t>
      </w:r>
      <w:r>
        <w:rPr>
          <w:rFonts w:hint="eastAsia"/>
        </w:rPr>
        <w:t>”</w:t>
      </w:r>
      <w:r>
        <w:t>。参观过程中，我一直在思考，能不能用我们所学</w:t>
      </w:r>
      <w:r>
        <w:rPr>
          <w:rFonts w:hint="eastAsia"/>
        </w:rPr>
        <w:t>专业</w:t>
      </w:r>
      <w:r>
        <w:t>知识，帮助贝雕</w:t>
      </w:r>
      <w:r>
        <w:rPr>
          <w:rFonts w:hint="eastAsia"/>
        </w:rPr>
        <w:t>走进大众视野，重获新生。</w:t>
      </w:r>
      <w:r>
        <w:t>作为商学院的学生，我希望未来能用专业知识，为家乡非遗的可持续发展贡献一份力量。</w:t>
      </w:r>
    </w:p>
    <w:p w14:paraId="15A3946D">
      <w:pPr>
        <w:ind w:firstLine="640" w:firstLineChars="200"/>
      </w:pPr>
      <w:r>
        <w:rPr>
          <w:rFonts w:hint="eastAsia"/>
        </w:rPr>
        <w:t>陆宬伊：</w:t>
      </w:r>
      <w:r>
        <w:t>本次贝雕文化实践活动，是一次从课堂走向现实、从理论走向传承的珍贵体验。在贝雕博物馆参观并采访馆主时，我近距离感受了传统贝雕的精湛工艺与深厚历史，体会到匠人坚守非遗的不易与匠心。从设计问卷、了解大众认知，到参与制作宣传视频、搭建网页、运营小红书账号，我们用新媒体方式为传统技艺注入新活力。过程中，我更深刻认识到非遗传承需要青年力量。这次实践让我明白，传统文化并非遥不可及。今后我会继续关注非遗，用实际行动传播优秀传统文化，做非遗的守护者与传播者。</w:t>
      </w:r>
    </w:p>
    <w:p w14:paraId="75A47588">
      <w:pPr>
        <w:ind w:firstLine="640" w:firstLineChars="200"/>
      </w:pPr>
      <w:r>
        <w:rPr>
          <w:rFonts w:hint="eastAsia"/>
        </w:rPr>
        <w:t>俞佳晨：此次贝雕实践，是我第一次从书本走出，真正触摸到非遗的温度。在青岛贝雕艺术馆的参观，让我直观见识到了传统工艺的精妙与匠人的坚守，但真正让我产生共鸣的，是假期中我们尝试让这项古老技艺“活”起来的过程。我们没有止步于观赏，而是主动寻找破圈之路：制作慕课课件梳理知识，开发趣味小游戏降低认知门槛，设计专属IP形象，再通过小红书平台进行年轻化推广，最终成果在多彩大学生网成功发表。繁琐的打磨与修改过程，让我切身领悟到，传承不是守成，而是创新的接力。此前我总觉非遗高冷，如今才深知，传统最需青年视角的解读。我们虽力量微薄，却用青春方式打通了老手艺与大众的壁垒。这次经历让我坚定：未来我愿继续做非遗的摆渡人，以青春创意为传统文化注入源源不断的新生力量。</w:t>
      </w:r>
    </w:p>
    <w:p w14:paraId="7CB59D3A">
      <w:r>
        <w:rPr>
          <w:rFonts w:hint="eastAsia"/>
        </w:rPr>
        <w:t xml:space="preserve">  王菲：在青岛贝雕博物馆实地参观学习时，我认真了解了贝雕的历史文化、制作工艺与艺术特色，近距离观察了一件件精美贝雕的创作细节，深刻感受到了传统非遗文化的独特魅力，也为后续的网页设计积累了丰富的素材和灵感。在网页制作过程中，我结合贝雕的制作流程，创新性地采用了小游戏互动的形式，将贝雕从选料、雕刻到打磨、成品的全过程融入其中。我一边整理调研资料，一边优化网页的互动体验，让浏览者可以通过简单有趣的操作，沉浸式了解贝雕的制作步骤，让原本枯燥的知识变得生动易懂。在设计和调试的过程中，我不断修改细节、完善功能，不仅提升了自己的动手能力和问题解决能力，也真切体会到，用数字化、互动化的方式宣传传统文化，能让非遗更加贴近大众，更容易被年轻人接受和喜爱。这次实践让我真切明白了传承与创新的重要意义，也让我学会用更灵活、更有趣的方式去传播优秀传统文化。这段宝贵的经历，会一直激励我在今后的学习和生活中，用心感受文化、用心传播文化。</w:t>
      </w:r>
    </w:p>
    <w:p w14:paraId="4D86382D">
      <w:pPr>
        <w:ind w:firstLine="320" w:firstLineChars="100"/>
      </w:pPr>
      <w:r>
        <w:rPr>
          <w:rFonts w:hint="eastAsia"/>
        </w:rPr>
        <w:t xml:space="preserve">李歆淇：参与青岛贝雕非遗传承实践，让我对非遗传承有了更立体的理解。实践初期，我负责实地拍摄，用镜头捕捉贝雕匠人神情、艺术馆作品及青岛海边城市肌理，留存珍贵影像档案，感受非遗技艺温度与力量。中期，我负责贝雕 IP 形象设计，将贝雕海洋元素、山水意境与 Q 版风格融合，创作出怀抱锦鲤、衣间藏着山海亭台的少女形象，这一过程让我明白非遗传承需用年轻人喜爱的语言让传统文化“活”起来、“潮”起来。后期，我和团队梳理调研数据、撰写实践报告，我们用多元方式为青岛贝雕传承与传播贡献力量。这段经历让我体会到非遗传承不分地域，用心记录、创新表达能为传统文化注入新生命力。虽非家乡文化，但这份跨越地域的匠心打动了我。未来，我会继续让更多人看见贝雕之美，让海洋匠心在新时代绽放光彩。 </w:t>
      </w:r>
    </w:p>
    <w:p w14:paraId="2B361B68">
      <w:pPr>
        <w:widowControl/>
        <w:spacing w:line="240" w:lineRule="atLeast"/>
        <w:ind w:firstLine="320" w:firstLineChars="100"/>
        <w:jc w:val="left"/>
      </w:pPr>
      <w:r>
        <w:rPr>
          <w:rFonts w:hint="eastAsia"/>
        </w:rPr>
        <w:t>袁梦娇：本次青岛贝雕非遗传承实践，为我打开了理解非遗活态传承的全新视角。踏入贝雕艺术馆的那一刻，海洋赋予这门技艺的独特韵味便扑面而来：我静静凝视匠人指尖与贝壳的摩挲，看粗糙贝壳在反复打磨中渐露光泽，细察色彩调配时对分毫差异的极致追求。而后</w:t>
      </w:r>
      <w:r>
        <w:t>，我专注于宣传视频的剪辑创作。从海量素材中筛选出最具感染力的片段，再搭配贴合年轻群体审美的新潮背景音乐，放大贝雕工艺的精妙之处。这段经历让我深刻明白，非遗传承从不是墨守成规的复制，而是要用创新的表达打破时空界限。这份跨越地域的匠心力量深深触动了我。我会</w:t>
      </w:r>
      <w:r>
        <w:rPr>
          <w:rFonts w:hint="eastAsia"/>
        </w:rPr>
        <w:t>努力，</w:t>
      </w:r>
      <w:r>
        <w:t>让青岛贝雕的独特之美</w:t>
      </w:r>
      <w:r>
        <w:rPr>
          <w:rFonts w:hint="eastAsia"/>
        </w:rPr>
        <w:t>绽放华章。</w:t>
      </w:r>
      <w:r>
        <w:t xml:space="preserve"> </w:t>
      </w:r>
    </w:p>
    <w:p w14:paraId="55C63807">
      <w:pPr>
        <w:keepNext/>
        <w:keepLines/>
        <w:spacing w:before="340" w:after="330" w:line="576" w:lineRule="auto"/>
        <w:jc w:val="center"/>
        <w:outlineLvl w:val="0"/>
        <w:rPr>
          <w:rFonts w:eastAsia="黑体"/>
          <w:b/>
          <w:kern w:val="44"/>
        </w:rPr>
      </w:pPr>
      <w:bookmarkStart w:id="67" w:name="_Toc2639"/>
      <w:bookmarkStart w:id="68" w:name="_Toc8067"/>
      <w:r>
        <w:rPr>
          <w:rFonts w:hint="eastAsia" w:eastAsia="黑体"/>
          <w:b/>
          <w:kern w:val="44"/>
        </w:rPr>
        <w:t>第八章 反思与展望</w:t>
      </w:r>
      <w:bookmarkEnd w:id="67"/>
      <w:bookmarkEnd w:id="68"/>
    </w:p>
    <w:p w14:paraId="1ACC2CF6">
      <w:pPr>
        <w:outlineLvl w:val="1"/>
        <w:rPr>
          <w:rFonts w:hint="eastAsia" w:ascii="楷体" w:hAnsi="楷体" w:eastAsia="楷体" w:cs="楷体"/>
        </w:rPr>
      </w:pPr>
      <w:bookmarkStart w:id="69" w:name="_Toc4736"/>
      <w:bookmarkStart w:id="70" w:name="_Toc12718"/>
      <w:r>
        <w:rPr>
          <w:rFonts w:hint="eastAsia" w:ascii="楷体" w:hAnsi="楷体" w:eastAsia="楷体" w:cs="楷体"/>
          <w:b/>
          <w:bCs/>
        </w:rPr>
        <w:t>8.1反思现在</w:t>
      </w:r>
      <w:bookmarkEnd w:id="69"/>
      <w:bookmarkEnd w:id="70"/>
    </w:p>
    <w:p w14:paraId="52CA1ADD">
      <w:pPr>
        <w:ind w:firstLine="640" w:firstLineChars="200"/>
        <w:rPr>
          <w:rFonts w:hint="eastAsia" w:ascii="仿宋" w:hAnsi="仿宋" w:cs="仿宋"/>
        </w:rPr>
      </w:pPr>
      <w:r>
        <w:rPr>
          <w:rFonts w:hint="eastAsia" w:ascii="仿宋" w:hAnsi="仿宋" w:cs="仿宋"/>
        </w:rPr>
        <w:t>青岛贝雕作为承载海洋智慧与手工温度的非物质文化遗产，自 1963 年国营厂建立开启规模化发展，从八九十年代画类、人物类艺术创作的兴盛，到如今以文创伴手礼为主的市场转型，既展现了传统工艺适应时代的积极探索，也显露出非遗传承中的现实难题。</w:t>
      </w:r>
    </w:p>
    <w:p w14:paraId="2E755F09">
      <w:pPr>
        <w:ind w:firstLine="640" w:firstLineChars="200"/>
        <w:rPr>
          <w:rFonts w:hint="eastAsia" w:ascii="仿宋" w:hAnsi="仿宋" w:cs="仿宋"/>
        </w:rPr>
      </w:pPr>
      <w:r>
        <w:rPr>
          <w:rFonts w:hint="eastAsia" w:ascii="仿宋" w:hAnsi="仿宋" w:cs="仿宋"/>
        </w:rPr>
        <w:t>贝雕的核心困境在于技艺与时代的适配矛盾。从贝壳选材、对照图纸、打磨减薄、分层取色到精细上色，全流程依赖匠人经验与手工功底，口传心授的模式导致传承人培养周期长、难度大，易出现技艺断层。而转向文创伴手礼虽拉近了与大众的距离，却也面临重产品轻艺术、同质化严重、手工制作成本高、效率低等问题。</w:t>
      </w:r>
    </w:p>
    <w:p w14:paraId="67CBB26F">
      <w:pPr>
        <w:ind w:firstLine="640" w:firstLineChars="200"/>
        <w:rPr>
          <w:rFonts w:hint="eastAsia" w:ascii="仿宋" w:hAnsi="仿宋" w:cs="仿宋"/>
        </w:rPr>
      </w:pPr>
      <w:r>
        <w:rPr>
          <w:rFonts w:hint="eastAsia" w:ascii="仿宋" w:hAnsi="仿宋" w:cs="仿宋"/>
        </w:rPr>
        <w:t>但让人庆幸的是，青岛贝雕的独特优势是无可代替的。丰富的海洋贝壳原料、鲜明的海洋文化底蕴、艺术馆的文化坚守，以及文创化带来的广泛受众，都为其活态传承提供了坚实基础。</w:t>
      </w:r>
    </w:p>
    <w:p w14:paraId="09A2F038">
      <w:pPr>
        <w:outlineLvl w:val="1"/>
        <w:rPr>
          <w:rFonts w:hint="eastAsia" w:ascii="楷体" w:hAnsi="楷体" w:eastAsia="楷体" w:cs="楷体"/>
          <w:b/>
          <w:bCs/>
        </w:rPr>
      </w:pPr>
      <w:bookmarkStart w:id="71" w:name="_Toc26847"/>
      <w:bookmarkStart w:id="72" w:name="_Toc5851"/>
      <w:r>
        <w:rPr>
          <w:rFonts w:hint="eastAsia" w:ascii="楷体" w:hAnsi="楷体" w:eastAsia="楷体" w:cs="楷体"/>
          <w:b/>
          <w:bCs/>
        </w:rPr>
        <w:t>8.2：展望未来</w:t>
      </w:r>
      <w:bookmarkEnd w:id="71"/>
      <w:bookmarkEnd w:id="72"/>
    </w:p>
    <w:p w14:paraId="4AE65036">
      <w:pPr>
        <w:ind w:firstLine="640" w:firstLineChars="200"/>
      </w:pPr>
      <w:r>
        <w:t>青岛贝雕的传承需以 “坚守匠心、创新融合” 为核心。技艺传承上，应依托老匠人师带徒的传统方式，保留核心工艺细节，同时推动贝雕走进校园，与设计类院校合作，培养兼具传统功底与现代思维的年轻传承者，通过非遗体验课挖掘潜在爱好者。产品创新上，要把握艺术与市场的平衡，既保留传统画类、人物类精品创作，彰显工艺价值，又围绕海洋文化、青岛城市 IP，设计小巧精致、实用性强的贝雕文创，适度探索标准化生产，避免低端化。文化传播上，借助短视频、直播等新媒体，展现贝雕制作的匠心过程，打通线上展示与销售渠道，结合青岛海洋文旅，打造城市文化品牌，让贝雕成为青岛的海洋文化名片。</w:t>
      </w:r>
    </w:p>
    <w:p w14:paraId="00A0067B">
      <w:pPr>
        <w:ind w:firstLine="640" w:firstLineChars="200"/>
        <w:rPr>
          <w:rFonts w:eastAsiaTheme="minorEastAsia"/>
        </w:rPr>
      </w:pPr>
      <w:r>
        <w:t>青岛贝雕的传承，从来不是墨守成规，而是在守住文化内核与手工匠心的基础上，与时代同频的活态探索。唯有让传统工艺真正融入现代生活，让匠心技艺代代相传，这门从大海走来的非遗艺术，才能持续 “生花”，让非遗脉系生生不息。</w:t>
      </w:r>
    </w:p>
    <w:sectPr>
      <w:footerReference r:id="rId3" w:type="default"/>
      <w:pgSz w:w="11906" w:h="16838"/>
      <w:pgMar w:top="1440" w:right="1587" w:bottom="1417" w:left="1587" w:header="851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docGrid w:type="linesAndChars" w:linePitch="53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04135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890163">
                          <w:pPr>
                            <w:pStyle w:val="7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890163">
                    <w:pPr>
                      <w:pStyle w:val="7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76D6FA"/>
    <w:multiLevelType w:val="singleLevel"/>
    <w:tmpl w:val="FB76D6FA"/>
    <w:lvl w:ilvl="0" w:tentative="0">
      <w:start w:val="3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documentProtection w:enforcement="0"/>
  <w:defaultTabStop w:val="420"/>
  <w:drawingGridHorizontalSpacing w:val="320"/>
  <w:drawingGridVerticalSpacing w:val="269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15E"/>
    <w:rsid w:val="000C71D6"/>
    <w:rsid w:val="0061449B"/>
    <w:rsid w:val="0083356C"/>
    <w:rsid w:val="00A60377"/>
    <w:rsid w:val="00B3215E"/>
    <w:rsid w:val="00FC6778"/>
    <w:rsid w:val="02E23B3E"/>
    <w:rsid w:val="04286213"/>
    <w:rsid w:val="074B1659"/>
    <w:rsid w:val="0A164228"/>
    <w:rsid w:val="0F8F35C6"/>
    <w:rsid w:val="12101796"/>
    <w:rsid w:val="200F3AC6"/>
    <w:rsid w:val="223C4D2B"/>
    <w:rsid w:val="233A75DE"/>
    <w:rsid w:val="30F23FDA"/>
    <w:rsid w:val="368C5053"/>
    <w:rsid w:val="39157D48"/>
    <w:rsid w:val="3DF763B6"/>
    <w:rsid w:val="3E4D3691"/>
    <w:rsid w:val="40457380"/>
    <w:rsid w:val="41DE36CA"/>
    <w:rsid w:val="53A82F50"/>
    <w:rsid w:val="5DEB526B"/>
    <w:rsid w:val="640575E1"/>
    <w:rsid w:val="7A3C5C6D"/>
    <w:rsid w:val="7D2F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仿宋" w:cs="宋体"/>
      <w:kern w:val="2"/>
      <w:sz w:val="32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after="330" w:line="576" w:lineRule="auto"/>
      <w:jc w:val="center"/>
      <w:outlineLvl w:val="0"/>
    </w:pPr>
    <w:rPr>
      <w:rFonts w:eastAsia="黑体"/>
      <w:kern w:val="44"/>
    </w:rPr>
  </w:style>
  <w:style w:type="paragraph" w:styleId="4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楷体"/>
      <w:b/>
    </w:rPr>
  </w:style>
  <w:style w:type="paragraph" w:styleId="5">
    <w:name w:val="heading 3"/>
    <w:basedOn w:val="1"/>
    <w:next w:val="1"/>
    <w:link w:val="16"/>
    <w:qFormat/>
    <w:uiPriority w:val="0"/>
    <w:pPr>
      <w:keepNext/>
      <w:keepLines/>
      <w:spacing w:before="260" w:after="260" w:line="413" w:lineRule="auto"/>
      <w:outlineLvl w:val="2"/>
    </w:p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图片及下标"/>
    <w:basedOn w:val="1"/>
    <w:qFormat/>
    <w:uiPriority w:val="0"/>
    <w:pPr>
      <w:jc w:val="center"/>
    </w:pPr>
    <w:rPr>
      <w:rFonts w:eastAsia="宋体"/>
      <w:sz w:val="24"/>
    </w:rPr>
  </w:style>
  <w:style w:type="paragraph" w:styleId="6">
    <w:name w:val="caption"/>
    <w:basedOn w:val="1"/>
    <w:next w:val="1"/>
    <w:qFormat/>
    <w:uiPriority w:val="0"/>
    <w:rPr>
      <w:rFonts w:ascii="Calibri Light" w:hAnsi="Calibri Light" w:eastAsia="黑体"/>
      <w:sz w:val="20"/>
      <w:szCs w:val="20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rPr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总标题"/>
    <w:basedOn w:val="1"/>
    <w:next w:val="1"/>
    <w:qFormat/>
    <w:uiPriority w:val="0"/>
    <w:pPr>
      <w:keepNext/>
      <w:keepLines/>
      <w:spacing w:before="340" w:after="330" w:line="576" w:lineRule="auto"/>
      <w:jc w:val="center"/>
      <w:outlineLvl w:val="0"/>
    </w:pPr>
    <w:rPr>
      <w:rFonts w:hint="eastAsia" w:eastAsia="黑体"/>
      <w:kern w:val="44"/>
      <w:sz w:val="36"/>
    </w:rPr>
  </w:style>
  <w:style w:type="character" w:customStyle="1" w:styleId="16">
    <w:name w:val="标题 3 字符"/>
    <w:link w:val="5"/>
    <w:qFormat/>
    <w:uiPriority w:val="0"/>
  </w:style>
  <w:style w:type="paragraph" w:styleId="17">
    <w:name w:val="No Spacing"/>
    <w:link w:val="18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18">
    <w:name w:val="无间隔 字符"/>
    <w:basedOn w:val="14"/>
    <w:link w:val="17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ISO690Nmerical.XSL" StyleName="ISO 690 - 数字引用" Version="1987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6605EC3-8D9A-4C12-AE10-FC9C66D3ED5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9392</Words>
  <Characters>9692</Characters>
  <Lines>334</Lines>
  <Paragraphs>236</Paragraphs>
  <TotalTime>1</TotalTime>
  <ScaleCrop>false</ScaleCrop>
  <LinksUpToDate>false</LinksUpToDate>
  <CharactersWithSpaces>9969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2026-03-20T08:21:00Z</dcterms:created>
  <dc:creator>HONOR</dc:creator>
  <cp:lastModifiedBy>河狸</cp:lastModifiedBy>
  <dcterms:modified xsi:type="dcterms:W3CDTF">2026-03-21T05:42:38Z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eyJoZGlkIjoiNTczZTQ2YjFjNzdiMjdjYzkxMGM5NDc3MzY4YjgxMTYiLCJ1c2VySWQiOiIxMTI3NDcxNzg4In0=</vt:lpwstr>
  </property>
  <property fmtid="{D5CDD505-2E9C-101B-9397-08002B2CF9AE}" pid="4" name="ICV">
    <vt:lpwstr>9DC2666474FF4ADB81A8811D85AFA5F6_13</vt:lpwstr>
  </property>
</Properties>
</file>