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BAE67">
      <w:pPr>
        <w:spacing w:before="480" w:after="480" w:line="288" w:lineRule="auto"/>
      </w:pPr>
      <w:r>
        <w:rPr>
          <w:rFonts w:hint="eastAsia" w:ascii="Arial" w:hAnsi="Arial" w:eastAsia="等线" w:cs="Arial"/>
          <w:b/>
          <w:sz w:val="52"/>
          <w:lang w:val="en-US" w:eastAsia="zh-CN"/>
        </w:rPr>
        <w:t>地图最短路径可视化系统</w:t>
      </w:r>
      <w:r>
        <w:rPr>
          <w:rFonts w:ascii="Arial" w:hAnsi="Arial" w:eastAsia="等线" w:cs="Arial"/>
          <w:b/>
          <w:sz w:val="52"/>
        </w:rPr>
        <w:t>产品需求说明书</w:t>
      </w:r>
    </w:p>
    <w:p w14:paraId="47765306">
      <w:pPr>
        <w:spacing w:before="120" w:after="120" w:line="288" w:lineRule="auto"/>
      </w:pPr>
      <w:r>
        <w:rPr>
          <w:rFonts w:hint="eastAsia" w:ascii="Arial" w:hAnsi="Arial" w:eastAsia="等线" w:cs="Arial"/>
          <w:b/>
          <w:lang w:val="en-US" w:eastAsia="zh-CN"/>
        </w:rPr>
        <w:t>地图最短路径可视化系统</w:t>
      </w:r>
      <w:r>
        <w:rPr>
          <w:rFonts w:ascii="Arial" w:hAnsi="Arial" w:eastAsia="等线" w:cs="Arial"/>
          <w:b/>
        </w:rPr>
        <w:t>产品需求说明书</w:t>
      </w:r>
    </w:p>
    <w:p w14:paraId="23953889">
      <w:pPr>
        <w:spacing w:before="120" w:after="120" w:line="288" w:lineRule="auto"/>
      </w:pPr>
      <w:r>
        <w:rPr>
          <w:rFonts w:ascii="Arial" w:hAnsi="Arial" w:eastAsia="等线" w:cs="Arial"/>
          <w:b/>
        </w:rPr>
        <w:t>文档版本记录</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2C574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F702E65">
            <w:pPr>
              <w:spacing w:before="120" w:after="120" w:line="288" w:lineRule="auto"/>
              <w:jc w:val="center"/>
            </w:pPr>
            <w:r>
              <w:rPr>
                <w:rFonts w:ascii="Arial" w:hAnsi="Arial" w:eastAsia="等线" w:cs="Arial"/>
                <w:b/>
              </w:rPr>
              <w:t>版本号</w:t>
            </w:r>
          </w:p>
        </w:tc>
        <w:tc>
          <w:tcPr>
            <w:tcW w:w="2070" w:type="dxa"/>
            <w:tcMar>
              <w:top w:w="60" w:type="dxa"/>
              <w:left w:w="120" w:type="dxa"/>
              <w:bottom w:w="30" w:type="dxa"/>
              <w:right w:w="120" w:type="dxa"/>
            </w:tcMar>
          </w:tcPr>
          <w:p w14:paraId="0B0BEC75">
            <w:pPr>
              <w:spacing w:before="120" w:after="120" w:line="288" w:lineRule="auto"/>
              <w:jc w:val="center"/>
            </w:pPr>
            <w:r>
              <w:rPr>
                <w:rFonts w:ascii="Arial" w:hAnsi="Arial" w:eastAsia="等线" w:cs="Arial"/>
                <w:b/>
              </w:rPr>
              <w:t>修订人</w:t>
            </w:r>
          </w:p>
        </w:tc>
        <w:tc>
          <w:tcPr>
            <w:tcW w:w="2070" w:type="dxa"/>
            <w:tcMar>
              <w:top w:w="60" w:type="dxa"/>
              <w:left w:w="120" w:type="dxa"/>
              <w:bottom w:w="30" w:type="dxa"/>
              <w:right w:w="120" w:type="dxa"/>
            </w:tcMar>
          </w:tcPr>
          <w:p w14:paraId="3684EE3D">
            <w:pPr>
              <w:spacing w:before="120" w:after="120" w:line="288" w:lineRule="auto"/>
            </w:pPr>
            <w:r>
              <w:rPr>
                <w:rFonts w:ascii="Arial" w:hAnsi="Arial" w:eastAsia="等线" w:cs="Arial"/>
                <w:b/>
              </w:rPr>
              <w:t>修订日期</w:t>
            </w:r>
          </w:p>
        </w:tc>
        <w:tc>
          <w:tcPr>
            <w:tcW w:w="2070" w:type="dxa"/>
            <w:tcMar>
              <w:top w:w="60" w:type="dxa"/>
              <w:left w:w="120" w:type="dxa"/>
              <w:bottom w:w="30" w:type="dxa"/>
              <w:right w:w="120" w:type="dxa"/>
            </w:tcMar>
          </w:tcPr>
          <w:p w14:paraId="67BE0C94">
            <w:pPr>
              <w:spacing w:before="120" w:after="120" w:line="288" w:lineRule="auto"/>
              <w:jc w:val="center"/>
            </w:pPr>
            <w:r>
              <w:rPr>
                <w:rFonts w:ascii="Arial" w:hAnsi="Arial" w:eastAsia="等线" w:cs="Arial"/>
                <w:b/>
              </w:rPr>
              <w:t>修订描述</w:t>
            </w:r>
          </w:p>
        </w:tc>
      </w:tr>
      <w:tr w14:paraId="0E5784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FBAA32C">
            <w:pPr>
              <w:spacing w:before="120" w:after="120" w:line="288" w:lineRule="auto"/>
              <w:jc w:val="center"/>
              <w:rPr>
                <w:rFonts w:hint="default" w:eastAsiaTheme="minorEastAsia"/>
                <w:lang w:val="en-US" w:eastAsia="zh-CN"/>
              </w:rPr>
            </w:pPr>
            <w:r>
              <w:rPr>
                <w:rFonts w:hint="eastAsia"/>
                <w:lang w:val="en-US" w:eastAsia="zh-CN"/>
              </w:rPr>
              <w:t>V1.0</w:t>
            </w:r>
          </w:p>
        </w:tc>
        <w:tc>
          <w:tcPr>
            <w:tcW w:w="2070" w:type="dxa"/>
            <w:tcMar>
              <w:top w:w="60" w:type="dxa"/>
              <w:left w:w="120" w:type="dxa"/>
              <w:bottom w:w="30" w:type="dxa"/>
              <w:right w:w="120" w:type="dxa"/>
            </w:tcMar>
          </w:tcPr>
          <w:p w14:paraId="096F5D02">
            <w:pPr>
              <w:spacing w:before="120" w:after="120" w:line="288" w:lineRule="auto"/>
              <w:jc w:val="center"/>
              <w:rPr>
                <w:rFonts w:hint="eastAsia" w:eastAsiaTheme="minorEastAsia"/>
                <w:lang w:val="en-US" w:eastAsia="zh-CN"/>
              </w:rPr>
            </w:pPr>
            <w:r>
              <w:rPr>
                <w:rFonts w:hint="eastAsia"/>
                <w:lang w:val="en-US" w:eastAsia="zh-CN"/>
              </w:rPr>
              <w:t>李悦涵</w:t>
            </w:r>
          </w:p>
        </w:tc>
        <w:tc>
          <w:tcPr>
            <w:tcW w:w="2070" w:type="dxa"/>
            <w:tcMar>
              <w:top w:w="60" w:type="dxa"/>
              <w:left w:w="120" w:type="dxa"/>
              <w:bottom w:w="30" w:type="dxa"/>
              <w:right w:w="120" w:type="dxa"/>
            </w:tcMar>
          </w:tcPr>
          <w:p w14:paraId="658C8B6C">
            <w:pPr>
              <w:spacing w:before="120" w:after="120" w:line="288" w:lineRule="auto"/>
              <w:rPr>
                <w:rFonts w:hint="default" w:eastAsiaTheme="minorEastAsia"/>
                <w:lang w:val="en-US" w:eastAsia="zh-CN"/>
              </w:rPr>
            </w:pPr>
            <w:r>
              <w:rPr>
                <w:rFonts w:hint="eastAsia"/>
                <w:lang w:val="en-US" w:eastAsia="zh-CN"/>
              </w:rPr>
              <w:t>2026-0707</w:t>
            </w:r>
          </w:p>
        </w:tc>
        <w:tc>
          <w:tcPr>
            <w:tcW w:w="2070" w:type="dxa"/>
            <w:tcMar>
              <w:top w:w="60" w:type="dxa"/>
              <w:left w:w="120" w:type="dxa"/>
              <w:bottom w:w="30" w:type="dxa"/>
              <w:right w:w="120" w:type="dxa"/>
            </w:tcMar>
          </w:tcPr>
          <w:p w14:paraId="02979575">
            <w:pPr>
              <w:spacing w:before="120" w:after="120" w:line="288" w:lineRule="auto"/>
              <w:rPr>
                <w:rFonts w:hint="eastAsia" w:eastAsiaTheme="minorEastAsia"/>
                <w:lang w:val="en-US" w:eastAsia="zh-CN"/>
              </w:rPr>
            </w:pPr>
            <w:r>
              <w:rPr>
                <w:rFonts w:hint="eastAsia"/>
                <w:lang w:val="en-US" w:eastAsia="zh-CN"/>
              </w:rPr>
              <w:t>初稿完整撰写</w:t>
            </w:r>
          </w:p>
        </w:tc>
      </w:tr>
      <w:tr w14:paraId="1295F9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D0389E5">
            <w:pPr>
              <w:spacing w:before="120" w:after="120" w:line="288" w:lineRule="auto"/>
              <w:jc w:val="center"/>
            </w:pPr>
          </w:p>
        </w:tc>
        <w:tc>
          <w:tcPr>
            <w:tcW w:w="2070" w:type="dxa"/>
            <w:tcMar>
              <w:top w:w="60" w:type="dxa"/>
              <w:left w:w="120" w:type="dxa"/>
              <w:bottom w:w="30" w:type="dxa"/>
              <w:right w:w="120" w:type="dxa"/>
            </w:tcMar>
          </w:tcPr>
          <w:p w14:paraId="2E320A86">
            <w:pPr>
              <w:spacing w:before="120" w:after="120" w:line="288" w:lineRule="auto"/>
              <w:jc w:val="center"/>
            </w:pPr>
          </w:p>
        </w:tc>
        <w:tc>
          <w:tcPr>
            <w:tcW w:w="2070" w:type="dxa"/>
            <w:tcMar>
              <w:top w:w="60" w:type="dxa"/>
              <w:left w:w="120" w:type="dxa"/>
              <w:bottom w:w="30" w:type="dxa"/>
              <w:right w:w="120" w:type="dxa"/>
            </w:tcMar>
          </w:tcPr>
          <w:p w14:paraId="35C0D077">
            <w:pPr>
              <w:spacing w:before="120" w:after="120" w:line="288" w:lineRule="auto"/>
            </w:pPr>
          </w:p>
        </w:tc>
        <w:tc>
          <w:tcPr>
            <w:tcW w:w="2070" w:type="dxa"/>
            <w:tcMar>
              <w:top w:w="60" w:type="dxa"/>
              <w:left w:w="120" w:type="dxa"/>
              <w:bottom w:w="30" w:type="dxa"/>
              <w:right w:w="120" w:type="dxa"/>
            </w:tcMar>
          </w:tcPr>
          <w:p w14:paraId="39B9806A">
            <w:pPr>
              <w:spacing w:before="120" w:after="120" w:line="288" w:lineRule="auto"/>
            </w:pPr>
          </w:p>
        </w:tc>
      </w:tr>
      <w:tr w14:paraId="6258A7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BA0CE82">
            <w:pPr>
              <w:spacing w:before="120" w:after="120" w:line="288" w:lineRule="auto"/>
              <w:jc w:val="center"/>
            </w:pPr>
          </w:p>
        </w:tc>
        <w:tc>
          <w:tcPr>
            <w:tcW w:w="2070" w:type="dxa"/>
            <w:tcMar>
              <w:top w:w="60" w:type="dxa"/>
              <w:left w:w="120" w:type="dxa"/>
              <w:bottom w:w="30" w:type="dxa"/>
              <w:right w:w="120" w:type="dxa"/>
            </w:tcMar>
          </w:tcPr>
          <w:p w14:paraId="0A6E9083">
            <w:pPr>
              <w:spacing w:before="120" w:after="120" w:line="288" w:lineRule="auto"/>
              <w:jc w:val="center"/>
            </w:pPr>
          </w:p>
        </w:tc>
        <w:tc>
          <w:tcPr>
            <w:tcW w:w="2070" w:type="dxa"/>
            <w:tcMar>
              <w:top w:w="60" w:type="dxa"/>
              <w:left w:w="120" w:type="dxa"/>
              <w:bottom w:w="30" w:type="dxa"/>
              <w:right w:w="120" w:type="dxa"/>
            </w:tcMar>
          </w:tcPr>
          <w:p w14:paraId="0E1857F1">
            <w:pPr>
              <w:spacing w:before="120" w:after="120" w:line="288" w:lineRule="auto"/>
            </w:pPr>
          </w:p>
        </w:tc>
        <w:tc>
          <w:tcPr>
            <w:tcW w:w="2070" w:type="dxa"/>
            <w:tcMar>
              <w:top w:w="60" w:type="dxa"/>
              <w:left w:w="120" w:type="dxa"/>
              <w:bottom w:w="30" w:type="dxa"/>
              <w:right w:w="120" w:type="dxa"/>
            </w:tcMar>
          </w:tcPr>
          <w:p w14:paraId="2DDC6D12">
            <w:pPr>
              <w:spacing w:before="120" w:after="120" w:line="288" w:lineRule="auto"/>
            </w:pPr>
          </w:p>
        </w:tc>
      </w:tr>
      <w:tr w14:paraId="6CCF47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F8D080F">
            <w:pPr>
              <w:spacing w:before="120" w:after="120" w:line="288" w:lineRule="auto"/>
              <w:jc w:val="center"/>
            </w:pPr>
          </w:p>
        </w:tc>
        <w:tc>
          <w:tcPr>
            <w:tcW w:w="2070" w:type="dxa"/>
            <w:tcMar>
              <w:top w:w="60" w:type="dxa"/>
              <w:left w:w="120" w:type="dxa"/>
              <w:bottom w:w="30" w:type="dxa"/>
              <w:right w:w="120" w:type="dxa"/>
            </w:tcMar>
          </w:tcPr>
          <w:p w14:paraId="1DD303BA">
            <w:pPr>
              <w:spacing w:before="120" w:after="120" w:line="288" w:lineRule="auto"/>
              <w:jc w:val="center"/>
            </w:pPr>
          </w:p>
        </w:tc>
        <w:tc>
          <w:tcPr>
            <w:tcW w:w="2070" w:type="dxa"/>
            <w:tcMar>
              <w:top w:w="60" w:type="dxa"/>
              <w:left w:w="120" w:type="dxa"/>
              <w:bottom w:w="30" w:type="dxa"/>
              <w:right w:w="120" w:type="dxa"/>
            </w:tcMar>
          </w:tcPr>
          <w:p w14:paraId="3A0E22E1">
            <w:pPr>
              <w:spacing w:before="120" w:after="120" w:line="288" w:lineRule="auto"/>
            </w:pPr>
          </w:p>
        </w:tc>
        <w:tc>
          <w:tcPr>
            <w:tcW w:w="2070" w:type="dxa"/>
            <w:tcMar>
              <w:top w:w="60" w:type="dxa"/>
              <w:left w:w="120" w:type="dxa"/>
              <w:bottom w:w="30" w:type="dxa"/>
              <w:right w:w="120" w:type="dxa"/>
            </w:tcMar>
          </w:tcPr>
          <w:p w14:paraId="6D69A690">
            <w:pPr>
              <w:spacing w:before="120" w:after="120" w:line="288" w:lineRule="auto"/>
            </w:pPr>
          </w:p>
        </w:tc>
      </w:tr>
      <w:tr w14:paraId="5650F2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7D0195">
            <w:pPr>
              <w:spacing w:before="120" w:after="120" w:line="288" w:lineRule="auto"/>
              <w:jc w:val="center"/>
            </w:pPr>
          </w:p>
        </w:tc>
        <w:tc>
          <w:tcPr>
            <w:tcW w:w="2070" w:type="dxa"/>
            <w:tcMar>
              <w:top w:w="60" w:type="dxa"/>
              <w:left w:w="120" w:type="dxa"/>
              <w:bottom w:w="30" w:type="dxa"/>
              <w:right w:w="120" w:type="dxa"/>
            </w:tcMar>
          </w:tcPr>
          <w:p w14:paraId="05CCFDC6">
            <w:pPr>
              <w:spacing w:before="120" w:after="120" w:line="288" w:lineRule="auto"/>
            </w:pPr>
          </w:p>
        </w:tc>
        <w:tc>
          <w:tcPr>
            <w:tcW w:w="2070" w:type="dxa"/>
            <w:tcMar>
              <w:top w:w="60" w:type="dxa"/>
              <w:left w:w="120" w:type="dxa"/>
              <w:bottom w:w="30" w:type="dxa"/>
              <w:right w:w="120" w:type="dxa"/>
            </w:tcMar>
          </w:tcPr>
          <w:p w14:paraId="358E1F49">
            <w:pPr>
              <w:spacing w:before="120" w:after="120" w:line="288" w:lineRule="auto"/>
            </w:pPr>
          </w:p>
        </w:tc>
        <w:tc>
          <w:tcPr>
            <w:tcW w:w="2070" w:type="dxa"/>
            <w:tcMar>
              <w:top w:w="60" w:type="dxa"/>
              <w:left w:w="120" w:type="dxa"/>
              <w:bottom w:w="30" w:type="dxa"/>
              <w:right w:w="120" w:type="dxa"/>
            </w:tcMar>
          </w:tcPr>
          <w:p w14:paraId="4B5EFA3E">
            <w:pPr>
              <w:spacing w:before="120" w:after="120" w:line="288" w:lineRule="auto"/>
            </w:pPr>
          </w:p>
        </w:tc>
      </w:tr>
    </w:tbl>
    <w:p w14:paraId="3A1C8246">
      <w:pPr>
        <w:spacing w:before="120" w:after="120" w:line="288" w:lineRule="auto"/>
      </w:pPr>
    </w:p>
    <w:p w14:paraId="51951F02">
      <w:pPr>
        <w:spacing w:before="120" w:after="120" w:line="288" w:lineRule="auto"/>
        <w:rPr>
          <w:rFonts w:hint="default" w:eastAsiaTheme="minorEastAsia"/>
          <w:lang w:val="en-US" w:eastAsia="zh-CN"/>
        </w:rPr>
      </w:pPr>
      <w:r>
        <w:rPr>
          <w:rFonts w:hint="eastAsia"/>
          <w:lang w:val="en-US" w:eastAsia="zh-CN"/>
        </w:rPr>
        <w:t>V1.0功能索引</w:t>
      </w:r>
    </w:p>
    <w:tbl>
      <w:tblPr>
        <w:tblStyle w:val="5"/>
        <w:tblW w:w="828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477"/>
        <w:gridCol w:w="6803"/>
      </w:tblGrid>
      <w:tr w14:paraId="186B30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77" w:type="dxa"/>
            <w:tcMar>
              <w:top w:w="60" w:type="dxa"/>
              <w:left w:w="120" w:type="dxa"/>
              <w:bottom w:w="30" w:type="dxa"/>
              <w:right w:w="120" w:type="dxa"/>
            </w:tcMar>
            <w:vAlign w:val="center"/>
          </w:tcPr>
          <w:p w14:paraId="20A79055">
            <w:pPr>
              <w:snapToGrid w:val="0"/>
              <w:spacing w:before="120" w:after="120" w:line="240" w:lineRule="auto"/>
              <w:ind w:left="0" w:leftChars="0" w:right="0" w:rightChars="0" w:firstLine="0" w:firstLineChars="0"/>
              <w:jc w:val="center"/>
              <w:rPr>
                <w:rFonts w:hint="eastAsia" w:eastAsiaTheme="minorEastAsia"/>
                <w:b/>
                <w:lang w:val="en-US" w:eastAsia="zh-CN"/>
              </w:rPr>
            </w:pPr>
            <w:r>
              <w:rPr>
                <w:rFonts w:hint="eastAsia"/>
                <w:b/>
                <w:lang w:val="en-US" w:eastAsia="zh-CN"/>
              </w:rPr>
              <w:t>序号</w:t>
            </w:r>
          </w:p>
        </w:tc>
        <w:tc>
          <w:tcPr>
            <w:tcW w:w="6803" w:type="dxa"/>
            <w:tcMar>
              <w:top w:w="60" w:type="dxa"/>
              <w:left w:w="120" w:type="dxa"/>
              <w:bottom w:w="30" w:type="dxa"/>
              <w:right w:w="120" w:type="dxa"/>
            </w:tcMar>
            <w:vAlign w:val="center"/>
          </w:tcPr>
          <w:p w14:paraId="4E6CE12E">
            <w:pPr>
              <w:snapToGrid w:val="0"/>
              <w:spacing w:before="120" w:after="120" w:line="240" w:lineRule="auto"/>
              <w:ind w:left="0" w:leftChars="0" w:right="0" w:rightChars="0" w:firstLine="0" w:firstLineChars="0"/>
              <w:jc w:val="center"/>
              <w:rPr>
                <w:rFonts w:hint="eastAsia" w:eastAsiaTheme="minorEastAsia"/>
                <w:b/>
                <w:lang w:val="en-US" w:eastAsia="zh-CN"/>
              </w:rPr>
            </w:pPr>
            <w:r>
              <w:rPr>
                <w:rFonts w:hint="eastAsia"/>
                <w:b/>
                <w:lang w:val="en-US" w:eastAsia="zh-CN"/>
              </w:rPr>
              <w:t>主要功能点</w:t>
            </w:r>
          </w:p>
        </w:tc>
      </w:tr>
      <w:tr w14:paraId="204A1D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77" w:type="dxa"/>
            <w:tcMar>
              <w:top w:w="60" w:type="dxa"/>
              <w:left w:w="120" w:type="dxa"/>
              <w:bottom w:w="30" w:type="dxa"/>
              <w:right w:w="120" w:type="dxa"/>
            </w:tcMar>
            <w:vAlign w:val="center"/>
          </w:tcPr>
          <w:p w14:paraId="72A91DC8">
            <w:pPr>
              <w:snapToGrid w:val="0"/>
              <w:spacing w:before="120" w:after="120" w:line="240" w:lineRule="auto"/>
              <w:ind w:left="0" w:leftChars="0" w:right="0" w:rightChars="0" w:firstLine="0" w:firstLineChars="0"/>
              <w:jc w:val="center"/>
              <w:rPr>
                <w:rFonts w:hint="eastAsia" w:ascii="宋体" w:eastAsia="宋体"/>
                <w:sz w:val="24"/>
                <w:lang w:val="en-US" w:eastAsia="zh-CN"/>
              </w:rPr>
            </w:pPr>
            <w:r>
              <w:rPr>
                <w:rFonts w:hint="eastAsia" w:ascii="宋体" w:eastAsia="宋体"/>
                <w:sz w:val="24"/>
                <w:lang w:val="en-US" w:eastAsia="zh-CN"/>
              </w:rPr>
              <w:t>1</w:t>
            </w:r>
          </w:p>
        </w:tc>
        <w:tc>
          <w:tcPr>
            <w:tcW w:w="6803" w:type="dxa"/>
            <w:tcMar>
              <w:top w:w="60" w:type="dxa"/>
              <w:left w:w="120" w:type="dxa"/>
              <w:bottom w:w="30" w:type="dxa"/>
              <w:right w:w="120" w:type="dxa"/>
            </w:tcMar>
            <w:vAlign w:val="center"/>
          </w:tcPr>
          <w:p w14:paraId="13C6E967">
            <w:pPr>
              <w:snapToGrid w:val="0"/>
              <w:spacing w:before="120" w:after="120" w:line="240" w:lineRule="auto"/>
              <w:ind w:left="0" w:leftChars="0" w:right="0" w:rightChars="0" w:firstLine="0" w:firstLineChars="0"/>
              <w:jc w:val="left"/>
              <w:rPr>
                <w:rFonts w:hint="eastAsia" w:ascii="宋体" w:eastAsia="宋体"/>
                <w:sz w:val="24"/>
                <w:lang w:eastAsia="zh-CN"/>
              </w:rPr>
            </w:pPr>
            <w:r>
              <w:rPr>
                <w:rFonts w:ascii="宋体" w:hAnsi="宋体" w:eastAsia="宋体" w:cs="宋体"/>
                <w:sz w:val="24"/>
                <w:szCs w:val="24"/>
              </w:rPr>
              <w:t>校园地图数据加载</w:t>
            </w:r>
          </w:p>
        </w:tc>
      </w:tr>
      <w:tr w14:paraId="226433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77" w:type="dxa"/>
            <w:tcMar>
              <w:top w:w="60" w:type="dxa"/>
              <w:left w:w="120" w:type="dxa"/>
              <w:bottom w:w="30" w:type="dxa"/>
              <w:right w:w="120" w:type="dxa"/>
            </w:tcMar>
            <w:vAlign w:val="center"/>
          </w:tcPr>
          <w:p w14:paraId="2AA0AE6E">
            <w:pPr>
              <w:snapToGrid w:val="0"/>
              <w:spacing w:before="120" w:after="120" w:line="240" w:lineRule="auto"/>
              <w:ind w:left="0" w:leftChars="0" w:right="0" w:rightChars="0" w:firstLine="0" w:firstLineChars="0"/>
              <w:jc w:val="center"/>
              <w:rPr>
                <w:rFonts w:hint="eastAsia" w:ascii="宋体" w:eastAsia="宋体"/>
                <w:sz w:val="24"/>
                <w:lang w:val="en-US" w:eastAsia="zh-CN"/>
              </w:rPr>
            </w:pPr>
            <w:r>
              <w:rPr>
                <w:rFonts w:hint="eastAsia" w:ascii="宋体" w:eastAsia="宋体"/>
                <w:sz w:val="24"/>
                <w:lang w:val="en-US" w:eastAsia="zh-CN"/>
              </w:rPr>
              <w:t>2</w:t>
            </w:r>
          </w:p>
        </w:tc>
        <w:tc>
          <w:tcPr>
            <w:tcW w:w="6803" w:type="dxa"/>
            <w:tcMar>
              <w:top w:w="60" w:type="dxa"/>
              <w:left w:w="120" w:type="dxa"/>
              <w:bottom w:w="30" w:type="dxa"/>
              <w:right w:w="120" w:type="dxa"/>
            </w:tcMar>
            <w:vAlign w:val="center"/>
          </w:tcPr>
          <w:p w14:paraId="3010CD32">
            <w:pPr>
              <w:snapToGrid w:val="0"/>
              <w:spacing w:before="120" w:after="120" w:line="240" w:lineRule="auto"/>
              <w:ind w:left="0" w:leftChars="0" w:right="0" w:rightChars="0" w:firstLine="0" w:firstLineChars="0"/>
              <w:jc w:val="left"/>
              <w:rPr>
                <w:rFonts w:hint="default" w:ascii="宋体" w:eastAsia="宋体"/>
                <w:sz w:val="24"/>
                <w:lang w:val="en-US" w:eastAsia="zh-CN"/>
              </w:rPr>
            </w:pPr>
            <w:r>
              <w:rPr>
                <w:rFonts w:hint="eastAsia" w:ascii="宋体" w:hAnsi="宋体" w:eastAsia="宋体" w:cs="宋体"/>
                <w:sz w:val="24"/>
                <w:szCs w:val="24"/>
                <w:lang w:val="en-US" w:eastAsia="zh-CN"/>
              </w:rPr>
              <w:t>校园地图数据校检</w:t>
            </w:r>
          </w:p>
        </w:tc>
      </w:tr>
      <w:tr w14:paraId="0859F3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77" w:type="dxa"/>
            <w:tcMar>
              <w:top w:w="60" w:type="dxa"/>
              <w:left w:w="120" w:type="dxa"/>
              <w:bottom w:w="30" w:type="dxa"/>
              <w:right w:w="120" w:type="dxa"/>
            </w:tcMar>
            <w:vAlign w:val="center"/>
          </w:tcPr>
          <w:p w14:paraId="043256B5">
            <w:pPr>
              <w:snapToGrid w:val="0"/>
              <w:spacing w:before="120" w:after="120" w:line="240" w:lineRule="auto"/>
              <w:ind w:left="0" w:leftChars="0" w:right="0" w:rightChars="0" w:firstLine="0" w:firstLineChars="0"/>
              <w:jc w:val="center"/>
              <w:rPr>
                <w:rFonts w:hint="eastAsia" w:ascii="宋体" w:eastAsia="宋体"/>
                <w:sz w:val="24"/>
                <w:lang w:val="en-US" w:eastAsia="zh-CN"/>
              </w:rPr>
            </w:pPr>
            <w:r>
              <w:rPr>
                <w:rFonts w:hint="eastAsia" w:ascii="宋体" w:eastAsia="宋体"/>
                <w:sz w:val="24"/>
                <w:lang w:val="en-US" w:eastAsia="zh-CN"/>
              </w:rPr>
              <w:t>3</w:t>
            </w:r>
          </w:p>
        </w:tc>
        <w:tc>
          <w:tcPr>
            <w:tcW w:w="6803" w:type="dxa"/>
            <w:tcMar>
              <w:top w:w="60" w:type="dxa"/>
              <w:left w:w="120" w:type="dxa"/>
              <w:bottom w:w="30" w:type="dxa"/>
              <w:right w:w="120" w:type="dxa"/>
            </w:tcMar>
            <w:vAlign w:val="center"/>
          </w:tcPr>
          <w:p w14:paraId="05BEB812">
            <w:pPr>
              <w:snapToGrid w:val="0"/>
              <w:spacing w:before="120" w:after="120" w:line="240" w:lineRule="auto"/>
              <w:ind w:left="0" w:leftChars="0" w:right="0" w:rightChars="0" w:firstLine="0" w:firstLineChars="0"/>
              <w:jc w:val="left"/>
              <w:rPr>
                <w:rFonts w:hint="default" w:ascii="宋体" w:eastAsia="宋体"/>
                <w:sz w:val="24"/>
                <w:lang w:val="en-US" w:eastAsia="zh-CN"/>
              </w:rPr>
            </w:pPr>
            <w:r>
              <w:rPr>
                <w:rFonts w:hint="eastAsia" w:ascii="宋体" w:eastAsia="宋体"/>
                <w:sz w:val="24"/>
                <w:lang w:val="en-US" w:eastAsia="zh-CN"/>
              </w:rPr>
              <w:t>起点、终点选择</w:t>
            </w:r>
          </w:p>
        </w:tc>
      </w:tr>
      <w:tr w14:paraId="4ECE6E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77" w:type="dxa"/>
            <w:tcMar>
              <w:top w:w="60" w:type="dxa"/>
              <w:left w:w="120" w:type="dxa"/>
              <w:bottom w:w="30" w:type="dxa"/>
              <w:right w:w="120" w:type="dxa"/>
            </w:tcMar>
            <w:vAlign w:val="center"/>
          </w:tcPr>
          <w:p w14:paraId="3DE47D50">
            <w:pPr>
              <w:snapToGrid w:val="0"/>
              <w:spacing w:before="120" w:after="120" w:line="240" w:lineRule="auto"/>
              <w:ind w:left="0" w:leftChars="0" w:right="0" w:rightChars="0" w:firstLine="0" w:firstLineChars="0"/>
              <w:jc w:val="center"/>
              <w:rPr>
                <w:rFonts w:hint="eastAsia" w:ascii="宋体" w:eastAsia="宋体"/>
                <w:sz w:val="24"/>
                <w:lang w:val="en-US" w:eastAsia="zh-CN"/>
              </w:rPr>
            </w:pPr>
            <w:r>
              <w:rPr>
                <w:rFonts w:hint="eastAsia" w:ascii="宋体" w:eastAsia="宋体"/>
                <w:sz w:val="24"/>
                <w:lang w:val="en-US" w:eastAsia="zh-CN"/>
              </w:rPr>
              <w:t>4</w:t>
            </w:r>
          </w:p>
        </w:tc>
        <w:tc>
          <w:tcPr>
            <w:tcW w:w="6803" w:type="dxa"/>
            <w:tcMar>
              <w:top w:w="60" w:type="dxa"/>
              <w:left w:w="120" w:type="dxa"/>
              <w:bottom w:w="30" w:type="dxa"/>
              <w:right w:w="120" w:type="dxa"/>
            </w:tcMar>
            <w:vAlign w:val="center"/>
          </w:tcPr>
          <w:p w14:paraId="77EADDD6">
            <w:pPr>
              <w:snapToGrid w:val="0"/>
              <w:spacing w:before="120" w:after="120" w:line="240" w:lineRule="auto"/>
              <w:ind w:left="0" w:leftChars="0" w:right="0" w:rightChars="0" w:firstLine="0" w:firstLineChars="0"/>
              <w:jc w:val="left"/>
              <w:rPr>
                <w:rFonts w:hint="eastAsia" w:ascii="宋体" w:eastAsia="宋体"/>
                <w:sz w:val="24"/>
                <w:lang w:val="en-US" w:eastAsia="zh-CN"/>
              </w:rPr>
            </w:pPr>
            <w:r>
              <w:rPr>
                <w:rFonts w:hint="eastAsia" w:ascii="宋体" w:eastAsia="宋体"/>
                <w:sz w:val="24"/>
                <w:lang w:val="en-US" w:eastAsia="zh-CN"/>
              </w:rPr>
              <w:t>算法切换</w:t>
            </w:r>
          </w:p>
        </w:tc>
      </w:tr>
      <w:tr w14:paraId="25E1C1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77" w:type="dxa"/>
            <w:tcMar>
              <w:top w:w="60" w:type="dxa"/>
              <w:left w:w="120" w:type="dxa"/>
              <w:bottom w:w="30" w:type="dxa"/>
              <w:right w:w="120" w:type="dxa"/>
            </w:tcMar>
            <w:vAlign w:val="center"/>
          </w:tcPr>
          <w:p w14:paraId="15CBA395">
            <w:pPr>
              <w:snapToGrid w:val="0"/>
              <w:spacing w:before="120" w:after="120" w:line="240" w:lineRule="auto"/>
              <w:ind w:left="0" w:leftChars="0" w:right="0" w:rightChars="0" w:firstLine="0" w:firstLineChars="0"/>
              <w:jc w:val="center"/>
              <w:rPr>
                <w:rFonts w:hint="default" w:ascii="宋体" w:eastAsia="宋体"/>
                <w:sz w:val="24"/>
                <w:lang w:val="en-US" w:eastAsia="zh-CN"/>
              </w:rPr>
            </w:pPr>
            <w:r>
              <w:rPr>
                <w:rFonts w:hint="eastAsia" w:ascii="宋体" w:eastAsia="宋体"/>
                <w:sz w:val="24"/>
                <w:lang w:val="en-US" w:eastAsia="zh-CN"/>
              </w:rPr>
              <w:t>5</w:t>
            </w:r>
          </w:p>
        </w:tc>
        <w:tc>
          <w:tcPr>
            <w:tcW w:w="6803" w:type="dxa"/>
            <w:tcMar>
              <w:top w:w="60" w:type="dxa"/>
              <w:left w:w="120" w:type="dxa"/>
              <w:bottom w:w="30" w:type="dxa"/>
              <w:right w:w="120" w:type="dxa"/>
            </w:tcMar>
            <w:vAlign w:val="center"/>
          </w:tcPr>
          <w:p w14:paraId="011F91BE">
            <w:pPr>
              <w:snapToGrid w:val="0"/>
              <w:spacing w:before="120" w:after="120" w:line="240" w:lineRule="auto"/>
              <w:ind w:left="0" w:leftChars="0" w:right="0" w:rightChars="0" w:firstLine="0" w:firstLineChars="0"/>
              <w:jc w:val="left"/>
              <w:rPr>
                <w:rFonts w:ascii="宋体" w:hAnsi="Arial" w:eastAsia="宋体" w:cs="Arial"/>
                <w:sz w:val="24"/>
              </w:rPr>
            </w:pPr>
            <w:r>
              <w:rPr>
                <w:rFonts w:ascii="宋体" w:hAnsi="宋体" w:eastAsia="宋体" w:cs="宋体"/>
                <w:sz w:val="24"/>
                <w:szCs w:val="24"/>
              </w:rPr>
              <w:t>Dijkstra 与 A * 路径计算</w:t>
            </w:r>
          </w:p>
        </w:tc>
      </w:tr>
      <w:tr w14:paraId="656DB5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77" w:type="dxa"/>
            <w:tcMar>
              <w:top w:w="60" w:type="dxa"/>
              <w:left w:w="120" w:type="dxa"/>
              <w:bottom w:w="30" w:type="dxa"/>
              <w:right w:w="120" w:type="dxa"/>
            </w:tcMar>
            <w:vAlign w:val="center"/>
          </w:tcPr>
          <w:p w14:paraId="65FC5971">
            <w:pPr>
              <w:snapToGrid w:val="0"/>
              <w:spacing w:before="120" w:after="120" w:line="240" w:lineRule="auto"/>
              <w:ind w:left="0" w:leftChars="0" w:right="0" w:rightChars="0" w:firstLine="0" w:firstLineChars="0"/>
              <w:jc w:val="center"/>
              <w:rPr>
                <w:rFonts w:hint="default" w:ascii="宋体" w:eastAsia="宋体"/>
                <w:sz w:val="24"/>
                <w:lang w:val="en-US" w:eastAsia="zh-CN"/>
              </w:rPr>
            </w:pPr>
            <w:r>
              <w:rPr>
                <w:rFonts w:hint="eastAsia" w:ascii="宋体" w:eastAsia="宋体"/>
                <w:sz w:val="24"/>
                <w:lang w:val="en-US" w:eastAsia="zh-CN"/>
              </w:rPr>
              <w:t>6</w:t>
            </w:r>
          </w:p>
        </w:tc>
        <w:tc>
          <w:tcPr>
            <w:tcW w:w="6803" w:type="dxa"/>
            <w:tcMar>
              <w:top w:w="60" w:type="dxa"/>
              <w:left w:w="120" w:type="dxa"/>
              <w:bottom w:w="30" w:type="dxa"/>
              <w:right w:w="120" w:type="dxa"/>
            </w:tcMar>
            <w:vAlign w:val="center"/>
          </w:tcPr>
          <w:p w14:paraId="2F296FBA">
            <w:pPr>
              <w:snapToGrid w:val="0"/>
              <w:spacing w:before="120" w:after="120" w:line="240" w:lineRule="auto"/>
              <w:ind w:left="0" w:leftChars="0" w:right="0" w:rightChars="0" w:firstLine="0" w:firstLineChars="0"/>
              <w:jc w:val="left"/>
              <w:rPr>
                <w:rFonts w:ascii="宋体" w:hAnsi="Arial" w:eastAsia="宋体" w:cs="Arial"/>
                <w:sz w:val="24"/>
              </w:rPr>
            </w:pPr>
            <w:r>
              <w:rPr>
                <w:rFonts w:ascii="宋体" w:hAnsi="宋体" w:eastAsia="宋体" w:cs="宋体"/>
                <w:sz w:val="24"/>
                <w:szCs w:val="24"/>
              </w:rPr>
              <w:t>搜索过程动态可视化演示</w:t>
            </w:r>
          </w:p>
        </w:tc>
      </w:tr>
      <w:tr w14:paraId="2BBD3B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77" w:type="dxa"/>
            <w:tcMar>
              <w:top w:w="60" w:type="dxa"/>
              <w:left w:w="120" w:type="dxa"/>
              <w:bottom w:w="30" w:type="dxa"/>
              <w:right w:w="120" w:type="dxa"/>
            </w:tcMar>
            <w:vAlign w:val="center"/>
          </w:tcPr>
          <w:p w14:paraId="70FA01EE">
            <w:pPr>
              <w:snapToGrid w:val="0"/>
              <w:spacing w:before="120" w:after="120" w:line="240" w:lineRule="auto"/>
              <w:ind w:left="0" w:leftChars="0" w:right="0" w:rightChars="0" w:firstLine="0" w:firstLineChars="0"/>
              <w:jc w:val="center"/>
              <w:rPr>
                <w:rFonts w:hint="default" w:ascii="宋体" w:eastAsia="宋体"/>
                <w:sz w:val="24"/>
                <w:lang w:val="en-US" w:eastAsia="zh-CN"/>
              </w:rPr>
            </w:pPr>
            <w:r>
              <w:rPr>
                <w:rFonts w:hint="eastAsia" w:ascii="宋体" w:eastAsia="宋体"/>
                <w:sz w:val="24"/>
                <w:lang w:val="en-US" w:eastAsia="zh-CN"/>
              </w:rPr>
              <w:t>7</w:t>
            </w:r>
          </w:p>
        </w:tc>
        <w:tc>
          <w:tcPr>
            <w:tcW w:w="6803" w:type="dxa"/>
            <w:tcMar>
              <w:top w:w="60" w:type="dxa"/>
              <w:left w:w="120" w:type="dxa"/>
              <w:bottom w:w="30" w:type="dxa"/>
              <w:right w:w="120" w:type="dxa"/>
            </w:tcMar>
            <w:vAlign w:val="center"/>
          </w:tcPr>
          <w:p w14:paraId="2D5B934E">
            <w:pPr>
              <w:snapToGrid w:val="0"/>
              <w:spacing w:before="120" w:after="120" w:line="240" w:lineRule="auto"/>
              <w:ind w:left="0" w:leftChars="0" w:right="0" w:rightChars="0" w:firstLine="0" w:firstLineChars="0"/>
              <w:jc w:val="left"/>
              <w:rPr>
                <w:rFonts w:ascii="宋体" w:hAnsi="宋体" w:eastAsia="宋体" w:cs="宋体"/>
                <w:sz w:val="24"/>
                <w:szCs w:val="24"/>
              </w:rPr>
            </w:pPr>
            <w:r>
              <w:rPr>
                <w:rFonts w:ascii="宋体" w:hAnsi="宋体" w:eastAsia="宋体" w:cs="宋体"/>
                <w:sz w:val="24"/>
                <w:szCs w:val="24"/>
              </w:rPr>
              <w:t>路径结果展示与信息面板</w:t>
            </w:r>
          </w:p>
        </w:tc>
      </w:tr>
      <w:tr w14:paraId="463BF4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77" w:type="dxa"/>
            <w:tcMar>
              <w:top w:w="60" w:type="dxa"/>
              <w:left w:w="120" w:type="dxa"/>
              <w:bottom w:w="30" w:type="dxa"/>
              <w:right w:w="120" w:type="dxa"/>
            </w:tcMar>
            <w:vAlign w:val="center"/>
          </w:tcPr>
          <w:p w14:paraId="6B1ABFE5">
            <w:pPr>
              <w:snapToGrid w:val="0"/>
              <w:spacing w:before="120" w:after="120" w:line="240" w:lineRule="auto"/>
              <w:ind w:left="0" w:leftChars="0" w:right="0" w:rightChars="0" w:firstLine="0" w:firstLineChars="0"/>
              <w:jc w:val="center"/>
              <w:rPr>
                <w:rFonts w:hint="default" w:ascii="宋体" w:eastAsia="宋体"/>
                <w:sz w:val="24"/>
                <w:lang w:val="en-US" w:eastAsia="zh-CN"/>
              </w:rPr>
            </w:pPr>
            <w:r>
              <w:rPr>
                <w:rFonts w:hint="eastAsia" w:ascii="宋体" w:eastAsia="宋体"/>
                <w:sz w:val="24"/>
                <w:lang w:val="en-US" w:eastAsia="zh-CN"/>
              </w:rPr>
              <w:t>8</w:t>
            </w:r>
          </w:p>
        </w:tc>
        <w:tc>
          <w:tcPr>
            <w:tcW w:w="6803" w:type="dxa"/>
            <w:tcMar>
              <w:top w:w="60" w:type="dxa"/>
              <w:left w:w="120" w:type="dxa"/>
              <w:bottom w:w="30" w:type="dxa"/>
              <w:right w:w="120" w:type="dxa"/>
            </w:tcMar>
            <w:vAlign w:val="center"/>
          </w:tcPr>
          <w:p w14:paraId="3353F34D">
            <w:pPr>
              <w:snapToGrid w:val="0"/>
              <w:spacing w:before="120" w:after="120" w:line="240" w:lineRule="auto"/>
              <w:ind w:left="0" w:leftChars="0" w:right="0" w:rightChars="0" w:firstLine="0" w:firstLineChars="0"/>
              <w:jc w:val="left"/>
              <w:rPr>
                <w:rFonts w:ascii="宋体" w:hAnsi="宋体" w:eastAsia="宋体" w:cs="宋体"/>
                <w:sz w:val="24"/>
                <w:szCs w:val="24"/>
              </w:rPr>
            </w:pPr>
            <w:r>
              <w:rPr>
                <w:rFonts w:ascii="宋体" w:hAnsi="宋体" w:eastAsia="宋体" w:cs="宋体"/>
                <w:sz w:val="24"/>
                <w:szCs w:val="24"/>
              </w:rPr>
              <w:t>重置与异常处理</w:t>
            </w:r>
          </w:p>
        </w:tc>
      </w:tr>
    </w:tbl>
    <w:p w14:paraId="2A63AE85">
      <w:pPr>
        <w:spacing w:before="120" w:after="120" w:line="288" w:lineRule="auto"/>
      </w:pPr>
    </w:p>
    <w:p w14:paraId="328491D4">
      <w:pPr>
        <w:spacing w:before="380" w:after="140" w:line="288" w:lineRule="auto"/>
        <w:outlineLvl w:val="0"/>
      </w:pPr>
      <w:bookmarkStart w:id="0" w:name="heading_0"/>
      <w:r>
        <w:rPr>
          <w:rFonts w:ascii="Arial" w:hAnsi="Arial" w:eastAsia="等线" w:cs="Arial"/>
          <w:b/>
          <w:color w:val="245BDB"/>
          <w:sz w:val="36"/>
        </w:rPr>
        <w:t xml:space="preserve">1. </w:t>
      </w:r>
      <w:r>
        <w:rPr>
          <w:rFonts w:ascii="Arial" w:hAnsi="Arial" w:eastAsia="等线" w:cs="Arial"/>
          <w:b/>
          <w:sz w:val="36"/>
        </w:rPr>
        <w:t>引言</w:t>
      </w:r>
      <w:bookmarkEnd w:id="0"/>
    </w:p>
    <w:p w14:paraId="47B22205">
      <w:pPr>
        <w:spacing w:before="320" w:after="120" w:line="288" w:lineRule="auto"/>
        <w:outlineLvl w:val="1"/>
      </w:pPr>
      <w:bookmarkStart w:id="1" w:name="heading_1"/>
      <w:r>
        <w:rPr>
          <w:rFonts w:ascii="Arial" w:hAnsi="Arial" w:eastAsia="等线" w:cs="Arial"/>
          <w:b/>
          <w:color w:val="245BDB"/>
          <w:sz w:val="32"/>
        </w:rPr>
        <w:t xml:space="preserve">1.1 </w:t>
      </w:r>
      <w:r>
        <w:rPr>
          <w:rFonts w:ascii="Arial" w:hAnsi="Arial" w:eastAsia="等线" w:cs="Arial"/>
          <w:b/>
          <w:sz w:val="32"/>
        </w:rPr>
        <w:t>编写目的</w:t>
      </w:r>
      <w:bookmarkEnd w:id="1"/>
    </w:p>
    <w:p w14:paraId="3248C6A0">
      <w:pPr>
        <w:spacing w:before="120" w:after="120" w:line="288" w:lineRule="auto"/>
        <w:rPr>
          <w:rFonts w:ascii="Arial" w:hAnsi="Arial" w:eastAsia="等线" w:cs="Arial"/>
        </w:rPr>
      </w:pPr>
      <w:bookmarkStart w:id="2" w:name="heading_2"/>
      <w:r>
        <w:rPr>
          <w:rFonts w:ascii="Arial" w:hAnsi="Arial" w:eastAsia="等线" w:cs="Arial"/>
          <w:lang w:val="en-US" w:eastAsia="zh-CN"/>
        </w:rPr>
        <w:t>本文档详细描述地图最短路径可视化系统的功能需求、性能需求、运行环境及其他约束条件，为后续系统概要设计、详细编码、软件测试、项目验收等工作提供基础依据与标准规范。</w:t>
      </w:r>
    </w:p>
    <w:p w14:paraId="7263FBE8">
      <w:pPr>
        <w:spacing w:before="120" w:after="120" w:line="288" w:lineRule="auto"/>
        <w:rPr>
          <w:rFonts w:ascii="Arial" w:hAnsi="Arial" w:eastAsia="等线" w:cs="Arial"/>
        </w:rPr>
      </w:pPr>
      <w:r>
        <w:rPr>
          <w:rFonts w:ascii="Arial" w:hAnsi="Arial" w:eastAsia="等线" w:cs="Arial"/>
          <w:lang w:val="en-US" w:eastAsia="zh-CN"/>
        </w:rPr>
        <w:t>本文档以四川大学江安校区校园地图为应用场景，覆盖一期开发全部核心功能。</w:t>
      </w:r>
    </w:p>
    <w:p w14:paraId="339D8658">
      <w:pPr>
        <w:spacing w:before="320" w:after="120" w:line="288" w:lineRule="auto"/>
        <w:outlineLvl w:val="1"/>
      </w:pPr>
      <w:r>
        <w:rPr>
          <w:rFonts w:ascii="Arial" w:hAnsi="Arial" w:eastAsia="等线" w:cs="Arial"/>
          <w:b/>
          <w:color w:val="245BDB"/>
          <w:sz w:val="32"/>
        </w:rPr>
        <w:t xml:space="preserve">1.2 </w:t>
      </w:r>
      <w:r>
        <w:rPr>
          <w:rFonts w:ascii="Arial" w:hAnsi="Arial" w:eastAsia="等线" w:cs="Arial"/>
          <w:b/>
          <w:sz w:val="32"/>
        </w:rPr>
        <w:t>文档约定</w:t>
      </w:r>
      <w:bookmarkEnd w:id="2"/>
    </w:p>
    <w:p w14:paraId="1DAAC6C4">
      <w:pPr>
        <w:spacing w:before="120" w:after="120" w:line="288" w:lineRule="auto"/>
      </w:pPr>
      <w:r>
        <w:rPr>
          <w:rFonts w:ascii="Arial" w:hAnsi="Arial" w:eastAsia="等线" w:cs="Arial"/>
          <w:b/>
        </w:rPr>
        <w:t>本文使用了如下的文档约定：</w:t>
      </w:r>
    </w:p>
    <w:p w14:paraId="6A17B2AF">
      <w:pPr>
        <w:spacing w:before="120" w:after="120" w:line="288" w:lineRule="auto"/>
      </w:pPr>
      <w:r>
        <w:rPr>
          <w:rFonts w:ascii="Arial" w:hAnsi="Arial" w:eastAsia="等线" w:cs="Arial"/>
        </w:rPr>
        <w:t>1) 需求优先级(priority)定义：</w:t>
      </w:r>
    </w:p>
    <w:p w14:paraId="200B2E63">
      <w:pPr>
        <w:numPr>
          <w:ilvl w:val="0"/>
          <w:numId w:val="1"/>
        </w:numPr>
        <w:spacing w:before="120" w:after="120" w:line="288" w:lineRule="auto"/>
      </w:pPr>
      <w:r>
        <w:rPr>
          <w:rFonts w:ascii="Arial" w:hAnsi="Arial" w:eastAsia="等线" w:cs="Arial"/>
        </w:rPr>
        <w:t>P0 – 是必须的，没有这些需求，产品将不能完成用户的工作，从而也就无法达到市场准入条件；</w:t>
      </w:r>
    </w:p>
    <w:p w14:paraId="1B5151A6">
      <w:pPr>
        <w:numPr>
          <w:ilvl w:val="0"/>
          <w:numId w:val="2"/>
        </w:numPr>
        <w:spacing w:before="120" w:after="120" w:line="288" w:lineRule="auto"/>
      </w:pPr>
      <w:r>
        <w:rPr>
          <w:rFonts w:ascii="Arial" w:hAnsi="Arial" w:eastAsia="等线" w:cs="Arial"/>
        </w:rPr>
        <w:t>P1 – 是重要的，本产品区别于其它同类产品的独特需求。只有完成这些需求，才能使本产品有市场竞争力。</w:t>
      </w:r>
    </w:p>
    <w:p w14:paraId="0D4B89D5">
      <w:pPr>
        <w:numPr>
          <w:ilvl w:val="0"/>
          <w:numId w:val="3"/>
        </w:numPr>
        <w:spacing w:before="120" w:after="120" w:line="288" w:lineRule="auto"/>
      </w:pPr>
      <w:r>
        <w:rPr>
          <w:rFonts w:ascii="Arial" w:hAnsi="Arial" w:eastAsia="等线" w:cs="Arial"/>
        </w:rPr>
        <w:t>P2 – 是应该的，它规定了当前版本可以不做，但必须在未来版本中实现的需求，重要但不紧急。</w:t>
      </w:r>
    </w:p>
    <w:p w14:paraId="2EB1637B">
      <w:pPr>
        <w:numPr>
          <w:ilvl w:val="0"/>
          <w:numId w:val="4"/>
        </w:numPr>
        <w:spacing w:before="120" w:after="120" w:line="288" w:lineRule="auto"/>
      </w:pPr>
      <w:r>
        <w:rPr>
          <w:rFonts w:ascii="Arial" w:hAnsi="Arial" w:eastAsia="等线" w:cs="Arial"/>
        </w:rPr>
        <w:t>P3 – 是可能的，不重要不紧急，能做最好不做也行的。</w:t>
      </w:r>
    </w:p>
    <w:p w14:paraId="67F6D25F">
      <w:pPr>
        <w:spacing w:before="120" w:after="120" w:line="288" w:lineRule="auto"/>
      </w:pPr>
      <w:r>
        <w:rPr>
          <w:rFonts w:ascii="Arial" w:hAnsi="Arial" w:eastAsia="等线" w:cs="Arial"/>
        </w:rPr>
        <w:t>2) 免责声明：如果原型和PRD原型图不一致，以原型为准。文字则以PRD为准。</w:t>
      </w:r>
    </w:p>
    <w:p w14:paraId="35D20EE5">
      <w:pPr>
        <w:spacing w:before="320" w:after="120" w:line="288" w:lineRule="auto"/>
        <w:outlineLvl w:val="1"/>
      </w:pPr>
      <w:bookmarkStart w:id="3" w:name="heading_3"/>
      <w:r>
        <w:rPr>
          <w:rFonts w:ascii="Arial" w:hAnsi="Arial" w:eastAsia="等线" w:cs="Arial"/>
          <w:b/>
          <w:color w:val="245BDB"/>
          <w:sz w:val="32"/>
        </w:rPr>
        <w:t xml:space="preserve">1.3 </w:t>
      </w:r>
      <w:r>
        <w:rPr>
          <w:rFonts w:ascii="Arial" w:hAnsi="Arial" w:eastAsia="等线" w:cs="Arial"/>
          <w:b/>
          <w:sz w:val="32"/>
        </w:rPr>
        <w:t>术语、定义和缩略语</w:t>
      </w:r>
      <w:bookmarkEnd w:id="3"/>
    </w:p>
    <w:tbl>
      <w:tblPr>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2"/>
        <w:gridCol w:w="6688"/>
      </w:tblGrid>
      <w:tr w14:paraId="142BE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5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D44A8C">
            <w:pPr>
              <w:keepNext/>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14:ligatures w14:val="standardContextual"/>
              </w:rPr>
              <w:t>术语</w:t>
            </w:r>
          </w:p>
        </w:tc>
        <w:tc>
          <w:tcPr>
            <w:tcW w:w="668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7707095">
            <w:pPr>
              <w:keepNext/>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14:ligatures w14:val="standardContextual"/>
              </w:rPr>
              <w:t>定义</w:t>
            </w:r>
          </w:p>
        </w:tc>
      </w:tr>
      <w:tr w14:paraId="7EBA0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4EBDB90">
            <w:pPr>
              <w:keepNext/>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节点</w:t>
            </w:r>
          </w:p>
        </w:tc>
        <w:tc>
          <w:tcPr>
            <w:tcW w:w="668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3B93BAC">
            <w:pPr>
              <w:keepNext/>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四川大学江安校区内地标建筑、道路交叉口，包含编号、名称、二维坐标</w:t>
            </w:r>
          </w:p>
        </w:tc>
      </w:tr>
      <w:tr w14:paraId="5DD4B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388EF99">
            <w:pPr>
              <w:keepNext/>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边</w:t>
            </w:r>
          </w:p>
        </w:tc>
        <w:tc>
          <w:tcPr>
            <w:tcW w:w="668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8DEFB8B">
            <w:pPr>
              <w:keepNext/>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连接两个节点的校园道路，包含起止节点与步行距离权值</w:t>
            </w:r>
          </w:p>
        </w:tc>
      </w:tr>
      <w:tr w14:paraId="464E6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876DFAB">
            <w:pPr>
              <w:keepNext/>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Dijkstra 算法</w:t>
            </w:r>
          </w:p>
        </w:tc>
        <w:tc>
          <w:tcPr>
            <w:tcW w:w="668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E52B500">
            <w:pPr>
              <w:keepNext/>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适用于非负权图的全局最短路径算法，通过松弛操作逐步确定最短路径</w:t>
            </w:r>
          </w:p>
        </w:tc>
      </w:tr>
      <w:tr w14:paraId="75BFE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9C38D7F">
            <w:pPr>
              <w:keepNext/>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A * 算法</w:t>
            </w:r>
          </w:p>
        </w:tc>
        <w:tc>
          <w:tcPr>
            <w:tcW w:w="668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81B434">
            <w:pPr>
              <w:keepNext/>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基于启发函数的启发式最短路径算法，利用节点空间位置减少无效搜索</w:t>
            </w:r>
          </w:p>
        </w:tc>
      </w:tr>
      <w:tr w14:paraId="4B04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C936C53">
            <w:pPr>
              <w:keepNext/>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邻接表</w:t>
            </w:r>
          </w:p>
        </w:tc>
        <w:tc>
          <w:tcPr>
            <w:tcW w:w="668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AC78AC4">
            <w:pPr>
              <w:keepNext/>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图的存储结构，每个节点维护其邻接节点与对应边权的列表</w:t>
            </w:r>
          </w:p>
        </w:tc>
      </w:tr>
      <w:tr w14:paraId="3C2C0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525178B">
            <w:pPr>
              <w:keepNext/>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启发函数</w:t>
            </w:r>
          </w:p>
        </w:tc>
        <w:tc>
          <w:tcPr>
            <w:tcW w:w="668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32D9ADA">
            <w:pPr>
              <w:keepNext/>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A * 算法中用于估算当前节点到终点预估距离的函数，本系统采用欧氏距离</w:t>
            </w:r>
          </w:p>
        </w:tc>
      </w:tr>
      <w:tr w14:paraId="4EB4D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592"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D75F9C">
            <w:pPr>
              <w:keepNext/>
              <w:keepLines w:val="0"/>
              <w:widowControl/>
              <w:suppressLineNumbers w:val="0"/>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松弛操作</w:t>
            </w:r>
          </w:p>
        </w:tc>
        <w:tc>
          <w:tcPr>
            <w:tcW w:w="6688"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0D92415">
            <w:pPr>
              <w:keepNext/>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检查并更新节点最短距离的操作，是 Dijkstra 算法核心步骤</w:t>
            </w:r>
          </w:p>
        </w:tc>
      </w:tr>
    </w:tbl>
    <w:p w14:paraId="75F98A55">
      <w:pPr>
        <w:spacing w:before="120" w:after="120" w:line="288" w:lineRule="auto"/>
      </w:pPr>
    </w:p>
    <w:p w14:paraId="223E6194">
      <w:pPr>
        <w:spacing w:before="320" w:after="120" w:line="288" w:lineRule="auto"/>
        <w:outlineLvl w:val="1"/>
      </w:pPr>
      <w:bookmarkStart w:id="4" w:name="heading_4"/>
      <w:r>
        <w:rPr>
          <w:rFonts w:ascii="Arial" w:hAnsi="Arial" w:eastAsia="等线" w:cs="Arial"/>
          <w:b/>
          <w:color w:val="245BDB"/>
          <w:sz w:val="32"/>
        </w:rPr>
        <w:t xml:space="preserve">1.4 </w:t>
      </w:r>
      <w:r>
        <w:rPr>
          <w:rFonts w:ascii="Arial" w:hAnsi="Arial" w:eastAsia="等线" w:cs="Arial"/>
          <w:b/>
          <w:sz w:val="32"/>
        </w:rPr>
        <w:t>用户角色</w:t>
      </w:r>
      <w:bookmarkEnd w:id="4"/>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28B02D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45B0EAA">
            <w:pPr>
              <w:spacing w:before="120" w:after="120" w:line="288" w:lineRule="auto"/>
              <w:jc w:val="center"/>
            </w:pPr>
            <w:r>
              <w:rPr>
                <w:rFonts w:ascii="Arial" w:hAnsi="Arial" w:eastAsia="等线" w:cs="Arial"/>
                <w:b/>
              </w:rPr>
              <w:t>用户角色</w:t>
            </w:r>
          </w:p>
        </w:tc>
        <w:tc>
          <w:tcPr>
            <w:tcW w:w="4140" w:type="dxa"/>
            <w:tcMar>
              <w:top w:w="60" w:type="dxa"/>
              <w:left w:w="120" w:type="dxa"/>
              <w:bottom w:w="30" w:type="dxa"/>
              <w:right w:w="120" w:type="dxa"/>
            </w:tcMar>
          </w:tcPr>
          <w:p w14:paraId="7556B955">
            <w:pPr>
              <w:spacing w:before="120" w:after="120" w:line="288" w:lineRule="auto"/>
              <w:jc w:val="center"/>
            </w:pPr>
            <w:r>
              <w:rPr>
                <w:rFonts w:ascii="Arial" w:hAnsi="Arial" w:eastAsia="等线" w:cs="Arial"/>
                <w:b/>
              </w:rPr>
              <w:t>用户描述</w:t>
            </w:r>
          </w:p>
        </w:tc>
      </w:tr>
      <w:tr w14:paraId="6766EC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8E95073">
            <w:pPr>
              <w:spacing w:before="120" w:after="120" w:line="288" w:lineRule="auto"/>
            </w:pPr>
            <w:r>
              <w:rPr>
                <w:rFonts w:ascii="宋体" w:hAnsi="宋体" w:eastAsia="宋体" w:cs="宋体"/>
                <w:sz w:val="24"/>
                <w:szCs w:val="24"/>
              </w:rPr>
              <w:t>授课教师</w:t>
            </w:r>
          </w:p>
        </w:tc>
        <w:tc>
          <w:tcPr>
            <w:tcW w:w="4140" w:type="dxa"/>
            <w:tcMar>
              <w:top w:w="60" w:type="dxa"/>
              <w:left w:w="120" w:type="dxa"/>
              <w:bottom w:w="30" w:type="dxa"/>
              <w:right w:w="120" w:type="dxa"/>
            </w:tcMar>
          </w:tcPr>
          <w:p w14:paraId="088997AB">
            <w:pPr>
              <w:spacing w:before="120" w:after="120" w:line="288" w:lineRule="auto"/>
            </w:pPr>
            <w:r>
              <w:rPr>
                <w:rFonts w:ascii="宋体" w:hAnsi="宋体" w:eastAsia="宋体" w:cs="宋体"/>
                <w:sz w:val="24"/>
                <w:szCs w:val="24"/>
              </w:rPr>
              <w:t>使用系统进行课堂算法演示教学，需操作简单、演示效果直观</w:t>
            </w:r>
          </w:p>
        </w:tc>
      </w:tr>
      <w:tr w14:paraId="474AE7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6CE4B6C">
            <w:pPr>
              <w:spacing w:before="120" w:after="120" w:line="288" w:lineRule="auto"/>
            </w:pPr>
            <w:r>
              <w:rPr>
                <w:rFonts w:ascii="宋体" w:hAnsi="宋体" w:eastAsia="宋体" w:cs="宋体"/>
                <w:sz w:val="24"/>
                <w:szCs w:val="24"/>
              </w:rPr>
              <w:t>在校学生</w:t>
            </w:r>
          </w:p>
        </w:tc>
        <w:tc>
          <w:tcPr>
            <w:tcW w:w="4140" w:type="dxa"/>
            <w:tcMar>
              <w:top w:w="60" w:type="dxa"/>
              <w:left w:w="120" w:type="dxa"/>
              <w:bottom w:w="30" w:type="dxa"/>
              <w:right w:w="120" w:type="dxa"/>
            </w:tcMar>
          </w:tcPr>
          <w:p w14:paraId="0FC58D86">
            <w:pPr>
              <w:spacing w:before="120" w:after="120" w:line="288" w:lineRule="auto"/>
            </w:pPr>
            <w:r>
              <w:rPr>
                <w:rFonts w:ascii="宋体" w:hAnsi="宋体" w:eastAsia="宋体" w:cs="宋体"/>
                <w:sz w:val="24"/>
                <w:szCs w:val="24"/>
              </w:rPr>
              <w:t>使用系统进行算法学习与课程实验，需观察算法运行过程、对比两种算法差异</w:t>
            </w:r>
          </w:p>
        </w:tc>
      </w:tr>
      <w:tr w14:paraId="4F6750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F49D0F4">
            <w:pPr>
              <w:spacing w:before="120" w:after="120" w:line="288" w:lineRule="auto"/>
            </w:pPr>
            <w:r>
              <w:rPr>
                <w:rFonts w:ascii="宋体" w:hAnsi="宋体" w:eastAsia="宋体" w:cs="宋体"/>
                <w:sz w:val="24"/>
                <w:szCs w:val="24"/>
              </w:rPr>
              <w:t>开发组员</w:t>
            </w:r>
          </w:p>
        </w:tc>
        <w:tc>
          <w:tcPr>
            <w:tcW w:w="4140" w:type="dxa"/>
            <w:tcMar>
              <w:top w:w="60" w:type="dxa"/>
              <w:left w:w="120" w:type="dxa"/>
              <w:bottom w:w="30" w:type="dxa"/>
              <w:right w:w="120" w:type="dxa"/>
            </w:tcMar>
          </w:tcPr>
          <w:p w14:paraId="1BFA7C4A">
            <w:pPr>
              <w:spacing w:before="120" w:after="120" w:line="288" w:lineRule="auto"/>
            </w:pPr>
            <w:r>
              <w:rPr>
                <w:rFonts w:ascii="宋体" w:hAnsi="宋体" w:eastAsia="宋体" w:cs="宋体"/>
                <w:sz w:val="24"/>
                <w:szCs w:val="24"/>
              </w:rPr>
              <w:t>负责系统开发、测试与维护，需代码结构清晰、模块边界明确</w:t>
            </w:r>
          </w:p>
        </w:tc>
      </w:tr>
    </w:tbl>
    <w:p w14:paraId="33BE2892">
      <w:pPr>
        <w:spacing w:before="380" w:after="140" w:line="288" w:lineRule="auto"/>
        <w:outlineLvl w:val="0"/>
      </w:pPr>
      <w:bookmarkStart w:id="5" w:name="heading_5"/>
      <w:r>
        <w:rPr>
          <w:rFonts w:ascii="Arial" w:hAnsi="Arial" w:eastAsia="等线" w:cs="Arial"/>
          <w:b/>
          <w:color w:val="245BDB"/>
          <w:sz w:val="36"/>
        </w:rPr>
        <w:t xml:space="preserve">2. </w:t>
      </w:r>
      <w:r>
        <w:rPr>
          <w:rFonts w:ascii="Arial" w:hAnsi="Arial" w:eastAsia="等线" w:cs="Arial"/>
          <w:b/>
          <w:sz w:val="36"/>
        </w:rPr>
        <w:t>产品概述</w:t>
      </w:r>
      <w:bookmarkEnd w:id="5"/>
    </w:p>
    <w:p w14:paraId="0A1485A0">
      <w:pPr>
        <w:spacing w:before="120" w:after="120" w:line="288" w:lineRule="auto"/>
        <w:rPr>
          <w:rFonts w:ascii="宋体" w:hAnsi="宋体" w:eastAsia="宋体" w:cs="宋体"/>
          <w:sz w:val="24"/>
          <w:szCs w:val="24"/>
        </w:rPr>
      </w:pPr>
      <w:r>
        <w:rPr>
          <w:rFonts w:ascii="Arial" w:hAnsi="Arial" w:eastAsia="等线" w:cs="Arial"/>
        </w:rPr>
        <w:t xml:space="preserve">  </w:t>
      </w:r>
      <w:r>
        <w:rPr>
          <w:rFonts w:ascii="宋体" w:hAnsi="宋体" w:eastAsia="宋体" w:cs="宋体"/>
          <w:sz w:val="24"/>
          <w:szCs w:val="24"/>
          <w:lang w:val="en-US" w:eastAsia="zh-CN"/>
        </w:rPr>
        <w:t>地图最短路径可视化系统是一套面向高校数据结构与人工智能课程的教学演示工具，以四川大学江安校区校园地图为应用场景，通过图形界面动态展示 Dijkstra 与 A * 两种经典最短路径算法的完整运行过程。</w:t>
      </w:r>
    </w:p>
    <w:p w14:paraId="17A2C4D8">
      <w:pPr>
        <w:spacing w:before="120" w:after="120" w:line="288" w:lineRule="auto"/>
        <w:rPr>
          <w:rFonts w:ascii="宋体" w:hAnsi="宋体" w:eastAsia="宋体" w:cs="宋体"/>
          <w:sz w:val="24"/>
          <w:szCs w:val="24"/>
        </w:rPr>
      </w:pPr>
      <w:r>
        <w:rPr>
          <w:rFonts w:ascii="宋体" w:hAnsi="宋体" w:eastAsia="宋体" w:cs="宋体"/>
          <w:sz w:val="24"/>
          <w:szCs w:val="24"/>
          <w:lang w:val="en-US" w:eastAsia="zh-CN"/>
        </w:rPr>
        <w:t>系统采用 C 语言实现核心算法，Qt 框架实现图形界面与交互，CMake 统一工程构建，完全离线运行，无需联网与第三方地图服务。</w:t>
      </w:r>
    </w:p>
    <w:p w14:paraId="10015346">
      <w:pPr>
        <w:spacing w:before="120" w:after="120" w:line="288" w:lineRule="auto"/>
      </w:pPr>
    </w:p>
    <w:p w14:paraId="72DA6810">
      <w:pPr>
        <w:spacing w:before="320" w:after="120" w:line="288" w:lineRule="auto"/>
        <w:outlineLvl w:val="1"/>
      </w:pPr>
      <w:bookmarkStart w:id="6" w:name="heading_6"/>
      <w:r>
        <w:rPr>
          <w:rFonts w:ascii="Arial" w:hAnsi="Arial" w:eastAsia="等线" w:cs="Arial"/>
          <w:b/>
          <w:color w:val="245BDB"/>
          <w:sz w:val="32"/>
        </w:rPr>
        <w:t xml:space="preserve">2.1 </w:t>
      </w:r>
      <w:r>
        <w:rPr>
          <w:rFonts w:ascii="Arial" w:hAnsi="Arial" w:eastAsia="等线" w:cs="Arial"/>
          <w:b/>
          <w:sz w:val="32"/>
        </w:rPr>
        <w:t>产品目标</w:t>
      </w:r>
      <w:bookmarkEnd w:id="6"/>
    </w:p>
    <w:p w14:paraId="0F213845">
      <w:pPr>
        <w:spacing w:before="120" w:after="120" w:line="288" w:lineRule="auto"/>
        <w:rPr>
          <w:rFonts w:ascii="宋体" w:hAnsi="宋体" w:eastAsia="宋体" w:cs="宋体"/>
          <w:sz w:val="24"/>
          <w:szCs w:val="24"/>
          <w:lang w:val="en-US" w:eastAsia="zh-CN"/>
        </w:rPr>
      </w:pPr>
      <w:bookmarkStart w:id="7" w:name="heading_7"/>
      <w:r>
        <w:rPr>
          <w:rFonts w:ascii="宋体" w:hAnsi="宋体" w:eastAsia="宋体" w:cs="宋体"/>
          <w:sz w:val="24"/>
          <w:szCs w:val="24"/>
          <w:lang w:val="en-US" w:eastAsia="zh-CN"/>
        </w:rPr>
        <w:t>·</w:t>
      </w:r>
      <w:r>
        <w:rPr>
          <w:rFonts w:hint="eastAsia" w:ascii="宋体" w:hAnsi="宋体" w:eastAsia="宋体" w:cs="宋体"/>
          <w:sz w:val="24"/>
          <w:szCs w:val="24"/>
          <w:lang w:val="en-US" w:eastAsia="zh-CN"/>
        </w:rPr>
        <w:t xml:space="preserve">  </w:t>
      </w:r>
      <w:r>
        <w:rPr>
          <w:rFonts w:ascii="宋体" w:hAnsi="宋体" w:eastAsia="宋体" w:cs="宋体"/>
          <w:sz w:val="24"/>
          <w:szCs w:val="24"/>
          <w:lang w:val="en-US" w:eastAsia="zh-CN"/>
        </w:rPr>
        <w:t>将抽象的图论寻路算法转化为可观察、可暂停、可重复的图形化演示，降低算法学习门槛；</w:t>
      </w:r>
    </w:p>
    <w:p w14:paraId="7623B6BE">
      <w:pPr>
        <w:spacing w:before="120" w:after="120" w:line="288" w:lineRule="auto"/>
        <w:rPr>
          <w:rFonts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xml:space="preserve">  </w:t>
      </w:r>
      <w:r>
        <w:rPr>
          <w:rFonts w:ascii="宋体" w:hAnsi="宋体" w:eastAsia="宋体" w:cs="宋体"/>
          <w:sz w:val="24"/>
          <w:szCs w:val="24"/>
          <w:lang w:val="en-US" w:eastAsia="zh-CN"/>
        </w:rPr>
        <w:t>在同一校园拓扑数据集上直观对比 Dijkstra 与 A * 算法的搜索范围与运行效率差异；</w:t>
      </w:r>
    </w:p>
    <w:p w14:paraId="0704AFA9">
      <w:pPr>
        <w:spacing w:before="120" w:after="120" w:line="288" w:lineRule="auto"/>
        <w:rPr>
          <w:rFonts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xml:space="preserve">  </w:t>
      </w:r>
      <w:r>
        <w:rPr>
          <w:rFonts w:ascii="宋体" w:hAnsi="宋体" w:eastAsia="宋体" w:cs="宋体"/>
          <w:sz w:val="24"/>
          <w:szCs w:val="24"/>
          <w:lang w:val="en-US" w:eastAsia="zh-CN"/>
        </w:rPr>
        <w:t>建成一套无需联网、无需商业地图接口、可在普通 Windows 计算机上运行的轻量化桌面程序；</w:t>
      </w:r>
    </w:p>
    <w:p w14:paraId="2640309C">
      <w:pPr>
        <w:spacing w:before="120" w:after="120" w:line="288" w:lineRule="auto"/>
        <w:rPr>
          <w:rFonts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xml:space="preserve">  </w:t>
      </w:r>
      <w:r>
        <w:rPr>
          <w:rFonts w:ascii="宋体" w:hAnsi="宋体" w:eastAsia="宋体" w:cs="宋体"/>
          <w:sz w:val="24"/>
          <w:szCs w:val="24"/>
          <w:lang w:val="en-US" w:eastAsia="zh-CN"/>
        </w:rPr>
        <w:t>保证界面操作清晰易懂，满足课堂演示、学生实验、项目答辩等多场景使用需求；</w:t>
      </w:r>
    </w:p>
    <w:p w14:paraId="4F463D3B">
      <w:pPr>
        <w:spacing w:before="120" w:after="120" w:line="288" w:lineRule="auto"/>
        <w:rPr>
          <w:rFonts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xml:space="preserve">  </w:t>
      </w:r>
      <w:r>
        <w:rPr>
          <w:rFonts w:ascii="宋体" w:hAnsi="宋体" w:eastAsia="宋体" w:cs="宋体"/>
          <w:sz w:val="24"/>
          <w:szCs w:val="24"/>
          <w:lang w:val="en-US" w:eastAsia="zh-CN"/>
        </w:rPr>
        <w:t>形成结构清楚的源代码、地图数据文件与项目文档，便于后续维护与功能扩展。</w:t>
      </w:r>
    </w:p>
    <w:p w14:paraId="58F7AAF1">
      <w:pPr>
        <w:spacing w:before="320" w:after="120" w:line="288" w:lineRule="auto"/>
        <w:outlineLvl w:val="1"/>
        <w:rPr>
          <w:rFonts w:ascii="Arial" w:hAnsi="Arial" w:eastAsia="等线" w:cs="Arial"/>
          <w:b/>
          <w:sz w:val="32"/>
        </w:rPr>
      </w:pPr>
      <w:r>
        <w:rPr>
          <w:rFonts w:ascii="Arial" w:hAnsi="Arial" w:eastAsia="等线" w:cs="Arial"/>
          <w:b/>
          <w:color w:val="245BDB"/>
          <w:sz w:val="32"/>
        </w:rPr>
        <w:t xml:space="preserve">2.2 </w:t>
      </w:r>
      <w:r>
        <w:rPr>
          <w:rFonts w:ascii="Arial" w:hAnsi="Arial" w:eastAsia="等线" w:cs="Arial"/>
          <w:b/>
          <w:sz w:val="32"/>
        </w:rPr>
        <w:t>总体框架</w:t>
      </w:r>
      <w:bookmarkEnd w:id="7"/>
    </w:p>
    <w:p w14:paraId="5A00BCC1">
      <w:pPr>
        <w:spacing w:before="120" w:after="120" w:line="288" w:lineRule="auto"/>
        <w:rPr>
          <w:rFonts w:ascii="宋体" w:hAnsi="宋体" w:eastAsia="宋体" w:cs="宋体"/>
          <w:sz w:val="24"/>
          <w:szCs w:val="24"/>
          <w:lang w:val="en-US" w:eastAsia="zh-CN"/>
        </w:rPr>
      </w:pPr>
      <w:r>
        <w:rPr>
          <w:rFonts w:ascii="宋体" w:hAnsi="宋体" w:eastAsia="宋体" w:cs="宋体"/>
          <w:sz w:val="24"/>
          <w:szCs w:val="24"/>
          <w:lang w:val="en-US" w:eastAsia="zh-CN"/>
        </w:rPr>
        <w:t>系统采用分层架构设计，自下而上分为四层：</w:t>
      </w:r>
    </w:p>
    <w:p w14:paraId="5D442298">
      <w:pPr>
        <w:numPr>
          <w:ilvl w:val="0"/>
          <w:numId w:val="5"/>
        </w:numPr>
        <w:spacing w:before="120" w:after="120" w:line="288" w:lineRule="auto"/>
        <w:ind w:left="420" w:leftChars="0"/>
        <w:rPr>
          <w:rFonts w:ascii="宋体" w:hAnsi="宋体" w:eastAsia="宋体" w:cs="宋体"/>
          <w:sz w:val="24"/>
          <w:szCs w:val="24"/>
          <w:lang w:val="en-US" w:eastAsia="zh-CN"/>
        </w:rPr>
      </w:pPr>
      <w:r>
        <w:rPr>
          <w:rFonts w:ascii="宋体" w:hAnsi="宋体" w:eastAsia="宋体" w:cs="宋体"/>
          <w:sz w:val="24"/>
          <w:szCs w:val="24"/>
          <w:lang w:val="en-US" w:eastAsia="zh-CN"/>
        </w:rPr>
        <w:t>数据层：负责地图数据文件的读取、校验与存储，维护节点、道路等基础数据；</w:t>
      </w:r>
    </w:p>
    <w:p w14:paraId="64F3DF28">
      <w:pPr>
        <w:numPr>
          <w:ilvl w:val="0"/>
          <w:numId w:val="5"/>
        </w:numPr>
        <w:spacing w:before="120" w:after="120" w:line="288" w:lineRule="auto"/>
        <w:ind w:left="420" w:leftChars="0"/>
        <w:rPr>
          <w:rFonts w:ascii="宋体" w:hAnsi="宋体" w:eastAsia="宋体" w:cs="宋体"/>
          <w:sz w:val="24"/>
          <w:szCs w:val="24"/>
          <w:lang w:val="en-US" w:eastAsia="zh-CN"/>
        </w:rPr>
      </w:pPr>
      <w:r>
        <w:rPr>
          <w:rFonts w:ascii="宋体" w:hAnsi="宋体" w:eastAsia="宋体" w:cs="宋体"/>
          <w:sz w:val="24"/>
          <w:szCs w:val="24"/>
          <w:lang w:val="en-US" w:eastAsia="zh-CN"/>
        </w:rPr>
        <w:t>算法层：独立实现 Dijkstra 与 A * 两种最短路径算法，输出路径结果与访问序列；</w:t>
      </w:r>
    </w:p>
    <w:p w14:paraId="49B3A6D3">
      <w:pPr>
        <w:numPr>
          <w:ilvl w:val="0"/>
          <w:numId w:val="5"/>
        </w:numPr>
        <w:spacing w:before="120" w:after="120" w:line="288" w:lineRule="auto"/>
        <w:ind w:left="420" w:leftChars="0"/>
        <w:rPr>
          <w:rFonts w:ascii="宋体" w:hAnsi="宋体" w:eastAsia="宋体" w:cs="宋体"/>
          <w:sz w:val="24"/>
          <w:szCs w:val="24"/>
          <w:lang w:val="en-US" w:eastAsia="zh-CN"/>
        </w:rPr>
      </w:pPr>
      <w:r>
        <w:rPr>
          <w:rFonts w:ascii="宋体" w:hAnsi="宋体" w:eastAsia="宋体" w:cs="宋体"/>
          <w:sz w:val="24"/>
          <w:szCs w:val="24"/>
          <w:lang w:val="en-US" w:eastAsia="zh-CN"/>
        </w:rPr>
        <w:t>控制层：管理系统运行状态，协调算法计算与界面渲染，控制动画播放节奏；</w:t>
      </w:r>
    </w:p>
    <w:p w14:paraId="486A9853">
      <w:pPr>
        <w:numPr>
          <w:ilvl w:val="0"/>
          <w:numId w:val="5"/>
        </w:numPr>
        <w:spacing w:before="120" w:after="120" w:line="288" w:lineRule="auto"/>
        <w:ind w:left="420" w:leftChars="0"/>
        <w:rPr>
          <w:rFonts w:ascii="宋体" w:hAnsi="宋体" w:eastAsia="宋体" w:cs="宋体"/>
          <w:sz w:val="24"/>
          <w:szCs w:val="24"/>
          <w:lang w:val="en-US" w:eastAsia="zh-CN"/>
        </w:rPr>
      </w:pPr>
      <w:r>
        <w:rPr>
          <w:rFonts w:ascii="宋体" w:hAnsi="宋体" w:eastAsia="宋体" w:cs="宋体"/>
          <w:sz w:val="24"/>
          <w:szCs w:val="24"/>
          <w:lang w:val="en-US" w:eastAsia="zh-CN"/>
        </w:rPr>
        <w:t>展示层：负责 2D 平面地图绘制、节点状态渲染、用户交互响应、信息面板展示。</w:t>
      </w:r>
    </w:p>
    <w:p w14:paraId="38339A5F">
      <w:pPr>
        <w:numPr>
          <w:numId w:val="0"/>
        </w:numPr>
        <w:spacing w:before="120" w:after="120" w:line="288" w:lineRule="auto"/>
        <w:rPr>
          <w:rFonts w:ascii="宋体" w:hAnsi="宋体" w:eastAsia="宋体" w:cs="宋体"/>
          <w:sz w:val="24"/>
          <w:szCs w:val="24"/>
          <w:lang w:val="en-US" w:eastAsia="zh-CN"/>
        </w:rPr>
      </w:pPr>
      <w:r>
        <w:rPr>
          <w:rFonts w:ascii="宋体" w:hAnsi="宋体" w:eastAsia="宋体" w:cs="宋体"/>
          <w:sz w:val="24"/>
          <w:szCs w:val="24"/>
          <w:lang w:val="en-US" w:eastAsia="zh-CN"/>
        </w:rPr>
        <w:t>各层之间通过明确的接口进行数据交互，算法层与展示层完全解耦，保证可独立测试与替换。</w:t>
      </w:r>
    </w:p>
    <w:p w14:paraId="274F7F0E">
      <w:pPr>
        <w:spacing w:before="320" w:after="120" w:line="288" w:lineRule="auto"/>
        <w:outlineLvl w:val="1"/>
      </w:pPr>
      <w:bookmarkStart w:id="8" w:name="heading_8"/>
      <w:r>
        <w:rPr>
          <w:rFonts w:ascii="Arial" w:hAnsi="Arial" w:eastAsia="等线" w:cs="Arial"/>
          <w:b/>
          <w:color w:val="245BDB"/>
          <w:sz w:val="32"/>
        </w:rPr>
        <w:t xml:space="preserve">2.3 </w:t>
      </w:r>
      <w:r>
        <w:rPr>
          <w:rFonts w:ascii="Arial" w:hAnsi="Arial" w:eastAsia="等线" w:cs="Arial"/>
          <w:b/>
          <w:sz w:val="32"/>
        </w:rPr>
        <w:t>功能结构图</w:t>
      </w:r>
      <w:bookmarkEnd w:id="8"/>
    </w:p>
    <w:p w14:paraId="5675503D">
      <w:pPr>
        <w:spacing w:before="120" w:after="120" w:line="288" w:lineRule="auto"/>
        <w:jc w:val="center"/>
        <w:rPr>
          <w:rFonts w:hint="eastAsia" w:eastAsiaTheme="minorEastAsia"/>
          <w:lang w:eastAsia="zh-CN"/>
        </w:rPr>
      </w:pPr>
      <w:r>
        <w:rPr>
          <w:rFonts w:hint="eastAsia" w:eastAsiaTheme="minorEastAsia"/>
          <w:lang w:eastAsia="zh-CN"/>
        </w:rPr>
        <w:drawing>
          <wp:inline distT="0" distB="0" distL="114300" distR="114300">
            <wp:extent cx="5272405" cy="601980"/>
            <wp:effectExtent l="0" t="0" r="0" b="0"/>
            <wp:docPr id="1" name="图片 1" descr="屏幕截图 2026-07-07 15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7-07 153753"/>
                    <pic:cNvPicPr>
                      <a:picLocks noChangeAspect="1"/>
                    </pic:cNvPicPr>
                  </pic:nvPicPr>
                  <pic:blipFill>
                    <a:blip r:embed="rId6"/>
                    <a:srcRect t="18137" b="14961"/>
                    <a:stretch>
                      <a:fillRect/>
                    </a:stretch>
                  </pic:blipFill>
                  <pic:spPr>
                    <a:xfrm>
                      <a:off x="0" y="0"/>
                      <a:ext cx="5272405" cy="601980"/>
                    </a:xfrm>
                    <a:prstGeom prst="rect">
                      <a:avLst/>
                    </a:prstGeom>
                  </pic:spPr>
                </pic:pic>
              </a:graphicData>
            </a:graphic>
          </wp:inline>
        </w:drawing>
      </w:r>
    </w:p>
    <w:p w14:paraId="77BD7734">
      <w:pPr>
        <w:spacing w:before="320" w:after="120" w:line="288" w:lineRule="auto"/>
        <w:outlineLvl w:val="1"/>
      </w:pPr>
      <w:bookmarkStart w:id="9" w:name="heading_9"/>
      <w:r>
        <w:rPr>
          <w:rFonts w:ascii="Arial" w:hAnsi="Arial" w:eastAsia="等线" w:cs="Arial"/>
          <w:b/>
          <w:color w:val="245BDB"/>
          <w:sz w:val="32"/>
        </w:rPr>
        <w:t xml:space="preserve">2.4 </w:t>
      </w:r>
      <w:r>
        <w:rPr>
          <w:rFonts w:ascii="Arial" w:hAnsi="Arial" w:eastAsia="等线" w:cs="Arial"/>
          <w:b/>
          <w:sz w:val="32"/>
        </w:rPr>
        <w:t>功能摘要</w:t>
      </w:r>
      <w:bookmarkEnd w:id="9"/>
    </w:p>
    <w:p w14:paraId="56911900">
      <w:pPr>
        <w:spacing w:before="380" w:after="140" w:line="288" w:lineRule="auto"/>
        <w:outlineLvl w:val="0"/>
        <w:rPr>
          <w:rFonts w:ascii="宋体" w:hAnsi="宋体" w:eastAsia="宋体" w:cs="宋体"/>
          <w:sz w:val="24"/>
          <w:szCs w:val="24"/>
        </w:rPr>
      </w:pPr>
      <w:bookmarkStart w:id="10" w:name="heading_10"/>
      <w:r>
        <w:rPr>
          <w:rFonts w:ascii="宋体" w:hAnsi="宋体" w:eastAsia="宋体" w:cs="宋体"/>
          <w:sz w:val="24"/>
          <w:szCs w:val="24"/>
        </w:rPr>
        <w:t xml:space="preserve">系统核心功能围绕 </w:t>
      </w:r>
      <w:r>
        <w:rPr>
          <w:rFonts w:hint="eastAsia" w:ascii="宋体" w:hAnsi="宋体" w:eastAsia="宋体" w:cs="宋体"/>
          <w:sz w:val="24"/>
          <w:szCs w:val="24"/>
          <w:lang w:eastAsia="zh-CN"/>
        </w:rPr>
        <w:t>“</w:t>
      </w:r>
      <w:r>
        <w:rPr>
          <w:rFonts w:ascii="宋体" w:hAnsi="宋体" w:eastAsia="宋体" w:cs="宋体"/>
          <w:sz w:val="24"/>
          <w:szCs w:val="24"/>
        </w:rPr>
        <w:t>校园地图加载→起终点选择→算法计算→动态演示→结果展示</w:t>
      </w:r>
      <w:r>
        <w:rPr>
          <w:rFonts w:hint="eastAsia" w:ascii="宋体" w:hAnsi="宋体" w:eastAsia="宋体" w:cs="宋体"/>
          <w:sz w:val="24"/>
          <w:szCs w:val="24"/>
          <w:lang w:eastAsia="zh-CN"/>
        </w:rPr>
        <w:t>“</w:t>
      </w:r>
      <w:r>
        <w:rPr>
          <w:rFonts w:ascii="宋体" w:hAnsi="宋体" w:eastAsia="宋体" w:cs="宋体"/>
          <w:sz w:val="24"/>
          <w:szCs w:val="24"/>
        </w:rPr>
        <w:t>的完整流程展开。</w:t>
      </w:r>
    </w:p>
    <w:p w14:paraId="34FCEFC0">
      <w:pPr>
        <w:spacing w:before="380" w:after="140" w:line="288" w:lineRule="auto"/>
        <w:outlineLvl w:val="0"/>
      </w:pPr>
      <w:r>
        <w:rPr>
          <w:rFonts w:ascii="Arial" w:hAnsi="Arial" w:eastAsia="等线" w:cs="Arial"/>
          <w:b/>
          <w:color w:val="245BDB"/>
          <w:sz w:val="36"/>
        </w:rPr>
        <w:t xml:space="preserve">3. </w:t>
      </w:r>
      <w:r>
        <w:rPr>
          <w:rFonts w:ascii="Arial" w:hAnsi="Arial" w:eastAsia="等线" w:cs="Arial"/>
          <w:b/>
          <w:sz w:val="36"/>
        </w:rPr>
        <w:t>功能详细</w:t>
      </w:r>
      <w:bookmarkEnd w:id="10"/>
    </w:p>
    <w:p w14:paraId="19F03CF7">
      <w:pPr>
        <w:spacing w:before="320" w:after="120" w:line="288" w:lineRule="auto"/>
        <w:outlineLvl w:val="1"/>
        <w:rPr>
          <w:rFonts w:hint="default" w:eastAsia="等线"/>
          <w:lang w:val="en-US" w:eastAsia="zh-CN"/>
        </w:rPr>
      </w:pPr>
      <w:bookmarkStart w:id="11" w:name="heading_11"/>
      <w:r>
        <w:rPr>
          <w:rFonts w:ascii="Arial" w:hAnsi="Arial" w:eastAsia="等线" w:cs="Arial"/>
          <w:b/>
          <w:color w:val="245BDB"/>
          <w:sz w:val="32"/>
        </w:rPr>
        <w:t xml:space="preserve">3.1 </w:t>
      </w:r>
      <w:bookmarkEnd w:id="11"/>
      <w:r>
        <w:rPr>
          <w:rFonts w:hint="eastAsia" w:ascii="Arial" w:hAnsi="Arial" w:eastAsia="等线" w:cs="Arial"/>
          <w:b/>
          <w:color w:val="auto"/>
          <w:sz w:val="32"/>
          <w:lang w:val="en-US" w:eastAsia="zh-CN"/>
        </w:rPr>
        <w:t>地图数据模块</w:t>
      </w:r>
    </w:p>
    <w:p w14:paraId="3D9321D3">
      <w:pPr>
        <w:numPr>
          <w:ilvl w:val="0"/>
          <w:numId w:val="6"/>
        </w:numPr>
        <w:spacing w:before="120" w:after="120" w:line="288" w:lineRule="auto"/>
      </w:pPr>
      <w:bookmarkStart w:id="12" w:name="heading_12"/>
      <w:r>
        <w:rPr>
          <w:rFonts w:ascii="Arial" w:hAnsi="Arial" w:eastAsia="等线" w:cs="Arial"/>
        </w:rPr>
        <w:t>用户场景</w:t>
      </w:r>
      <w:bookmarkEnd w:id="12"/>
    </w:p>
    <w:p w14:paraId="5C45E89E">
      <w:pPr>
        <w:spacing w:before="120" w:after="120" w:line="288" w:lineRule="auto"/>
        <w:ind w:firstLine="420" w:firstLineChars="0"/>
        <w:rPr>
          <w:rFonts w:ascii="Arial" w:hAnsi="Arial" w:eastAsia="等线" w:cs="Arial"/>
        </w:rPr>
      </w:pPr>
      <w:bookmarkStart w:id="13" w:name="heading_13"/>
      <w:r>
        <w:rPr>
          <w:rFonts w:ascii="Arial" w:hAnsi="Arial" w:eastAsia="等线" w:cs="Arial"/>
        </w:rPr>
        <w:t>·</w:t>
      </w:r>
      <w:r>
        <w:rPr>
          <w:rFonts w:hint="eastAsia" w:ascii="Arial" w:hAnsi="Arial" w:eastAsia="等线" w:cs="Arial"/>
        </w:rPr>
        <w:t xml:space="preserve">  </w:t>
      </w:r>
      <w:r>
        <w:rPr>
          <w:rFonts w:ascii="Arial" w:hAnsi="Arial" w:eastAsia="等线" w:cs="Arial"/>
        </w:rPr>
        <w:t>程序启动后自动加载川大江安校区地图数据，用户无需手动导入即可使用；</w:t>
      </w:r>
    </w:p>
    <w:p w14:paraId="4A1CBF14">
      <w:pPr>
        <w:spacing w:before="120" w:after="120" w:line="288" w:lineRule="auto"/>
        <w:ind w:firstLine="420" w:firstLineChars="0"/>
        <w:rPr>
          <w:rFonts w:ascii="Arial" w:hAnsi="Arial" w:eastAsia="等线" w:cs="Arial"/>
        </w:rPr>
      </w:pPr>
      <w:r>
        <w:rPr>
          <w:rFonts w:hint="default" w:ascii="Arial" w:hAnsi="Arial" w:eastAsia="等线" w:cs="Arial"/>
        </w:rPr>
        <w:t>·</w:t>
      </w:r>
      <w:r>
        <w:rPr>
          <w:rFonts w:hint="eastAsia" w:ascii="Arial" w:hAnsi="Arial" w:eastAsia="等线" w:cs="Arial"/>
        </w:rPr>
        <w:t xml:space="preserve">  </w:t>
      </w:r>
      <w:r>
        <w:rPr>
          <w:rFonts w:ascii="Arial" w:hAnsi="Arial" w:eastAsia="等线" w:cs="Arial"/>
        </w:rPr>
        <w:t>开发调试阶段可切换使用简化版数据集，便于快速测试。</w:t>
      </w:r>
    </w:p>
    <w:p w14:paraId="1864CF56">
      <w:pPr>
        <w:numPr>
          <w:ilvl w:val="0"/>
          <w:numId w:val="6"/>
        </w:numPr>
        <w:spacing w:before="120" w:after="120" w:line="288" w:lineRule="auto"/>
        <w:rPr>
          <w:rFonts w:ascii="Arial" w:hAnsi="Arial" w:eastAsia="等线" w:cs="Arial"/>
        </w:rPr>
      </w:pPr>
      <w:r>
        <w:rPr>
          <w:rFonts w:ascii="Arial" w:hAnsi="Arial" w:eastAsia="等线" w:cs="Arial"/>
        </w:rPr>
        <w:t>需求描述</w:t>
      </w:r>
      <w:bookmarkEnd w:id="13"/>
      <w:bookmarkStart w:id="14" w:name="heading_68"/>
      <w:bookmarkEnd w:id="14"/>
    </w:p>
    <w:p w14:paraId="3B5B313E">
      <w:pPr>
        <w:spacing w:before="300" w:after="120" w:line="288" w:lineRule="auto"/>
        <w:outlineLvl w:val="2"/>
        <w:rPr>
          <w:rFonts w:ascii="宋体" w:hAnsi="宋体" w:eastAsia="宋体" w:cs="宋体"/>
          <w:sz w:val="24"/>
          <w:szCs w:val="24"/>
          <w:lang w:val="en-US" w:eastAsia="zh-CN"/>
        </w:rPr>
      </w:pPr>
      <w:r>
        <w:rPr>
          <w:rFonts w:ascii="宋体" w:hAnsi="宋体" w:eastAsia="宋体" w:cs="宋体"/>
          <w:sz w:val="24"/>
          <w:szCs w:val="24"/>
          <w:lang w:val="en-US" w:eastAsia="zh-CN"/>
        </w:rPr>
        <w:t>系统启动后自动读取本地 map.txt 数据文件，加载四川大学江安校区完整 89 个地标节点与 61 条双向无向道路数据，自动构建图的邻接表存储结构。加载过程中对数据进行合法性校验，确保节点编号唯一、坐标有效、道路端点存在、权值非负。</w:t>
      </w:r>
    </w:p>
    <w:p w14:paraId="6891EEFA">
      <w:pPr>
        <w:numPr>
          <w:ilvl w:val="0"/>
          <w:numId w:val="6"/>
        </w:numPr>
        <w:spacing w:before="120" w:after="120" w:line="288" w:lineRule="auto"/>
        <w:rPr>
          <w:rFonts w:hint="default" w:ascii="Arial" w:hAnsi="Arial" w:eastAsia="等线" w:cs="Arial"/>
          <w:lang w:val="en-US" w:eastAsia="zh-CN"/>
        </w:rPr>
      </w:pPr>
      <w:r>
        <w:rPr>
          <w:rFonts w:hint="eastAsia" w:ascii="Arial" w:hAnsi="Arial" w:eastAsia="等线" w:cs="Arial"/>
          <w:lang w:val="en-US" w:eastAsia="zh-CN"/>
        </w:rPr>
        <w:t>功能清单</w:t>
      </w:r>
    </w:p>
    <w:tbl>
      <w:tblPr>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5"/>
        <w:gridCol w:w="1195"/>
        <w:gridCol w:w="5890"/>
      </w:tblGrid>
      <w:tr w14:paraId="46D7F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19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5673A0E">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14:ligatures w14:val="standardContextual"/>
              </w:rPr>
              <w:t>页面</w:t>
            </w:r>
          </w:p>
        </w:tc>
        <w:tc>
          <w:tcPr>
            <w:tcW w:w="119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581242C">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14:ligatures w14:val="standardContextual"/>
              </w:rPr>
              <w:t>功能点</w:t>
            </w:r>
          </w:p>
        </w:tc>
        <w:tc>
          <w:tcPr>
            <w:tcW w:w="58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B0CB62F">
            <w:pPr>
              <w:keepNext w:val="0"/>
              <w:keepLines w:val="0"/>
              <w:widowControl/>
              <w:suppressLineNumbers w:val="0"/>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bdr w:val="none" w:color="auto" w:sz="0" w:space="0"/>
                <w:lang w:val="en-US" w:eastAsia="zh-CN" w:bidi="ar"/>
                <w14:ligatures w14:val="standardContextual"/>
              </w:rPr>
              <w:t>功能描述</w:t>
            </w:r>
          </w:p>
        </w:tc>
      </w:tr>
      <w:tr w14:paraId="3DC58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19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D3A7E3C">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地图数据</w:t>
            </w:r>
          </w:p>
        </w:tc>
        <w:tc>
          <w:tcPr>
            <w:tcW w:w="119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0ABBD47">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文件加载</w:t>
            </w:r>
          </w:p>
        </w:tc>
        <w:tc>
          <w:tcPr>
            <w:tcW w:w="58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ABF2FC">
            <w:pPr>
              <w:keepNext w:val="0"/>
              <w:keepLines w:val="0"/>
              <w:widowControl/>
              <w:numPr>
                <w:ilvl w:val="0"/>
                <w:numId w:val="7"/>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程序启动自动读取 map.txt 文件</w:t>
            </w:r>
          </w:p>
          <w:p w14:paraId="6B31D2D1">
            <w:pPr>
              <w:keepNext w:val="0"/>
              <w:keepLines w:val="0"/>
              <w:widowControl/>
              <w:numPr>
                <w:ilvl w:val="0"/>
                <w:numId w:val="7"/>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解析节点段与道路段数据</w:t>
            </w:r>
          </w:p>
          <w:p w14:paraId="4B699ACD">
            <w:pPr>
              <w:keepNext w:val="0"/>
              <w:keepLines w:val="0"/>
              <w:widowControl/>
              <w:numPr>
                <w:ilvl w:val="0"/>
                <w:numId w:val="7"/>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自动构建无向带权图邻接表</w:t>
            </w:r>
          </w:p>
          <w:p w14:paraId="0EAFF366">
            <w:pPr>
              <w:keepNext w:val="0"/>
              <w:keepLines w:val="0"/>
              <w:widowControl/>
              <w:numPr>
                <w:numId w:val="0"/>
              </w:numPr>
              <w:suppressLineNumbers w:val="0"/>
              <w:snapToGrid w:val="0"/>
              <w:spacing w:line="240" w:lineRule="auto"/>
              <w:ind w:leftChars="0" w:right="0" w:right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4. 开发模式支持切换简化数据集</w:t>
            </w:r>
          </w:p>
        </w:tc>
      </w:tr>
      <w:tr w14:paraId="170A7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19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CA16658">
            <w:pPr>
              <w:snapToGrid w:val="0"/>
              <w:ind w:left="0" w:leftChars="0" w:right="0" w:rightChars="0" w:firstLine="0" w:firstLineChars="0"/>
              <w:jc w:val="center"/>
              <w:rPr>
                <w:rFonts w:hint="eastAsia" w:ascii="宋体" w:eastAsia="宋体"/>
                <w:sz w:val="24"/>
                <w:szCs w:val="24"/>
              </w:rPr>
            </w:pPr>
          </w:p>
        </w:tc>
        <w:tc>
          <w:tcPr>
            <w:tcW w:w="119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29B5A57">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数据校验</w:t>
            </w:r>
          </w:p>
        </w:tc>
        <w:tc>
          <w:tcPr>
            <w:tcW w:w="58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FE7F1EB">
            <w:pPr>
              <w:keepNext w:val="0"/>
              <w:keepLines w:val="0"/>
              <w:widowControl/>
              <w:numPr>
                <w:ilvl w:val="0"/>
                <w:numId w:val="8"/>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校验节点编号唯一性</w:t>
            </w:r>
          </w:p>
          <w:p w14:paraId="53E855EE">
            <w:pPr>
              <w:keepNext w:val="0"/>
              <w:keepLines w:val="0"/>
              <w:widowControl/>
              <w:numPr>
                <w:ilvl w:val="0"/>
                <w:numId w:val="8"/>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校验坐标范围合法性</w:t>
            </w:r>
          </w:p>
          <w:p w14:paraId="673AC0D3">
            <w:pPr>
              <w:keepNext w:val="0"/>
              <w:keepLines w:val="0"/>
              <w:widowControl/>
              <w:numPr>
                <w:ilvl w:val="0"/>
                <w:numId w:val="8"/>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校验道路端点是否存在</w:t>
            </w:r>
          </w:p>
          <w:p w14:paraId="1501E503">
            <w:pPr>
              <w:keepNext w:val="0"/>
              <w:keepLines w:val="0"/>
              <w:widowControl/>
              <w:numPr>
                <w:ilvl w:val="0"/>
                <w:numId w:val="8"/>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校验边权值非负</w:t>
            </w:r>
          </w:p>
          <w:p w14:paraId="0DD9D519">
            <w:pPr>
              <w:keepNext w:val="0"/>
              <w:keepLines w:val="0"/>
              <w:widowControl/>
              <w:numPr>
                <w:numId w:val="0"/>
              </w:numPr>
              <w:suppressLineNumbers w:val="0"/>
              <w:snapToGrid w:val="0"/>
              <w:spacing w:line="240" w:lineRule="auto"/>
              <w:ind w:leftChars="0" w:right="0" w:right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5. 校验通过后进入主界面，校验失败弹出提示</w:t>
            </w:r>
          </w:p>
        </w:tc>
      </w:tr>
      <w:tr w14:paraId="155B1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19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DD1E132">
            <w:pPr>
              <w:snapToGrid w:val="0"/>
              <w:ind w:left="0" w:leftChars="0" w:right="0" w:rightChars="0" w:firstLine="0" w:firstLineChars="0"/>
              <w:jc w:val="center"/>
              <w:rPr>
                <w:rFonts w:hint="eastAsia" w:ascii="宋体" w:eastAsia="宋体"/>
                <w:sz w:val="24"/>
                <w:szCs w:val="24"/>
              </w:rPr>
            </w:pPr>
          </w:p>
        </w:tc>
        <w:tc>
          <w:tcPr>
            <w:tcW w:w="1195"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C2DDFC2">
            <w:pPr>
              <w:keepNext w:val="0"/>
              <w:keepLines w:val="0"/>
              <w:widowControl/>
              <w:suppressLineNumbers w:val="0"/>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地标展示</w:t>
            </w:r>
          </w:p>
        </w:tc>
        <w:tc>
          <w:tcPr>
            <w:tcW w:w="5889" w:type="dxa"/>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1C21732">
            <w:pPr>
              <w:keepNext w:val="0"/>
              <w:keepLines w:val="0"/>
              <w:widowControl/>
              <w:numPr>
                <w:ilvl w:val="0"/>
                <w:numId w:val="9"/>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按类别区分显示全部地标</w:t>
            </w:r>
          </w:p>
          <w:p w14:paraId="5798F02A">
            <w:pPr>
              <w:keepNext w:val="0"/>
              <w:keepLines w:val="0"/>
              <w:widowControl/>
              <w:numPr>
                <w:ilvl w:val="0"/>
                <w:numId w:val="9"/>
              </w:numPr>
              <w:suppressLineNumbers w:val="0"/>
              <w:snapToGrid w:val="0"/>
              <w:spacing w:line="240" w:lineRule="auto"/>
              <w:ind w:left="0" w:leftChars="0" w:right="0" w:righ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支持下拉列表按名称检索地标</w:t>
            </w:r>
          </w:p>
          <w:p w14:paraId="2BEDC6A9">
            <w:pPr>
              <w:keepNext w:val="0"/>
              <w:keepLines w:val="0"/>
              <w:widowControl/>
              <w:numPr>
                <w:numId w:val="0"/>
              </w:numPr>
              <w:suppressLineNumbers w:val="0"/>
              <w:snapToGrid w:val="0"/>
              <w:spacing w:line="240" w:lineRule="auto"/>
              <w:ind w:leftChars="0" w:right="0" w:rightChars="0"/>
              <w:jc w:val="left"/>
              <w:rPr>
                <w:rFonts w:ascii="宋体" w:eastAsia="宋体"/>
                <w:sz w:val="24"/>
              </w:rPr>
            </w:pPr>
            <w:r>
              <w:rPr>
                <w:rFonts w:ascii="宋体" w:hAnsi="宋体" w:eastAsia="宋体" w:cs="宋体"/>
                <w:kern w:val="0"/>
                <w:sz w:val="24"/>
                <w:szCs w:val="24"/>
                <w:bdr w:val="none" w:color="auto" w:sz="0" w:space="0"/>
                <w:lang w:val="en-US" w:eastAsia="zh-CN" w:bidi="ar"/>
                <w14:ligatures w14:val="standardContextual"/>
              </w:rPr>
              <w:t>3. 规划建筑特殊标注，不可选作起终点</w:t>
            </w:r>
          </w:p>
        </w:tc>
      </w:tr>
    </w:tbl>
    <w:p w14:paraId="32AEA46A">
      <w:pPr>
        <w:spacing w:before="120" w:after="120" w:line="288" w:lineRule="auto"/>
      </w:pPr>
    </w:p>
    <w:p w14:paraId="6AD78CAB">
      <w:pPr>
        <w:numPr>
          <w:ilvl w:val="0"/>
          <w:numId w:val="6"/>
        </w:numPr>
        <w:spacing w:before="120" w:after="120" w:line="288" w:lineRule="auto"/>
      </w:pPr>
      <w:r>
        <w:rPr>
          <w:rFonts w:ascii="Arial" w:hAnsi="Arial" w:eastAsia="等线" w:cs="Arial"/>
        </w:rPr>
        <w:t>字段描述</w:t>
      </w:r>
    </w:p>
    <w:tbl>
      <w:tblPr>
        <w:tblW w:w="4890" w:type="pct"/>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240"/>
        <w:gridCol w:w="910"/>
        <w:gridCol w:w="1130"/>
        <w:gridCol w:w="3472"/>
        <w:gridCol w:w="1528"/>
      </w:tblGrid>
      <w:tr w14:paraId="3C60C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E95332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字段名称</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D9E6B9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类型</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745B16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字段长度</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11581C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字段规则</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E1853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备注</w:t>
            </w:r>
          </w:p>
        </w:tc>
      </w:tr>
      <w:tr w14:paraId="31AD0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28DD77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节点编号</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80CD07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FBF473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4 字节</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F51A4A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0-88，唯一标识</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71C8C5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与数据集编号一致</w:t>
            </w:r>
          </w:p>
        </w:tc>
      </w:tr>
      <w:tr w14:paraId="1FB5F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7A6031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节点名称</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C9E459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字符串</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C3DB39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不定长</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018D1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英文名称</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2955FF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用于界面显示与检索</w:t>
            </w:r>
          </w:p>
        </w:tc>
      </w:tr>
      <w:tr w14:paraId="5F10A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135627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X 坐标</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688E3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浮点数</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794FDB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8 字节</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18BD3D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有效范围内</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DACCC9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二维平面横坐标</w:t>
            </w:r>
          </w:p>
        </w:tc>
      </w:tr>
      <w:tr w14:paraId="05031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DE662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Y 坐标</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AE97B0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浮点数</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DB60F5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8 字节</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EA129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有效范围内</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952CC4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二维平面纵坐标</w:t>
            </w:r>
          </w:p>
        </w:tc>
      </w:tr>
      <w:tr w14:paraId="30094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7BC1DB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节点类型</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5599C6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枚举</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6DBEB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 字节</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02C0C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教学楼 / 宿舍 / 食堂 / 场馆 / 景观 / 校门 / 规划建筑</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5E3152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用于分类展示</w:t>
            </w:r>
          </w:p>
        </w:tc>
      </w:tr>
      <w:tr w14:paraId="37B76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F29A1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道路起点</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BA0DD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DDC30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4 字节</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363D60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对应有效节点编号</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4E86D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无向边双向存储</w:t>
            </w:r>
          </w:p>
        </w:tc>
      </w:tr>
      <w:tr w14:paraId="12DEF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BA32D4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道路终点</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48AEC8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6B3DF0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4 字节</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7EB587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对应有效节点编号</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CCCC1F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无向边双向存储</w:t>
            </w:r>
          </w:p>
        </w:tc>
      </w:tr>
      <w:tr w14:paraId="11F8E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CF924E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道路权值</w:t>
            </w:r>
          </w:p>
        </w:tc>
        <w:tc>
          <w:tcPr>
            <w:tcW w:w="54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C329E8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浮点数</w:t>
            </w:r>
          </w:p>
        </w:tc>
        <w:tc>
          <w:tcPr>
            <w:tcW w:w="68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BADEF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8 字节</w:t>
            </w:r>
          </w:p>
        </w:tc>
        <w:tc>
          <w:tcPr>
            <w:tcW w:w="209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4F2989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非负数</w:t>
            </w:r>
          </w:p>
        </w:tc>
        <w:tc>
          <w:tcPr>
            <w:tcW w:w="92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C0278B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代表步行距离</w:t>
            </w:r>
          </w:p>
        </w:tc>
      </w:tr>
    </w:tbl>
    <w:p w14:paraId="77F4B9AA">
      <w:pPr>
        <w:numPr>
          <w:numId w:val="0"/>
        </w:numPr>
        <w:spacing w:before="120" w:after="120" w:line="288" w:lineRule="auto"/>
      </w:pPr>
    </w:p>
    <w:p w14:paraId="1F564048">
      <w:pPr>
        <w:numPr>
          <w:ilvl w:val="0"/>
          <w:numId w:val="10"/>
        </w:numPr>
        <w:spacing w:before="120" w:after="120" w:line="288" w:lineRule="auto"/>
      </w:pPr>
      <w:r>
        <w:rPr>
          <w:rFonts w:ascii="Arial" w:hAnsi="Arial" w:eastAsia="等线" w:cs="Arial"/>
        </w:rPr>
        <w:t>操作规则</w:t>
      </w:r>
    </w:p>
    <w:tbl>
      <w:tblPr>
        <w:tblW w:w="4896" w:type="pct"/>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9"/>
        <w:gridCol w:w="1470"/>
        <w:gridCol w:w="2740"/>
        <w:gridCol w:w="2860"/>
      </w:tblGrid>
      <w:tr w14:paraId="012D7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3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7EC676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模块</w:t>
            </w:r>
          </w:p>
        </w:tc>
        <w:tc>
          <w:tcPr>
            <w:tcW w:w="88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92A192D">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操作名称</w:t>
            </w:r>
          </w:p>
        </w:tc>
        <w:tc>
          <w:tcPr>
            <w:tcW w:w="165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9BBFCD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交互操作</w:t>
            </w:r>
          </w:p>
        </w:tc>
        <w:tc>
          <w:tcPr>
            <w:tcW w:w="172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B687C9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其他规则</w:t>
            </w:r>
          </w:p>
        </w:tc>
      </w:tr>
      <w:tr w14:paraId="68415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8D2415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地图数据</w:t>
            </w:r>
          </w:p>
        </w:tc>
        <w:tc>
          <w:tcPr>
            <w:tcW w:w="88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1413CE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自动加载</w:t>
            </w:r>
          </w:p>
        </w:tc>
        <w:tc>
          <w:tcPr>
            <w:tcW w:w="165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208D9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程序启动时自动执行</w:t>
            </w:r>
          </w:p>
        </w:tc>
        <w:tc>
          <w:tcPr>
            <w:tcW w:w="172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60EE36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无需用户手动触发</w:t>
            </w:r>
          </w:p>
        </w:tc>
      </w:tr>
      <w:tr w14:paraId="04EC1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3D62F8">
            <w:pPr>
              <w:jc w:val="left"/>
              <w:rPr>
                <w:rFonts w:hint="eastAsia" w:ascii="宋体"/>
                <w:sz w:val="24"/>
                <w:szCs w:val="24"/>
              </w:rPr>
            </w:pPr>
          </w:p>
        </w:tc>
        <w:tc>
          <w:tcPr>
            <w:tcW w:w="88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165052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数据校验失败</w:t>
            </w:r>
          </w:p>
        </w:tc>
        <w:tc>
          <w:tcPr>
            <w:tcW w:w="165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549427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弹出错误提示框，显示具体错误原因</w:t>
            </w:r>
          </w:p>
        </w:tc>
        <w:tc>
          <w:tcPr>
            <w:tcW w:w="172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0620A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用户确认后程序正常退出，不崩溃</w:t>
            </w:r>
          </w:p>
        </w:tc>
      </w:tr>
      <w:tr w14:paraId="00EA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3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BE3214E">
            <w:pPr>
              <w:jc w:val="left"/>
              <w:rPr>
                <w:rFonts w:hint="eastAsia" w:ascii="宋体"/>
                <w:sz w:val="24"/>
                <w:szCs w:val="24"/>
              </w:rPr>
            </w:pPr>
          </w:p>
        </w:tc>
        <w:tc>
          <w:tcPr>
            <w:tcW w:w="88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2370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简化数据集切换</w:t>
            </w:r>
          </w:p>
        </w:tc>
        <w:tc>
          <w:tcPr>
            <w:tcW w:w="165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B392B9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开发模式下通过配置文件切换</w:t>
            </w:r>
          </w:p>
        </w:tc>
        <w:tc>
          <w:tcPr>
            <w:tcW w:w="172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ADAE8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正式版本不暴露该功能</w:t>
            </w:r>
          </w:p>
        </w:tc>
      </w:tr>
    </w:tbl>
    <w:p w14:paraId="50B02468">
      <w:pPr>
        <w:numPr>
          <w:numId w:val="0"/>
        </w:numPr>
        <w:spacing w:before="120" w:after="120" w:line="288" w:lineRule="auto"/>
      </w:pPr>
    </w:p>
    <w:p w14:paraId="55365413">
      <w:pPr>
        <w:numPr>
          <w:ilvl w:val="0"/>
          <w:numId w:val="11"/>
        </w:numPr>
        <w:spacing w:before="120" w:after="120" w:line="288" w:lineRule="auto"/>
      </w:pPr>
      <w:r>
        <w:rPr>
          <w:rFonts w:ascii="Arial" w:hAnsi="Arial" w:eastAsia="等线" w:cs="Arial"/>
        </w:rPr>
        <w:t>异常提示语</w:t>
      </w:r>
    </w:p>
    <w:tbl>
      <w:tblPr>
        <w:tblW w:w="4908" w:type="pct"/>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6"/>
        <w:gridCol w:w="6433"/>
      </w:tblGrid>
      <w:tr w14:paraId="71F6D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12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10355B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异常</w:t>
            </w:r>
          </w:p>
        </w:tc>
        <w:tc>
          <w:tcPr>
            <w:tcW w:w="387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92DDD2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提示语</w:t>
            </w:r>
          </w:p>
        </w:tc>
      </w:tr>
      <w:tr w14:paraId="25A70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2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645135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数据文件缺失</w:t>
            </w:r>
          </w:p>
        </w:tc>
        <w:tc>
          <w:tcPr>
            <w:tcW w:w="387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46091B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地图数据文件不存在，请检查 map.txt 文件位置</w:t>
            </w:r>
          </w:p>
        </w:tc>
      </w:tr>
      <w:tr w14:paraId="71A64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2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D2FAAE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节点编号重复</w:t>
            </w:r>
          </w:p>
        </w:tc>
        <w:tc>
          <w:tcPr>
            <w:tcW w:w="387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8959D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数据错误：存在重复的节点编号</w:t>
            </w:r>
          </w:p>
        </w:tc>
      </w:tr>
      <w:tr w14:paraId="30A5A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2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53A7B5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道路端点无效</w:t>
            </w:r>
          </w:p>
        </w:tc>
        <w:tc>
          <w:tcPr>
            <w:tcW w:w="387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F488A0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数据错误：道路引用了不存在的节点</w:t>
            </w:r>
          </w:p>
        </w:tc>
      </w:tr>
      <w:tr w14:paraId="3AD27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6767D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权值为负</w:t>
            </w:r>
          </w:p>
        </w:tc>
        <w:tc>
          <w:tcPr>
            <w:tcW w:w="387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7D2013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数据错误：道路权值不能为负数</w:t>
            </w:r>
          </w:p>
        </w:tc>
      </w:tr>
      <w:tr w14:paraId="0B31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73A8D5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文件格式错误</w:t>
            </w:r>
          </w:p>
        </w:tc>
        <w:tc>
          <w:tcPr>
            <w:tcW w:w="387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5252A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数据文件格式不正确，请检查文件内容</w:t>
            </w:r>
          </w:p>
        </w:tc>
      </w:tr>
    </w:tbl>
    <w:p w14:paraId="2A4DE227">
      <w:pPr>
        <w:spacing w:before="320" w:after="120" w:line="288" w:lineRule="auto"/>
        <w:outlineLvl w:val="1"/>
        <w:rPr>
          <w:rFonts w:hint="default" w:eastAsia="等线"/>
          <w:lang w:val="en-US" w:eastAsia="zh-CN"/>
        </w:rPr>
      </w:pPr>
      <w:bookmarkStart w:id="15" w:name="heading_70"/>
      <w:bookmarkEnd w:id="15"/>
      <w:r>
        <w:rPr>
          <w:rFonts w:ascii="Arial" w:hAnsi="Arial" w:eastAsia="等线" w:cs="Arial"/>
          <w:b/>
          <w:color w:val="245BDB"/>
          <w:sz w:val="32"/>
        </w:rPr>
        <w:t>3.</w:t>
      </w:r>
      <w:r>
        <w:rPr>
          <w:rFonts w:hint="eastAsia" w:ascii="Arial" w:hAnsi="Arial" w:eastAsia="等线" w:cs="Arial"/>
          <w:b/>
          <w:color w:val="245BDB"/>
          <w:sz w:val="32"/>
          <w:lang w:val="en-US" w:eastAsia="zh-CN"/>
        </w:rPr>
        <w:t>2</w:t>
      </w:r>
      <w:r>
        <w:rPr>
          <w:rFonts w:ascii="Arial" w:hAnsi="Arial" w:eastAsia="等线" w:cs="Arial"/>
          <w:b/>
          <w:color w:val="245BDB"/>
          <w:sz w:val="32"/>
        </w:rPr>
        <w:t xml:space="preserve"> </w:t>
      </w:r>
      <w:r>
        <w:rPr>
          <w:rFonts w:hint="eastAsia" w:ascii="Arial" w:hAnsi="Arial" w:eastAsia="等线" w:cs="Arial"/>
          <w:b/>
          <w:color w:val="auto"/>
          <w:sz w:val="32"/>
          <w:lang w:val="en-US" w:eastAsia="zh-CN"/>
        </w:rPr>
        <w:t>交互操作模块</w:t>
      </w:r>
    </w:p>
    <w:p w14:paraId="1BB3A1A1">
      <w:pPr>
        <w:numPr>
          <w:ilvl w:val="0"/>
          <w:numId w:val="6"/>
        </w:numPr>
        <w:spacing w:before="120" w:after="120" w:line="288" w:lineRule="auto"/>
        <w:rPr>
          <w:rFonts w:hint="default" w:ascii="宋体" w:hAnsi="宋体" w:eastAsia="宋体" w:cs="宋体"/>
          <w:b w:val="0"/>
          <w:bCs w:val="0"/>
          <w:kern w:val="0"/>
          <w:sz w:val="24"/>
          <w:szCs w:val="24"/>
          <w:lang w:val="en-US" w:eastAsia="zh-CN" w:bidi="ar"/>
          <w14:ligatures w14:val="standardContextual"/>
        </w:rPr>
      </w:pPr>
      <w:r>
        <w:rPr>
          <w:rFonts w:hint="default" w:ascii="Arial" w:hAnsi="Arial" w:eastAsia="等线" w:cs="Arial"/>
          <w:lang w:val="en-US" w:eastAsia="zh-CN"/>
        </w:rPr>
        <w:t>用户场景</w:t>
      </w:r>
    </w:p>
    <w:p w14:paraId="679E8A3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240" w:lineRule="atLeast"/>
        <w:ind w:left="840" w:leftChars="0" w:right="0" w:hanging="360"/>
        <w:jc w:val="left"/>
        <w:rPr>
          <w:rFonts w:hint="default" w:ascii="宋体" w:hAnsi="宋体" w:eastAsia="宋体" w:cs="宋体"/>
          <w:b w:val="0"/>
          <w:bCs w:val="0"/>
          <w:kern w:val="0"/>
          <w:sz w:val="24"/>
          <w:szCs w:val="24"/>
          <w:lang w:val="en-US" w:eastAsia="zh-CN" w:bidi="ar"/>
          <w14:ligatures w14:val="standardContextual"/>
        </w:rPr>
      </w:pPr>
      <w:r>
        <w:rPr>
          <w:rFonts w:hint="default" w:ascii="宋体" w:hAnsi="宋体" w:eastAsia="宋体" w:cs="宋体"/>
          <w:b w:val="0"/>
          <w:bCs w:val="0"/>
          <w:kern w:val="0"/>
          <w:sz w:val="24"/>
          <w:szCs w:val="24"/>
          <w:lang w:val="en-US" w:eastAsia="zh-CN" w:bidi="ar"/>
          <w14:ligatures w14:val="standardContextual"/>
        </w:rPr>
        <w:t>教师课堂演示时，快速选择起点、终点与算法，开始播放寻路动画；</w:t>
      </w:r>
    </w:p>
    <w:p w14:paraId="71C8686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tabs>
          <w:tab w:val="left" w:pos="720"/>
          <w:tab w:val="clear" w:pos="1560"/>
        </w:tabs>
        <w:spacing w:before="0" w:beforeAutospacing="0" w:after="0" w:afterAutospacing="0" w:line="240" w:lineRule="atLeast"/>
        <w:ind w:left="840" w:leftChars="0" w:right="0" w:hanging="360"/>
        <w:jc w:val="left"/>
        <w:rPr>
          <w:rFonts w:hint="default" w:ascii="宋体" w:hAnsi="宋体" w:eastAsia="宋体" w:cs="宋体"/>
          <w:b w:val="0"/>
          <w:bCs w:val="0"/>
          <w:kern w:val="0"/>
          <w:sz w:val="24"/>
          <w:szCs w:val="24"/>
          <w:lang w:val="en-US" w:eastAsia="zh-CN" w:bidi="ar"/>
          <w14:ligatures w14:val="standardContextual"/>
        </w:rPr>
      </w:pPr>
      <w:r>
        <w:rPr>
          <w:rFonts w:hint="default" w:ascii="宋体" w:hAnsi="宋体" w:eastAsia="宋体" w:cs="宋体"/>
          <w:b w:val="0"/>
          <w:bCs w:val="0"/>
          <w:kern w:val="0"/>
          <w:sz w:val="24"/>
          <w:szCs w:val="24"/>
          <w:lang w:val="en-US" w:eastAsia="zh-CN" w:bidi="ar"/>
          <w14:ligatures w14:val="standardContextual"/>
        </w:rPr>
        <w:t>学生实验时，反复更换起终点对比不同路线的算法运行过程。</w:t>
      </w:r>
    </w:p>
    <w:p w14:paraId="3BADEB37">
      <w:pPr>
        <w:numPr>
          <w:ilvl w:val="0"/>
          <w:numId w:val="6"/>
        </w:numPr>
        <w:spacing w:before="120" w:after="120" w:line="288" w:lineRule="auto"/>
        <w:rPr>
          <w:rFonts w:hint="default" w:ascii="宋体" w:hAnsi="宋体" w:eastAsia="宋体" w:cs="宋体"/>
          <w:b w:val="0"/>
          <w:bCs w:val="0"/>
          <w:kern w:val="0"/>
          <w:sz w:val="24"/>
          <w:szCs w:val="24"/>
          <w:lang w:val="en-US" w:eastAsia="zh-CN" w:bidi="ar"/>
          <w14:ligatures w14:val="standardContextual"/>
        </w:rPr>
      </w:pPr>
      <w:r>
        <w:rPr>
          <w:rFonts w:hint="eastAsia" w:ascii="Arial" w:hAnsi="Arial" w:eastAsia="等线" w:cs="Arial"/>
          <w:lang w:val="en-US" w:eastAsia="zh-CN"/>
        </w:rPr>
        <w:t>需求描述</w:t>
      </w:r>
    </w:p>
    <w:p w14:paraId="51381E1A">
      <w:pPr>
        <w:numPr>
          <w:numId w:val="0"/>
        </w:numPr>
        <w:spacing w:before="120" w:after="120" w:line="288" w:lineRule="auto"/>
        <w:rPr>
          <w:rFonts w:ascii="宋体" w:hAnsi="宋体" w:eastAsia="宋体" w:cs="宋体"/>
          <w:sz w:val="24"/>
          <w:szCs w:val="24"/>
        </w:rPr>
      </w:pPr>
      <w:r>
        <w:rPr>
          <w:rFonts w:ascii="宋体" w:hAnsi="宋体" w:eastAsia="宋体" w:cs="宋体"/>
          <w:sz w:val="24"/>
          <w:szCs w:val="24"/>
        </w:rPr>
        <w:t>提供直观的起终点选择方式与算法切换功能，支持下拉列表选择与地图点击选择两种交互方式。起点与终点使用不同颜色明确标识，禁止起终点重复选择。切换算法时保留已选起终点，仅重置上一次计算结果。</w:t>
      </w:r>
    </w:p>
    <w:p w14:paraId="5D57C2DA">
      <w:pPr>
        <w:numPr>
          <w:ilvl w:val="0"/>
          <w:numId w:val="6"/>
        </w:numPr>
        <w:spacing w:before="120" w:after="120" w:line="288"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功能清单</w:t>
      </w:r>
    </w:p>
    <w:tbl>
      <w:tblPr>
        <w:tblW w:w="4900" w:type="pct"/>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0"/>
        <w:gridCol w:w="1628"/>
        <w:gridCol w:w="5508"/>
      </w:tblGrid>
      <w:tr w14:paraId="24957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69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C7B9A2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 xml:space="preserve">页面 </w:t>
            </w:r>
          </w:p>
        </w:tc>
        <w:tc>
          <w:tcPr>
            <w:tcW w:w="98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DD8A30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功能点</w:t>
            </w:r>
          </w:p>
        </w:tc>
        <w:tc>
          <w:tcPr>
            <w:tcW w:w="331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F7115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功能描述</w:t>
            </w:r>
          </w:p>
        </w:tc>
      </w:tr>
      <w:tr w14:paraId="183D2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38CEA5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起点选择</w:t>
            </w:r>
          </w:p>
        </w:tc>
        <w:tc>
          <w:tcPr>
            <w:tcW w:w="98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36C0FB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下拉列表选择</w:t>
            </w:r>
          </w:p>
        </w:tc>
        <w:tc>
          <w:tcPr>
            <w:tcW w:w="331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BD952AA">
            <w:pPr>
              <w:keepNext w:val="0"/>
              <w:keepLines w:val="0"/>
              <w:widowControl/>
              <w:numPr>
                <w:ilvl w:val="0"/>
                <w:numId w:val="13"/>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下拉列表展示全部可选取地标名称</w:t>
            </w:r>
          </w:p>
          <w:p w14:paraId="74D435A5">
            <w:pPr>
              <w:keepNext w:val="0"/>
              <w:keepLines w:val="0"/>
              <w:widowControl/>
              <w:numPr>
                <w:numId w:val="0"/>
              </w:numPr>
              <w:suppressLineNumbers w:val="0"/>
              <w:jc w:val="left"/>
            </w:pPr>
            <w:r>
              <w:rPr>
                <w:rFonts w:ascii="宋体" w:hAnsi="宋体" w:eastAsia="宋体" w:cs="宋体"/>
                <w:kern w:val="0"/>
                <w:sz w:val="24"/>
                <w:szCs w:val="24"/>
                <w:bdr w:val="none" w:color="auto" w:sz="0" w:space="0"/>
                <w:lang w:val="en-US" w:eastAsia="zh-CN" w:bidi="ar"/>
                <w14:ligatures w14:val="standardContextual"/>
              </w:rPr>
              <w:t>2. 选择后地图上对应节点变为绿色标识</w:t>
            </w:r>
          </w:p>
        </w:tc>
      </w:tr>
      <w:tr w14:paraId="081D1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A23FDCA">
            <w:pPr>
              <w:jc w:val="left"/>
              <w:rPr>
                <w:rFonts w:hint="eastAsia" w:ascii="宋体"/>
                <w:sz w:val="24"/>
                <w:szCs w:val="24"/>
              </w:rPr>
            </w:pPr>
          </w:p>
        </w:tc>
        <w:tc>
          <w:tcPr>
            <w:tcW w:w="98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21853E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地图点击选择</w:t>
            </w:r>
          </w:p>
        </w:tc>
        <w:tc>
          <w:tcPr>
            <w:tcW w:w="331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C6B4F4">
            <w:pPr>
              <w:keepNext w:val="0"/>
              <w:keepLines w:val="0"/>
              <w:widowControl/>
              <w:numPr>
                <w:ilvl w:val="0"/>
                <w:numId w:val="14"/>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鼠标点击地图上的节点即可设为起点</w:t>
            </w:r>
          </w:p>
          <w:p w14:paraId="7655A7CE">
            <w:pPr>
              <w:keepNext w:val="0"/>
              <w:keepLines w:val="0"/>
              <w:widowControl/>
              <w:numPr>
                <w:numId w:val="0"/>
              </w:numPr>
              <w:suppressLineNumbers w:val="0"/>
              <w:jc w:val="left"/>
            </w:pPr>
            <w:r>
              <w:rPr>
                <w:rFonts w:ascii="宋体" w:hAnsi="宋体" w:eastAsia="宋体" w:cs="宋体"/>
                <w:kern w:val="0"/>
                <w:sz w:val="24"/>
                <w:szCs w:val="24"/>
                <w:bdr w:val="none" w:color="auto" w:sz="0" w:space="0"/>
                <w:lang w:val="en-US" w:eastAsia="zh-CN" w:bidi="ar"/>
                <w14:ligatures w14:val="standardContextual"/>
              </w:rPr>
              <w:t>2. 仅点击有效区域内的节点才响应</w:t>
            </w:r>
          </w:p>
        </w:tc>
      </w:tr>
      <w:tr w14:paraId="02B00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5F98BB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终点选择</w:t>
            </w:r>
          </w:p>
        </w:tc>
        <w:tc>
          <w:tcPr>
            <w:tcW w:w="98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094B3E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下拉列表选择</w:t>
            </w:r>
          </w:p>
        </w:tc>
        <w:tc>
          <w:tcPr>
            <w:tcW w:w="331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9ABDEAE">
            <w:pPr>
              <w:keepNext w:val="0"/>
              <w:keepLines w:val="0"/>
              <w:widowControl/>
              <w:numPr>
                <w:ilvl w:val="0"/>
                <w:numId w:val="15"/>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下拉列表展示全部可选取地标名称</w:t>
            </w:r>
          </w:p>
          <w:p w14:paraId="4DB8DE38">
            <w:pPr>
              <w:keepNext w:val="0"/>
              <w:keepLines w:val="0"/>
              <w:widowControl/>
              <w:numPr>
                <w:numId w:val="0"/>
              </w:numPr>
              <w:suppressLineNumbers w:val="0"/>
              <w:jc w:val="left"/>
            </w:pPr>
            <w:r>
              <w:rPr>
                <w:rFonts w:ascii="宋体" w:hAnsi="宋体" w:eastAsia="宋体" w:cs="宋体"/>
                <w:kern w:val="0"/>
                <w:sz w:val="24"/>
                <w:szCs w:val="24"/>
                <w:bdr w:val="none" w:color="auto" w:sz="0" w:space="0"/>
                <w:lang w:val="en-US" w:eastAsia="zh-CN" w:bidi="ar"/>
                <w14:ligatures w14:val="standardContextual"/>
              </w:rPr>
              <w:t>2. 选择后地图上对应节点变为红色标识</w:t>
            </w:r>
          </w:p>
        </w:tc>
      </w:tr>
      <w:tr w14:paraId="38B28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D5F7C4">
            <w:pPr>
              <w:jc w:val="left"/>
              <w:rPr>
                <w:rFonts w:hint="eastAsia" w:ascii="宋体"/>
                <w:sz w:val="24"/>
                <w:szCs w:val="24"/>
              </w:rPr>
            </w:pPr>
          </w:p>
        </w:tc>
        <w:tc>
          <w:tcPr>
            <w:tcW w:w="98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129DF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地图点击选择</w:t>
            </w:r>
          </w:p>
        </w:tc>
        <w:tc>
          <w:tcPr>
            <w:tcW w:w="331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9E920F3">
            <w:pPr>
              <w:keepNext w:val="0"/>
              <w:keepLines w:val="0"/>
              <w:widowControl/>
              <w:numPr>
                <w:ilvl w:val="0"/>
                <w:numId w:val="16"/>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鼠标点击地图上的节点即可设为终点</w:t>
            </w:r>
          </w:p>
          <w:p w14:paraId="71009EE3">
            <w:pPr>
              <w:keepNext w:val="0"/>
              <w:keepLines w:val="0"/>
              <w:widowControl/>
              <w:numPr>
                <w:numId w:val="0"/>
              </w:numPr>
              <w:suppressLineNumbers w:val="0"/>
              <w:jc w:val="left"/>
            </w:pPr>
            <w:r>
              <w:rPr>
                <w:rFonts w:ascii="宋体" w:hAnsi="宋体" w:eastAsia="宋体" w:cs="宋体"/>
                <w:kern w:val="0"/>
                <w:sz w:val="24"/>
                <w:szCs w:val="24"/>
                <w:bdr w:val="none" w:color="auto" w:sz="0" w:space="0"/>
                <w:lang w:val="en-US" w:eastAsia="zh-CN" w:bidi="ar"/>
                <w14:ligatures w14:val="standardContextual"/>
              </w:rPr>
              <w:t>2. 若与起点重复则提示重新选择</w:t>
            </w:r>
          </w:p>
        </w:tc>
      </w:tr>
      <w:tr w14:paraId="7E5EE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A72A6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算法切换</w:t>
            </w:r>
          </w:p>
        </w:tc>
        <w:tc>
          <w:tcPr>
            <w:tcW w:w="98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0DA1B0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Dijkstra/A * 切换</w:t>
            </w:r>
          </w:p>
        </w:tc>
        <w:tc>
          <w:tcPr>
            <w:tcW w:w="331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002FF6">
            <w:pPr>
              <w:keepNext w:val="0"/>
              <w:keepLines w:val="0"/>
              <w:widowControl/>
              <w:numPr>
                <w:ilvl w:val="0"/>
                <w:numId w:val="17"/>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单选按钮切换两种算法</w:t>
            </w:r>
          </w:p>
          <w:p w14:paraId="4B6738D1">
            <w:pPr>
              <w:keepNext w:val="0"/>
              <w:keepLines w:val="0"/>
              <w:widowControl/>
              <w:numPr>
                <w:ilvl w:val="0"/>
                <w:numId w:val="17"/>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界面显著位置显示当前算法名称</w:t>
            </w:r>
          </w:p>
          <w:p w14:paraId="0CDE20DA">
            <w:pPr>
              <w:keepNext w:val="0"/>
              <w:keepLines w:val="0"/>
              <w:widowControl/>
              <w:numPr>
                <w:numId w:val="0"/>
              </w:numPr>
              <w:suppressLineNumbers w:val="0"/>
              <w:ind w:leftChars="0"/>
              <w:jc w:val="left"/>
            </w:pPr>
            <w:r>
              <w:rPr>
                <w:rFonts w:ascii="宋体" w:hAnsi="宋体" w:eastAsia="宋体" w:cs="宋体"/>
                <w:kern w:val="0"/>
                <w:sz w:val="24"/>
                <w:szCs w:val="24"/>
                <w:bdr w:val="none" w:color="auto" w:sz="0" w:space="0"/>
                <w:lang w:val="en-US" w:eastAsia="zh-CN" w:bidi="ar"/>
                <w14:ligatures w14:val="standardContextual"/>
              </w:rPr>
              <w:t>3. 切换时保留起终点，清空上轮搜索结果</w:t>
            </w:r>
          </w:p>
        </w:tc>
      </w:tr>
      <w:tr w14:paraId="74776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5E30B2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重置功能</w:t>
            </w:r>
          </w:p>
        </w:tc>
        <w:tc>
          <w:tcPr>
            <w:tcW w:w="98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3F079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一键重置</w:t>
            </w:r>
          </w:p>
        </w:tc>
        <w:tc>
          <w:tcPr>
            <w:tcW w:w="331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7463432">
            <w:pPr>
              <w:keepNext w:val="0"/>
              <w:keepLines w:val="0"/>
              <w:widowControl/>
              <w:numPr>
                <w:ilvl w:val="0"/>
                <w:numId w:val="18"/>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清除所有搜索标记、路径高亮、计算结果</w:t>
            </w:r>
          </w:p>
          <w:p w14:paraId="24CB538D">
            <w:pPr>
              <w:keepNext w:val="0"/>
              <w:keepLines w:val="0"/>
              <w:widowControl/>
              <w:numPr>
                <w:ilvl w:val="0"/>
                <w:numId w:val="18"/>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恢复地图初始状态</w:t>
            </w:r>
          </w:p>
          <w:p w14:paraId="7C18BD5A">
            <w:pPr>
              <w:keepNext w:val="0"/>
              <w:keepLines w:val="0"/>
              <w:widowControl/>
              <w:numPr>
                <w:ilvl w:val="0"/>
                <w:numId w:val="18"/>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保留已选起终点</w:t>
            </w:r>
          </w:p>
          <w:p w14:paraId="57EAB5DC">
            <w:pPr>
              <w:keepNext w:val="0"/>
              <w:keepLines w:val="0"/>
              <w:widowControl/>
              <w:numPr>
                <w:numId w:val="0"/>
              </w:numPr>
              <w:suppressLineNumbers w:val="0"/>
              <w:ind w:leftChars="0"/>
              <w:jc w:val="left"/>
            </w:pPr>
            <w:r>
              <w:rPr>
                <w:rFonts w:ascii="宋体" w:hAnsi="宋体" w:eastAsia="宋体" w:cs="宋体"/>
                <w:kern w:val="0"/>
                <w:sz w:val="24"/>
                <w:szCs w:val="24"/>
                <w:bdr w:val="none" w:color="auto" w:sz="0" w:space="0"/>
                <w:lang w:val="en-US" w:eastAsia="zh-CN" w:bidi="ar"/>
                <w14:ligatures w14:val="standardContextual"/>
              </w:rPr>
              <w:t>4. 算法恢复默认 Dijkstra，速度恢复正常档</w:t>
            </w:r>
          </w:p>
        </w:tc>
      </w:tr>
    </w:tbl>
    <w:p w14:paraId="5DDE9B4E">
      <w:pPr>
        <w:numPr>
          <w:ilvl w:val="0"/>
          <w:numId w:val="6"/>
        </w:numPr>
        <w:spacing w:before="120" w:after="120" w:line="288" w:lineRule="auto"/>
        <w:rPr>
          <w:rFonts w:hint="eastAsia" w:ascii="宋体" w:hAnsi="宋体" w:eastAsia="宋体" w:cs="宋体"/>
          <w:b w:val="0"/>
          <w:bCs w:val="0"/>
          <w:kern w:val="0"/>
          <w:sz w:val="24"/>
          <w:szCs w:val="24"/>
          <w:lang w:val="en-US" w:eastAsia="zh-CN" w:bidi="ar"/>
          <w14:ligatures w14:val="standardContextual"/>
        </w:rPr>
      </w:pPr>
      <w:r>
        <w:rPr>
          <w:rFonts w:hint="eastAsia" w:ascii="宋体" w:hAnsi="宋体" w:eastAsia="宋体" w:cs="宋体"/>
          <w:sz w:val="24"/>
          <w:szCs w:val="24"/>
          <w:lang w:val="en-US" w:eastAsia="zh-CN"/>
        </w:rPr>
        <w:t>字段描述</w:t>
      </w:r>
      <w:r>
        <w:rPr>
          <w:rFonts w:hint="eastAsia" w:ascii="宋体" w:hAnsi="宋体" w:eastAsia="宋体" w:cs="宋体"/>
          <w:b w:val="0"/>
          <w:bCs w:val="0"/>
          <w:kern w:val="0"/>
          <w:sz w:val="24"/>
          <w:szCs w:val="24"/>
          <w:lang w:val="en-US" w:eastAsia="zh-CN" w:bidi="ar"/>
          <w14:ligatures w14:val="standardContextual"/>
        </w:rPr>
        <w:t xml:space="preserve"> </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7"/>
        <w:gridCol w:w="643"/>
        <w:gridCol w:w="4009"/>
        <w:gridCol w:w="2686"/>
      </w:tblGrid>
      <w:tr w14:paraId="6039D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EB2D28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字段名称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04E87F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类型</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990D1F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字段规则</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658D74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备注</w:t>
            </w:r>
          </w:p>
        </w:tc>
      </w:tr>
      <w:tr w14:paraId="4E6E5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BA966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起点编号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23F4F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2A1A4C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有效可选取节点编号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551F06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默认值 - 1 表示未选择</w:t>
            </w:r>
          </w:p>
        </w:tc>
      </w:tr>
      <w:tr w14:paraId="19378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A5649E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终点编号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A11D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FD8A1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有效可选取节点编号，且≠起点编号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BFF9F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默认值 - 1 表示未选择</w:t>
            </w:r>
          </w:p>
        </w:tc>
      </w:tr>
      <w:tr w14:paraId="3592C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D77A6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当前算法</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27B9C7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枚举</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FE5D96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Dijkstra / A*</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7BAFF8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默认值 Dijkstra</w:t>
            </w:r>
          </w:p>
        </w:tc>
      </w:tr>
    </w:tbl>
    <w:p w14:paraId="4DEB1E7E">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操作规则</w:t>
      </w:r>
    </w:p>
    <w:tbl>
      <w:tblPr>
        <w:tblW w:w="4913" w:type="pct"/>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0"/>
        <w:gridCol w:w="1709"/>
        <w:gridCol w:w="2510"/>
        <w:gridCol w:w="2949"/>
      </w:tblGrid>
      <w:tr w14:paraId="19ED6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69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524B4E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模块</w:t>
            </w:r>
          </w:p>
        </w:tc>
        <w:tc>
          <w:tcPr>
            <w:tcW w:w="102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2ECCDE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操作名称</w:t>
            </w:r>
          </w:p>
        </w:tc>
        <w:tc>
          <w:tcPr>
            <w:tcW w:w="15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FAB939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交互操作</w:t>
            </w:r>
          </w:p>
        </w:tc>
        <w:tc>
          <w:tcPr>
            <w:tcW w:w="177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FC0FF4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其他规则</w:t>
            </w:r>
          </w:p>
        </w:tc>
      </w:tr>
      <w:tr w14:paraId="5B665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989A54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起点选择</w:t>
            </w:r>
          </w:p>
        </w:tc>
        <w:tc>
          <w:tcPr>
            <w:tcW w:w="102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F379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下拉选择</w:t>
            </w:r>
          </w:p>
        </w:tc>
        <w:tc>
          <w:tcPr>
            <w:tcW w:w="15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B58A90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点击下拉框→选择地标名称→起点更新</w:t>
            </w:r>
          </w:p>
        </w:tc>
        <w:tc>
          <w:tcPr>
            <w:tcW w:w="177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56892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选择后自动清除上轮计算结果</w:t>
            </w:r>
          </w:p>
        </w:tc>
      </w:tr>
      <w:tr w14:paraId="28FB5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F96224C">
            <w:pPr>
              <w:jc w:val="left"/>
              <w:rPr>
                <w:rFonts w:hint="eastAsia" w:ascii="宋体"/>
                <w:sz w:val="24"/>
                <w:szCs w:val="24"/>
              </w:rPr>
            </w:pPr>
          </w:p>
        </w:tc>
        <w:tc>
          <w:tcPr>
            <w:tcW w:w="102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D186CC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点击选择</w:t>
            </w:r>
          </w:p>
        </w:tc>
        <w:tc>
          <w:tcPr>
            <w:tcW w:w="15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63401E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鼠标左键点击地图节点→设为起点</w:t>
            </w:r>
          </w:p>
        </w:tc>
        <w:tc>
          <w:tcPr>
            <w:tcW w:w="177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449FD2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需点击节点有效范围内才响应</w:t>
            </w:r>
          </w:p>
        </w:tc>
      </w:tr>
      <w:tr w14:paraId="70A4E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9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63797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终点选择</w:t>
            </w:r>
          </w:p>
        </w:tc>
        <w:tc>
          <w:tcPr>
            <w:tcW w:w="102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9649A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下拉选择</w:t>
            </w:r>
          </w:p>
        </w:tc>
        <w:tc>
          <w:tcPr>
            <w:tcW w:w="15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1040D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点击下拉框→选择地标名称→终点更新</w:t>
            </w:r>
          </w:p>
        </w:tc>
        <w:tc>
          <w:tcPr>
            <w:tcW w:w="177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8BF62C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若与起点重复则提示并保持原终点</w:t>
            </w:r>
          </w:p>
        </w:tc>
      </w:tr>
      <w:tr w14:paraId="1BF73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FF76906">
            <w:pPr>
              <w:jc w:val="left"/>
              <w:rPr>
                <w:rFonts w:hint="eastAsia" w:ascii="宋体"/>
                <w:sz w:val="24"/>
                <w:szCs w:val="24"/>
              </w:rPr>
            </w:pPr>
          </w:p>
        </w:tc>
        <w:tc>
          <w:tcPr>
            <w:tcW w:w="102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8ABD6E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点击选择</w:t>
            </w:r>
          </w:p>
        </w:tc>
        <w:tc>
          <w:tcPr>
            <w:tcW w:w="15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1CD214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鼠标左键点击地图节点→设为终点</w:t>
            </w:r>
          </w:p>
        </w:tc>
        <w:tc>
          <w:tcPr>
            <w:tcW w:w="177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CAE84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若与起点重复则提示不更新</w:t>
            </w:r>
          </w:p>
        </w:tc>
      </w:tr>
      <w:tr w14:paraId="7BA65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38E4B5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算法切换</w:t>
            </w:r>
          </w:p>
        </w:tc>
        <w:tc>
          <w:tcPr>
            <w:tcW w:w="102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3C0944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单选切换</w:t>
            </w:r>
          </w:p>
        </w:tc>
        <w:tc>
          <w:tcPr>
            <w:tcW w:w="15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CCC42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点击对应算法单选按钮→切换算法</w:t>
            </w:r>
          </w:p>
        </w:tc>
        <w:tc>
          <w:tcPr>
            <w:tcW w:w="177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CD1939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切换后自动重置搜索状态，保留起终点</w:t>
            </w:r>
          </w:p>
        </w:tc>
      </w:tr>
      <w:tr w14:paraId="4FBD5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FF8A31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重置</w:t>
            </w:r>
          </w:p>
        </w:tc>
        <w:tc>
          <w:tcPr>
            <w:tcW w:w="102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F3158B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点击重置按钮</w:t>
            </w:r>
          </w:p>
        </w:tc>
        <w:tc>
          <w:tcPr>
            <w:tcW w:w="15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326D64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点击 "重置" 按钮→恢复初始状态</w:t>
            </w:r>
          </w:p>
        </w:tc>
        <w:tc>
          <w:tcPr>
            <w:tcW w:w="1772"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499689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不清除已选起终点</w:t>
            </w:r>
          </w:p>
        </w:tc>
      </w:tr>
    </w:tbl>
    <w:p w14:paraId="370579D9">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异常提示语</w:t>
      </w:r>
    </w:p>
    <w:tbl>
      <w:tblPr>
        <w:tblW w:w="4925" w:type="pct"/>
        <w:tblInd w:w="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8"/>
        <w:gridCol w:w="5740"/>
      </w:tblGrid>
      <w:tr w14:paraId="61E2F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55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5AB123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异常</w:t>
            </w:r>
          </w:p>
        </w:tc>
        <w:tc>
          <w:tcPr>
            <w:tcW w:w="344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7082B52">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提示语</w:t>
            </w:r>
          </w:p>
        </w:tc>
      </w:tr>
      <w:tr w14:paraId="3D736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5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E6F9FA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起终点重复</w:t>
            </w:r>
          </w:p>
        </w:tc>
        <w:tc>
          <w:tcPr>
            <w:tcW w:w="344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E8DFC0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起点与终点不能相同，请重新选择</w:t>
            </w:r>
          </w:p>
        </w:tc>
      </w:tr>
      <w:tr w14:paraId="5D581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5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BF1384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选择规划建筑</w:t>
            </w:r>
          </w:p>
        </w:tc>
        <w:tc>
          <w:tcPr>
            <w:tcW w:w="344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8A4265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该建筑为规划中，暂不可选为起终点</w:t>
            </w:r>
          </w:p>
        </w:tc>
      </w:tr>
      <w:tr w14:paraId="1A5F9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5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BD503D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未选起点就运行</w:t>
            </w:r>
          </w:p>
        </w:tc>
        <w:tc>
          <w:tcPr>
            <w:tcW w:w="344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93001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请先选择起点后再开始寻路</w:t>
            </w:r>
          </w:p>
        </w:tc>
      </w:tr>
      <w:tr w14:paraId="2E2B3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55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42897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未选终点就运行</w:t>
            </w:r>
          </w:p>
        </w:tc>
        <w:tc>
          <w:tcPr>
            <w:tcW w:w="344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C5262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请先选择终点后再开始寻路</w:t>
            </w:r>
          </w:p>
        </w:tc>
      </w:tr>
    </w:tbl>
    <w:p w14:paraId="087F2F20">
      <w:pPr>
        <w:spacing w:before="380" w:after="140" w:line="288" w:lineRule="auto"/>
        <w:outlineLvl w:val="0"/>
        <w:rPr>
          <w:rFonts w:hint="default" w:ascii="Arial" w:hAnsi="Arial" w:eastAsia="等线" w:cs="Arial"/>
          <w:b/>
          <w:color w:val="245BDB"/>
          <w:sz w:val="32"/>
          <w:lang w:val="en-US" w:eastAsia="zh-CN"/>
        </w:rPr>
      </w:pPr>
      <w:bookmarkStart w:id="16" w:name="heading_89"/>
      <w:r>
        <w:rPr>
          <w:rFonts w:ascii="Arial" w:hAnsi="Arial" w:eastAsia="等线" w:cs="Arial"/>
          <w:b/>
          <w:color w:val="245BDB"/>
          <w:sz w:val="32"/>
        </w:rPr>
        <w:t>3.</w:t>
      </w:r>
      <w:r>
        <w:rPr>
          <w:rFonts w:hint="eastAsia" w:ascii="Arial" w:hAnsi="Arial" w:eastAsia="等线" w:cs="Arial"/>
          <w:b/>
          <w:color w:val="245BDB"/>
          <w:sz w:val="32"/>
          <w:lang w:val="en-US" w:eastAsia="zh-CN"/>
        </w:rPr>
        <w:t>3</w:t>
      </w:r>
      <w:r>
        <w:rPr>
          <w:rFonts w:ascii="Arial" w:hAnsi="Arial" w:eastAsia="等线" w:cs="Arial"/>
          <w:b/>
          <w:color w:val="245BDB"/>
          <w:sz w:val="32"/>
        </w:rPr>
        <w:t xml:space="preserve"> </w:t>
      </w:r>
      <w:r>
        <w:rPr>
          <w:rFonts w:hint="eastAsia" w:ascii="Arial" w:hAnsi="Arial" w:eastAsia="等线" w:cs="Arial"/>
          <w:b/>
          <w:color w:val="auto"/>
          <w:sz w:val="32"/>
          <w:lang w:val="en-US" w:eastAsia="zh-CN"/>
        </w:rPr>
        <w:t>算法计算模块</w:t>
      </w:r>
    </w:p>
    <w:p w14:paraId="4F968DCE">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用户场景</w:t>
      </w:r>
    </w:p>
    <w:p w14:paraId="714CE7A6">
      <w:pPr>
        <w:keepNext w:val="0"/>
        <w:keepLines w:val="0"/>
        <w:widowControl/>
        <w:numPr>
          <w:ilvl w:val="0"/>
          <w:numId w:val="19"/>
        </w:numPr>
        <w:suppressLineNumbers w:val="0"/>
        <w:ind w:left="420" w:leftChars="0"/>
        <w:jc w:val="left"/>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用户选择起终点与算法后，系统后台执行最短路径计算；</w:t>
      </w:r>
    </w:p>
    <w:p w14:paraId="1E78C266">
      <w:pPr>
        <w:keepNext w:val="0"/>
        <w:keepLines w:val="0"/>
        <w:widowControl/>
        <w:numPr>
          <w:ilvl w:val="0"/>
          <w:numId w:val="19"/>
        </w:numPr>
        <w:suppressLineNumbers w:val="0"/>
        <w:ind w:left="420" w:leftChars="0" w:firstLine="0" w:firstLineChars="0"/>
        <w:jc w:val="left"/>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计算过程同步记录节点访问顺序，用于后续动画演示。</w:t>
      </w:r>
    </w:p>
    <w:p w14:paraId="426D417D">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需求描述</w:t>
      </w:r>
    </w:p>
    <w:p w14:paraId="54447054">
      <w:pPr>
        <w:keepNext w:val="0"/>
        <w:keepLines w:val="0"/>
        <w:widowControl/>
        <w:numPr>
          <w:numId w:val="0"/>
        </w:numPr>
        <w:suppressLineNumbers w:val="0"/>
        <w:jc w:val="left"/>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独立实现 Dijkstra 与 A两种最短路径算法。算法输出统一格式的结果数据，包含路径可达性、最短距离、路径节点序列、节点访问顺序。</w:t>
      </w:r>
    </w:p>
    <w:p w14:paraId="49CE7C2E">
      <w:pPr>
        <w:numPr>
          <w:ilvl w:val="0"/>
          <w:numId w:val="6"/>
        </w:numPr>
        <w:spacing w:before="120" w:after="120" w:line="288"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功能清单</w:t>
      </w:r>
    </w:p>
    <w:tbl>
      <w:tblPr>
        <w:tblW w:w="4919" w:type="pct"/>
        <w:tblInd w:w="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16"/>
        <w:gridCol w:w="1634"/>
        <w:gridCol w:w="4878"/>
      </w:tblGrid>
      <w:tr w14:paraId="7F217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9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23366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模块</w:t>
            </w:r>
          </w:p>
        </w:tc>
        <w:tc>
          <w:tcPr>
            <w:tcW w:w="98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F3A4CAD">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功能点</w:t>
            </w:r>
          </w:p>
        </w:tc>
        <w:tc>
          <w:tcPr>
            <w:tcW w:w="292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CCDA08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功能描述</w:t>
            </w:r>
          </w:p>
        </w:tc>
      </w:tr>
      <w:tr w14:paraId="53C93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9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142A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Dijkstra 算法</w:t>
            </w:r>
          </w:p>
        </w:tc>
        <w:tc>
          <w:tcPr>
            <w:tcW w:w="98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A0613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路径计算</w:t>
            </w:r>
          </w:p>
        </w:tc>
        <w:tc>
          <w:tcPr>
            <w:tcW w:w="292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4516340">
            <w:pPr>
              <w:keepNext w:val="0"/>
              <w:keepLines w:val="0"/>
              <w:widowControl/>
              <w:numPr>
                <w:ilvl w:val="0"/>
                <w:numId w:val="20"/>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初始化距离数组与前驱数组</w:t>
            </w:r>
          </w:p>
          <w:p w14:paraId="57725CEC">
            <w:pPr>
              <w:keepNext w:val="0"/>
              <w:keepLines w:val="0"/>
              <w:widowControl/>
              <w:numPr>
                <w:ilvl w:val="0"/>
                <w:numId w:val="20"/>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使用优先队列选取当前最小距离节点</w:t>
            </w:r>
          </w:p>
          <w:p w14:paraId="3E4F755E">
            <w:pPr>
              <w:keepNext w:val="0"/>
              <w:keepLines w:val="0"/>
              <w:widowControl/>
              <w:numPr>
                <w:ilvl w:val="0"/>
                <w:numId w:val="20"/>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对邻接节点执行松弛操作</w:t>
            </w:r>
          </w:p>
          <w:p w14:paraId="11DDCDE9">
            <w:pPr>
              <w:keepNext w:val="0"/>
              <w:keepLines w:val="0"/>
              <w:widowControl/>
              <w:numPr>
                <w:ilvl w:val="0"/>
                <w:numId w:val="20"/>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记录每一步访问的节点顺序</w:t>
            </w:r>
          </w:p>
          <w:p w14:paraId="2B4B12CE">
            <w:pPr>
              <w:keepNext w:val="0"/>
              <w:keepLines w:val="0"/>
              <w:widowControl/>
              <w:numPr>
                <w:numId w:val="0"/>
              </w:numPr>
              <w:suppressLineNumbers w:val="0"/>
              <w:ind w:leftChars="0"/>
              <w:jc w:val="left"/>
            </w:pPr>
            <w:r>
              <w:rPr>
                <w:rFonts w:ascii="宋体" w:hAnsi="宋体" w:eastAsia="宋体" w:cs="宋体"/>
                <w:kern w:val="0"/>
                <w:sz w:val="24"/>
                <w:szCs w:val="24"/>
                <w:bdr w:val="none" w:color="auto" w:sz="0" w:space="0"/>
                <w:lang w:val="en-US" w:eastAsia="zh-CN" w:bidi="ar"/>
                <w14:ligatures w14:val="standardContextual"/>
              </w:rPr>
              <w:t>5. 找到终点后可提前终止优化</w:t>
            </w:r>
          </w:p>
        </w:tc>
      </w:tr>
      <w:tr w14:paraId="21BB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9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1A32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A * 算法</w:t>
            </w:r>
          </w:p>
        </w:tc>
        <w:tc>
          <w:tcPr>
            <w:tcW w:w="98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1C2DB4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路径计算</w:t>
            </w:r>
          </w:p>
        </w:tc>
        <w:tc>
          <w:tcPr>
            <w:tcW w:w="292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CF4FCD1">
            <w:pPr>
              <w:keepNext w:val="0"/>
              <w:keepLines w:val="0"/>
              <w:widowControl/>
              <w:numPr>
                <w:ilvl w:val="0"/>
                <w:numId w:val="21"/>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维护开放集与关闭集</w:t>
            </w:r>
          </w:p>
          <w:p w14:paraId="77F6D6C8">
            <w:pPr>
              <w:keepNext w:val="0"/>
              <w:keepLines w:val="0"/>
              <w:widowControl/>
              <w:numPr>
                <w:ilvl w:val="0"/>
                <w:numId w:val="21"/>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以欧氏距离为启发函数计算 f 值</w:t>
            </w:r>
          </w:p>
          <w:p w14:paraId="71577BB5">
            <w:pPr>
              <w:keepNext w:val="0"/>
              <w:keepLines w:val="0"/>
              <w:widowControl/>
              <w:numPr>
                <w:ilvl w:val="0"/>
                <w:numId w:val="21"/>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从开放集选取f值最小节点扩展</w:t>
            </w:r>
          </w:p>
          <w:p w14:paraId="027A0BD8">
            <w:pPr>
              <w:keepNext w:val="0"/>
              <w:keepLines w:val="0"/>
              <w:widowControl/>
              <w:numPr>
                <w:ilvl w:val="0"/>
                <w:numId w:val="21"/>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更新邻接节点的g值与f值</w:t>
            </w:r>
          </w:p>
          <w:p w14:paraId="1731F785">
            <w:pPr>
              <w:keepNext w:val="0"/>
              <w:keepLines w:val="0"/>
              <w:widowControl/>
              <w:numPr>
                <w:numId w:val="0"/>
              </w:numPr>
              <w:suppressLineNumbers w:val="0"/>
              <w:ind w:leftChars="0"/>
              <w:jc w:val="left"/>
            </w:pPr>
            <w:r>
              <w:rPr>
                <w:rFonts w:ascii="宋体" w:hAnsi="宋体" w:eastAsia="宋体" w:cs="宋体"/>
                <w:kern w:val="0"/>
                <w:sz w:val="24"/>
                <w:szCs w:val="24"/>
                <w:bdr w:val="none" w:color="auto" w:sz="0" w:space="0"/>
                <w:lang w:val="en-US" w:eastAsia="zh-CN" w:bidi="ar"/>
                <w14:ligatures w14:val="standardContextual"/>
              </w:rPr>
              <w:t>5. 记录节点访问顺序与前驱关系</w:t>
            </w:r>
          </w:p>
        </w:tc>
      </w:tr>
      <w:tr w14:paraId="7CE17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9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CEA293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结果输出</w:t>
            </w:r>
          </w:p>
        </w:tc>
        <w:tc>
          <w:tcPr>
            <w:tcW w:w="980"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D8297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统一结果格式</w:t>
            </w:r>
          </w:p>
        </w:tc>
        <w:tc>
          <w:tcPr>
            <w:tcW w:w="292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3C86EEC">
            <w:pPr>
              <w:keepNext w:val="0"/>
              <w:keepLines w:val="0"/>
              <w:widowControl/>
              <w:numPr>
                <w:ilvl w:val="0"/>
                <w:numId w:val="22"/>
              </w:numPr>
              <w:suppressLineNumbers w:val="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路径可达标志</w:t>
            </w:r>
          </w:p>
          <w:p w14:paraId="0B675182">
            <w:pPr>
              <w:keepNext w:val="0"/>
              <w:keepLines w:val="0"/>
              <w:widowControl/>
              <w:numPr>
                <w:ilvl w:val="0"/>
                <w:numId w:val="22"/>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最短路径总长度（保留1位小数）</w:t>
            </w:r>
          </w:p>
          <w:p w14:paraId="77A55F62">
            <w:pPr>
              <w:keepNext w:val="0"/>
              <w:keepLines w:val="0"/>
              <w:widowControl/>
              <w:numPr>
                <w:ilvl w:val="0"/>
                <w:numId w:val="22"/>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完整路径节点序列（从前驱回溯得到）</w:t>
            </w:r>
          </w:p>
          <w:p w14:paraId="3D8D70BB">
            <w:pPr>
              <w:keepNext w:val="0"/>
              <w:keepLines w:val="0"/>
              <w:widowControl/>
              <w:numPr>
                <w:ilvl w:val="0"/>
                <w:numId w:val="22"/>
              </w:numPr>
              <w:suppressLineNumbers w:val="0"/>
              <w:ind w:left="0" w:leftChars="0" w:firstLine="0" w:firstLineChars="0"/>
              <w:jc w:val="left"/>
              <w:rPr>
                <w:rFonts w:ascii="宋体" w:hAnsi="宋体" w:eastAsia="宋体" w:cs="宋体"/>
                <w:kern w:val="0"/>
                <w:sz w:val="24"/>
                <w:szCs w:val="24"/>
                <w:bdr w:val="none" w:color="auto" w:sz="0" w:space="0"/>
                <w:lang w:val="en-US" w:eastAsia="zh-CN" w:bidi="ar"/>
                <w14:ligatures w14:val="standardContextual"/>
              </w:rPr>
            </w:pPr>
            <w:r>
              <w:rPr>
                <w:rFonts w:ascii="宋体" w:hAnsi="宋体" w:eastAsia="宋体" w:cs="宋体"/>
                <w:kern w:val="0"/>
                <w:sz w:val="24"/>
                <w:szCs w:val="24"/>
                <w:bdr w:val="none" w:color="auto" w:sz="0" w:space="0"/>
                <w:lang w:val="en-US" w:eastAsia="zh-CN" w:bidi="ar"/>
                <w14:ligatures w14:val="standardContextual"/>
              </w:rPr>
              <w:t>节点访问顺序列表</w:t>
            </w:r>
          </w:p>
          <w:p w14:paraId="0D4AFF5D">
            <w:pPr>
              <w:keepNext w:val="0"/>
              <w:keepLines w:val="0"/>
              <w:widowControl/>
              <w:numPr>
                <w:numId w:val="0"/>
              </w:numPr>
              <w:suppressLineNumbers w:val="0"/>
              <w:ind w:leftChars="0"/>
              <w:jc w:val="left"/>
            </w:pPr>
            <w:r>
              <w:rPr>
                <w:rFonts w:ascii="宋体" w:hAnsi="宋体" w:eastAsia="宋体" w:cs="宋体"/>
                <w:kern w:val="0"/>
                <w:sz w:val="24"/>
                <w:szCs w:val="24"/>
                <w:bdr w:val="none" w:color="auto" w:sz="0" w:space="0"/>
                <w:lang w:val="en-US" w:eastAsia="zh-CN" w:bidi="ar"/>
                <w14:ligatures w14:val="standardContextual"/>
              </w:rPr>
              <w:t>5. 已访问节点总数</w:t>
            </w:r>
          </w:p>
        </w:tc>
      </w:tr>
    </w:tbl>
    <w:p w14:paraId="7B058249">
      <w:pPr>
        <w:keepNext w:val="0"/>
        <w:keepLines w:val="0"/>
        <w:widowControl/>
        <w:numPr>
          <w:numId w:val="0"/>
        </w:numPr>
        <w:suppressLineNumbers w:val="0"/>
        <w:jc w:val="left"/>
        <w:rPr>
          <w:rFonts w:hint="eastAsia" w:ascii="宋体" w:hAnsi="宋体" w:eastAsia="宋体" w:cs="宋体"/>
          <w:kern w:val="0"/>
          <w:sz w:val="24"/>
          <w:szCs w:val="24"/>
          <w:lang w:val="en-US" w:eastAsia="zh-CN" w:bidi="ar"/>
          <w14:ligatures w14:val="standardContextual"/>
        </w:rPr>
      </w:pPr>
    </w:p>
    <w:p w14:paraId="33B0281A">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字段描述</w:t>
      </w:r>
    </w:p>
    <w:tbl>
      <w:tblPr>
        <w:tblW w:w="4920" w:type="pct"/>
        <w:tblInd w:w="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0"/>
        <w:gridCol w:w="1360"/>
        <w:gridCol w:w="3230"/>
        <w:gridCol w:w="2560"/>
      </w:tblGrid>
      <w:tr w14:paraId="0D920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716B7C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字段名称</w:t>
            </w:r>
          </w:p>
        </w:tc>
        <w:tc>
          <w:tcPr>
            <w:tcW w:w="81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20FADE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类型</w:t>
            </w:r>
          </w:p>
        </w:tc>
        <w:tc>
          <w:tcPr>
            <w:tcW w:w="19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86B4B5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字段规则</w:t>
            </w:r>
          </w:p>
        </w:tc>
        <w:tc>
          <w:tcPr>
            <w:tcW w:w="153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0B9C55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备注</w:t>
            </w:r>
          </w:p>
        </w:tc>
      </w:tr>
      <w:tr w14:paraId="2B0E4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1D7AAA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距离数组</w:t>
            </w:r>
          </w:p>
        </w:tc>
        <w:tc>
          <w:tcPr>
            <w:tcW w:w="81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61F93E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浮点数数组</w:t>
            </w:r>
          </w:p>
        </w:tc>
        <w:tc>
          <w:tcPr>
            <w:tcW w:w="19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512594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初始值无穷大，起点距离为 0</w:t>
            </w:r>
          </w:p>
        </w:tc>
        <w:tc>
          <w:tcPr>
            <w:tcW w:w="153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4087E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存储各节点当前最短距离</w:t>
            </w:r>
          </w:p>
        </w:tc>
      </w:tr>
      <w:tr w14:paraId="7A676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CF72DD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前驱数组</w:t>
            </w:r>
          </w:p>
        </w:tc>
        <w:tc>
          <w:tcPr>
            <w:tcW w:w="81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80E60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整数数组</w:t>
            </w:r>
          </w:p>
        </w:tc>
        <w:tc>
          <w:tcPr>
            <w:tcW w:w="19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D9655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存储路径上一节点编号</w:t>
            </w:r>
          </w:p>
        </w:tc>
        <w:tc>
          <w:tcPr>
            <w:tcW w:w="153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1D9F2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用于回溯完整路径</w:t>
            </w:r>
          </w:p>
        </w:tc>
      </w:tr>
      <w:tr w14:paraId="2098E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43552E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访问顺序</w:t>
            </w:r>
          </w:p>
        </w:tc>
        <w:tc>
          <w:tcPr>
            <w:tcW w:w="81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F02495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整数数组</w:t>
            </w:r>
          </w:p>
        </w:tc>
        <w:tc>
          <w:tcPr>
            <w:tcW w:w="19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18C6F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按算法遍历顺序存储节点编号</w:t>
            </w:r>
          </w:p>
        </w:tc>
        <w:tc>
          <w:tcPr>
            <w:tcW w:w="153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DBD443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驱动动画播放</w:t>
            </w:r>
          </w:p>
        </w:tc>
      </w:tr>
      <w:tr w14:paraId="21C6D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3A185D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最短距离</w:t>
            </w:r>
          </w:p>
        </w:tc>
        <w:tc>
          <w:tcPr>
            <w:tcW w:w="81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73142F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浮点数</w:t>
            </w:r>
          </w:p>
        </w:tc>
        <w:tc>
          <w:tcPr>
            <w:tcW w:w="19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C4DB59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非负，保留 1 位小数</w:t>
            </w:r>
          </w:p>
        </w:tc>
        <w:tc>
          <w:tcPr>
            <w:tcW w:w="153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B22B5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起点到终点的总权值</w:t>
            </w:r>
          </w:p>
        </w:tc>
      </w:tr>
      <w:tr w14:paraId="2BB3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A57E0A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路径序列</w:t>
            </w:r>
          </w:p>
        </w:tc>
        <w:tc>
          <w:tcPr>
            <w:tcW w:w="81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59129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整数数组</w:t>
            </w:r>
          </w:p>
        </w:tc>
        <w:tc>
          <w:tcPr>
            <w:tcW w:w="19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539F9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从起点到终点的节点编号序列</w:t>
            </w:r>
          </w:p>
        </w:tc>
        <w:tc>
          <w:tcPr>
            <w:tcW w:w="153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B408B3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不可达时为空</w:t>
            </w:r>
          </w:p>
        </w:tc>
      </w:tr>
    </w:tbl>
    <w:p w14:paraId="46F2661A">
      <w:pPr>
        <w:numPr>
          <w:numId w:val="0"/>
        </w:numPr>
        <w:spacing w:before="120" w:after="120" w:line="288" w:lineRule="auto"/>
        <w:rPr>
          <w:rFonts w:hint="eastAsia" w:ascii="宋体" w:hAnsi="宋体" w:eastAsia="宋体" w:cs="宋体"/>
          <w:sz w:val="24"/>
          <w:szCs w:val="24"/>
          <w:lang w:val="en-US" w:eastAsia="zh-CN"/>
        </w:rPr>
      </w:pPr>
    </w:p>
    <w:p w14:paraId="3A6BF0ED">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操作规则</w:t>
      </w:r>
    </w:p>
    <w:tbl>
      <w:tblPr>
        <w:tblW w:w="4926" w:type="pct"/>
        <w:tblInd w:w="5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3"/>
        <w:gridCol w:w="1163"/>
        <w:gridCol w:w="3111"/>
        <w:gridCol w:w="2893"/>
      </w:tblGrid>
      <w:tr w14:paraId="4DF42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03"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D0056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模块</w:t>
            </w:r>
          </w:p>
        </w:tc>
        <w:tc>
          <w:tcPr>
            <w:tcW w:w="69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CF2D13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操作名称</w:t>
            </w:r>
          </w:p>
        </w:tc>
        <w:tc>
          <w:tcPr>
            <w:tcW w:w="186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FFD56C">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触发条件</w:t>
            </w:r>
          </w:p>
        </w:tc>
        <w:tc>
          <w:tcPr>
            <w:tcW w:w="1733"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C7356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其他规则</w:t>
            </w:r>
          </w:p>
        </w:tc>
      </w:tr>
      <w:tr w14:paraId="195C7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03"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07A5AF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算法计算</w:t>
            </w:r>
          </w:p>
        </w:tc>
        <w:tc>
          <w:tcPr>
            <w:tcW w:w="69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FC6A9F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开始计算</w:t>
            </w:r>
          </w:p>
        </w:tc>
        <w:tc>
          <w:tcPr>
            <w:tcW w:w="186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C695B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用户点击 "开始寻路" 按钮</w:t>
            </w:r>
          </w:p>
        </w:tc>
        <w:tc>
          <w:tcPr>
            <w:tcW w:w="1733"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B3E98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需先校验起终点已选且合法</w:t>
            </w:r>
          </w:p>
        </w:tc>
      </w:tr>
      <w:tr w14:paraId="7A1EC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3"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B5ED492">
            <w:pPr>
              <w:jc w:val="left"/>
              <w:rPr>
                <w:rFonts w:hint="eastAsia" w:ascii="宋体"/>
                <w:sz w:val="24"/>
                <w:szCs w:val="24"/>
              </w:rPr>
            </w:pPr>
          </w:p>
        </w:tc>
        <w:tc>
          <w:tcPr>
            <w:tcW w:w="69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D375BB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提前终止</w:t>
            </w:r>
          </w:p>
        </w:tc>
        <w:tc>
          <w:tcPr>
            <w:tcW w:w="186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7978D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找到终点节点后立即停止</w:t>
            </w:r>
          </w:p>
        </w:tc>
        <w:tc>
          <w:tcPr>
            <w:tcW w:w="1733"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FC933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仅优化计算速度，不影响结果</w:t>
            </w:r>
          </w:p>
        </w:tc>
      </w:tr>
      <w:tr w14:paraId="40E03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3"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F3E14E4">
            <w:pPr>
              <w:jc w:val="left"/>
              <w:rPr>
                <w:rFonts w:hint="eastAsia" w:ascii="宋体"/>
                <w:sz w:val="24"/>
                <w:szCs w:val="24"/>
              </w:rPr>
            </w:pPr>
          </w:p>
        </w:tc>
        <w:tc>
          <w:tcPr>
            <w:tcW w:w="697"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9D805F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结果返回</w:t>
            </w:r>
          </w:p>
        </w:tc>
        <w:tc>
          <w:tcPr>
            <w:tcW w:w="186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47855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计算完成后返回统一结果结构体</w:t>
            </w:r>
          </w:p>
        </w:tc>
        <w:tc>
          <w:tcPr>
            <w:tcW w:w="1733"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747486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供可视化模块使用</w:t>
            </w:r>
          </w:p>
        </w:tc>
      </w:tr>
    </w:tbl>
    <w:p w14:paraId="193B9ABC">
      <w:pPr>
        <w:numPr>
          <w:numId w:val="0"/>
        </w:numPr>
        <w:spacing w:before="120" w:after="120" w:line="288" w:lineRule="auto"/>
        <w:rPr>
          <w:rFonts w:hint="eastAsia" w:ascii="宋体" w:hAnsi="宋体" w:eastAsia="宋体" w:cs="宋体"/>
          <w:sz w:val="24"/>
          <w:szCs w:val="24"/>
          <w:lang w:val="en-US" w:eastAsia="zh-CN"/>
        </w:rPr>
      </w:pPr>
    </w:p>
    <w:p w14:paraId="70AB1E6C">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异常提示语</w:t>
      </w:r>
    </w:p>
    <w:tbl>
      <w:tblPr>
        <w:tblW w:w="4926" w:type="pct"/>
        <w:tblInd w:w="5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33"/>
        <w:gridCol w:w="5207"/>
      </w:tblGrid>
      <w:tr w14:paraId="7C573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87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CBA43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异常</w:t>
            </w:r>
          </w:p>
        </w:tc>
        <w:tc>
          <w:tcPr>
            <w:tcW w:w="312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C34DC5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提示语</w:t>
            </w:r>
          </w:p>
        </w:tc>
      </w:tr>
      <w:tr w14:paraId="4AC1B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7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DB683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起点终点不可达</w:t>
            </w:r>
          </w:p>
        </w:tc>
        <w:tc>
          <w:tcPr>
            <w:tcW w:w="3121"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DF08F3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起点到终点之间无有效路径</w:t>
            </w:r>
          </w:p>
        </w:tc>
      </w:tr>
    </w:tbl>
    <w:p w14:paraId="1985E396">
      <w:pPr>
        <w:spacing w:before="380" w:after="140" w:line="288" w:lineRule="auto"/>
        <w:outlineLvl w:val="0"/>
        <w:rPr>
          <w:rFonts w:hint="default" w:ascii="Arial" w:hAnsi="Arial" w:eastAsia="等线" w:cs="Arial"/>
          <w:b/>
          <w:color w:val="auto"/>
          <w:sz w:val="32"/>
          <w:lang w:val="en-US" w:eastAsia="zh-CN"/>
        </w:rPr>
      </w:pPr>
      <w:r>
        <w:rPr>
          <w:rFonts w:ascii="Arial" w:hAnsi="Arial" w:eastAsia="等线" w:cs="Arial"/>
          <w:b/>
          <w:color w:val="245BDB"/>
          <w:sz w:val="32"/>
        </w:rPr>
        <w:t>3.</w:t>
      </w:r>
      <w:r>
        <w:rPr>
          <w:rFonts w:hint="eastAsia" w:ascii="Arial" w:hAnsi="Arial" w:eastAsia="等线" w:cs="Arial"/>
          <w:b/>
          <w:color w:val="245BDB"/>
          <w:sz w:val="32"/>
          <w:lang w:val="en-US" w:eastAsia="zh-CN"/>
        </w:rPr>
        <w:t>4</w:t>
      </w:r>
      <w:r>
        <w:rPr>
          <w:rFonts w:ascii="Arial" w:hAnsi="Arial" w:eastAsia="等线" w:cs="Arial"/>
          <w:b/>
          <w:color w:val="245BDB"/>
          <w:sz w:val="32"/>
        </w:rPr>
        <w:t xml:space="preserve"> </w:t>
      </w:r>
      <w:r>
        <w:rPr>
          <w:rFonts w:hint="eastAsia" w:ascii="Arial" w:hAnsi="Arial" w:eastAsia="等线" w:cs="Arial"/>
          <w:b/>
          <w:color w:val="auto"/>
          <w:sz w:val="32"/>
          <w:lang w:val="en-US" w:eastAsia="zh-CN"/>
        </w:rPr>
        <w:t>可视化演示模块</w:t>
      </w:r>
    </w:p>
    <w:p w14:paraId="558F2F38">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用户场景</w:t>
      </w:r>
    </w:p>
    <w:p w14:paraId="4518E142">
      <w:pPr>
        <w:numPr>
          <w:ilvl w:val="0"/>
          <w:numId w:val="23"/>
        </w:numPr>
        <w:spacing w:before="380" w:after="140" w:line="288" w:lineRule="auto"/>
        <w:ind w:left="420" w:leftChars="0"/>
        <w:outlineLvl w:val="0"/>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教师课堂上播放寻路动画，暂停讲解关键步骤，让学生理解算法运行过程；</w:t>
      </w:r>
    </w:p>
    <w:p w14:paraId="793F4680">
      <w:pPr>
        <w:numPr>
          <w:ilvl w:val="0"/>
          <w:numId w:val="23"/>
        </w:numPr>
        <w:spacing w:before="380" w:after="140" w:line="288" w:lineRule="auto"/>
        <w:ind w:left="420" w:leftChars="0" w:firstLine="0" w:firstLineChars="0"/>
        <w:outlineLvl w:val="0"/>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学生自主调节播放速度，反复观看对比两种算法的搜索范围差异。</w:t>
      </w:r>
    </w:p>
    <w:p w14:paraId="177CC114">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需求描述</w:t>
      </w:r>
    </w:p>
    <w:p w14:paraId="5E7F13C1">
      <w:pPr>
        <w:numPr>
          <w:numId w:val="0"/>
        </w:numPr>
        <w:spacing w:before="380" w:after="140" w:line="288" w:lineRule="auto"/>
        <w:ind w:left="420" w:leftChars="0"/>
        <w:outlineLvl w:val="0"/>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按照算法记录的节点访问顺序，分步播放搜索动画。使用不同颜色清晰区分未访问节点、当前处理节点、已访问节点与最终最优路径。搜索完成后高亮显示最终最短路径，信息面板实时展示运行数据。</w:t>
      </w:r>
    </w:p>
    <w:p w14:paraId="423A74E2">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功能清单</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3"/>
        <w:gridCol w:w="1484"/>
        <w:gridCol w:w="6298"/>
      </w:tblGrid>
      <w:tr w14:paraId="6940F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32841C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模块</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ECEA5E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功能点</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4ECA1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功能描述</w:t>
            </w:r>
          </w:p>
        </w:tc>
      </w:tr>
      <w:tr w14:paraId="73D06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249AA3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搜索动画</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4692E8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节点状态渲染</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8D093C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 未访问节点：默认灰色 / 白色2. 当前处理节点：橙色高亮3. 已访问节点：蓝色标记4. 按访问顺序逐步更新节点颜色</w:t>
            </w:r>
          </w:p>
        </w:tc>
      </w:tr>
      <w:tr w14:paraId="18C89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18286C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速度控制</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781447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三档速度调节</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104D4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 慢速：每节点停留约 1 秒2. 正常：每节点停留约 0.5 秒3. 快速：每节点停留约 0.2 秒4. 速度切换即时生效</w:t>
            </w:r>
          </w:p>
        </w:tc>
      </w:tr>
      <w:tr w14:paraId="52CE5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18125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播放控制</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C9A378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播放 / 暂停 / 继续 / 单步</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2DF295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 自动播放模式：按当前速度连续播放2. 暂停：暂停在当前进度，保留状态3. 继续：从暂停处继续播放4. 单步：每次点击前进一步</w:t>
            </w:r>
          </w:p>
        </w:tc>
      </w:tr>
      <w:tr w14:paraId="49CBC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6C7D1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路径高亮</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559DEE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最终路径展示</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24980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 搜索完成后高亮最短路径2. 使用黄色粗线（线宽≥3px）绘制3. 路径严格匹配计算结果节点序列</w:t>
            </w:r>
          </w:p>
        </w:tc>
      </w:tr>
      <w:tr w14:paraId="5E42B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CC6C76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信息面板</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F8DB52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实时信息展示</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44A480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 当前算法名称2. 路径总长度（保留 1 位小数）3. 途经节点序列4. 已访问节点总数5. 搜索过程中动态更新</w:t>
            </w:r>
          </w:p>
        </w:tc>
      </w:tr>
    </w:tbl>
    <w:p w14:paraId="0416CD0C">
      <w:pPr>
        <w:numPr>
          <w:numId w:val="0"/>
        </w:numPr>
        <w:spacing w:before="120" w:after="120" w:line="288" w:lineRule="auto"/>
        <w:rPr>
          <w:rFonts w:hint="eastAsia" w:ascii="宋体" w:hAnsi="宋体" w:eastAsia="宋体" w:cs="宋体"/>
          <w:sz w:val="24"/>
          <w:szCs w:val="24"/>
          <w:lang w:val="en-US" w:eastAsia="zh-CN"/>
        </w:rPr>
      </w:pPr>
    </w:p>
    <w:p w14:paraId="053379A9">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字段描述</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5"/>
        <w:gridCol w:w="1015"/>
        <w:gridCol w:w="3371"/>
        <w:gridCol w:w="2654"/>
      </w:tblGrid>
      <w:tr w14:paraId="766C5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2373AB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字段名称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F4E61F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类型</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90AF3C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字段规则</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4CA455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备注</w:t>
            </w:r>
          </w:p>
        </w:tc>
      </w:tr>
      <w:tr w14:paraId="35D59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8515FB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当前播放进度</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05E55A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A23F11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0 到访问节点总数之间</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C456FE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记录动画播放到第几个节点</w:t>
            </w:r>
          </w:p>
        </w:tc>
      </w:tr>
      <w:tr w14:paraId="2D831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084B27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播放状态</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55B8DE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枚举</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358647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停止 / 播放中 / 暂停 / 已完成</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0AB944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控制动画运行状态</w:t>
            </w:r>
          </w:p>
        </w:tc>
      </w:tr>
      <w:tr w14:paraId="11FB6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F876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节点状态</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E65881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枚举数组</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0483B7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未访问 / 当前 / 已访问 / 路径上</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DF3BEF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驱动节点颜色渲染</w:t>
            </w:r>
          </w:p>
        </w:tc>
      </w:tr>
    </w:tbl>
    <w:p w14:paraId="41515C94">
      <w:pPr>
        <w:numPr>
          <w:numId w:val="0"/>
        </w:numPr>
        <w:spacing w:before="120" w:after="120" w:line="288" w:lineRule="auto"/>
        <w:rPr>
          <w:rFonts w:hint="eastAsia" w:ascii="宋体" w:hAnsi="宋体" w:eastAsia="宋体" w:cs="宋体"/>
          <w:sz w:val="24"/>
          <w:szCs w:val="24"/>
          <w:lang w:val="en-US" w:eastAsia="zh-CN"/>
        </w:rPr>
      </w:pPr>
    </w:p>
    <w:p w14:paraId="68C3F88C">
      <w:pPr>
        <w:numPr>
          <w:ilvl w:val="0"/>
          <w:numId w:val="6"/>
        </w:numPr>
        <w:spacing w:before="120" w:after="120" w:line="288"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操作规则</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5"/>
        <w:gridCol w:w="1015"/>
        <w:gridCol w:w="3371"/>
        <w:gridCol w:w="2654"/>
      </w:tblGrid>
      <w:tr w14:paraId="6927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8EB625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字段名称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7DA198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类型</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A5ED83B">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字段规则</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20523C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备注</w:t>
            </w:r>
          </w:p>
        </w:tc>
      </w:tr>
      <w:tr w14:paraId="1F96D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FF71B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当前播放进度</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B84014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整数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BF5DC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0 到访问节点总数之间</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10AE53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记录动画播放到第几个节点</w:t>
            </w:r>
          </w:p>
        </w:tc>
      </w:tr>
      <w:tr w14:paraId="7C621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8D7BF1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播放状态</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DAF45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枚举</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66CBB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停止 / 播放中 / 暂停 / 已完成</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04FE40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控制动画运行状态</w:t>
            </w:r>
          </w:p>
        </w:tc>
      </w:tr>
      <w:tr w14:paraId="63EDA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72E8D0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节点状态</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0F5E7A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枚举数组</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95FCA1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未访问 / 当前 / 已访问 / 路径上</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F30B92E">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驱动节点颜色渲染</w:t>
            </w:r>
          </w:p>
        </w:tc>
      </w:tr>
    </w:tbl>
    <w:p w14:paraId="6F6A742D">
      <w:pPr>
        <w:spacing w:before="380" w:after="140" w:line="288" w:lineRule="auto"/>
        <w:outlineLvl w:val="0"/>
      </w:pPr>
      <w:r>
        <w:rPr>
          <w:rFonts w:ascii="Arial" w:hAnsi="Arial" w:eastAsia="等线" w:cs="Arial"/>
          <w:b/>
          <w:color w:val="245BDB"/>
          <w:sz w:val="36"/>
        </w:rPr>
        <w:t xml:space="preserve">4. </w:t>
      </w:r>
      <w:r>
        <w:rPr>
          <w:rFonts w:ascii="Arial" w:hAnsi="Arial" w:eastAsia="等线" w:cs="Arial"/>
          <w:b/>
          <w:sz w:val="36"/>
        </w:rPr>
        <w:t>其它产品需求</w:t>
      </w:r>
      <w:bookmarkEnd w:id="16"/>
    </w:p>
    <w:p w14:paraId="410379BB">
      <w:pPr>
        <w:spacing w:before="320" w:after="120" w:line="288" w:lineRule="auto"/>
        <w:outlineLvl w:val="1"/>
        <w:rPr>
          <w:rFonts w:ascii="Arial" w:hAnsi="Arial" w:eastAsia="等线" w:cs="Arial"/>
          <w:b/>
          <w:sz w:val="32"/>
        </w:rPr>
      </w:pPr>
      <w:bookmarkStart w:id="17" w:name="heading_90"/>
      <w:r>
        <w:rPr>
          <w:rFonts w:ascii="Arial" w:hAnsi="Arial" w:eastAsia="等线" w:cs="Arial"/>
          <w:b/>
          <w:color w:val="245BDB"/>
          <w:sz w:val="32"/>
        </w:rPr>
        <w:t xml:space="preserve">4.1 </w:t>
      </w:r>
      <w:bookmarkEnd w:id="17"/>
      <w:r>
        <w:rPr>
          <w:rFonts w:ascii="Arial" w:hAnsi="Arial" w:eastAsia="等线" w:cs="Arial"/>
          <w:b/>
          <w:sz w:val="32"/>
        </w:rPr>
        <w:t>核心算法清单</w:t>
      </w:r>
    </w:p>
    <w:p w14:paraId="63DA6F28">
      <w:pPr>
        <w:numPr>
          <w:numId w:val="0"/>
        </w:numPr>
        <w:spacing w:before="120" w:after="120" w:line="288" w:lineRule="auto"/>
        <w:rPr>
          <w:rFonts w:ascii="Arial" w:hAnsi="Arial" w:eastAsia="等线" w:cs="Arial"/>
        </w:rPr>
      </w:pPr>
      <w:r>
        <w:rPr>
          <w:rFonts w:hint="eastAsia" w:ascii="宋体" w:hAnsi="宋体" w:eastAsia="宋体" w:cs="宋体"/>
          <w:sz w:val="24"/>
          <w:lang w:val="en-US" w:eastAsia="zh-CN"/>
        </w:rPr>
        <w:t xml:space="preserve">1. </w:t>
      </w:r>
      <w:r>
        <w:rPr>
          <w:rFonts w:hint="eastAsia" w:ascii="宋体" w:hAnsi="宋体" w:eastAsia="宋体" w:cs="宋体"/>
          <w:sz w:val="24"/>
        </w:rPr>
        <w:t xml:space="preserve"> </w:t>
      </w:r>
      <w:r>
        <w:rPr>
          <w:rFonts w:ascii="Arial" w:hAnsi="Arial" w:eastAsia="等线" w:cs="Arial"/>
        </w:rPr>
        <w:t>Dijkstra 最短路径算法（基于邻接表 + 优先队列）</w:t>
      </w:r>
    </w:p>
    <w:p w14:paraId="6AE58BA9">
      <w:pPr>
        <w:numPr>
          <w:numId w:val="0"/>
        </w:numPr>
        <w:spacing w:before="120" w:after="120" w:line="288" w:lineRule="auto"/>
        <w:rPr>
          <w:rFonts w:ascii="Arial" w:hAnsi="Arial" w:eastAsia="等线" w:cs="Arial"/>
        </w:rPr>
      </w:pPr>
      <w:r>
        <w:rPr>
          <w:rFonts w:hint="eastAsia" w:ascii="Arial" w:hAnsi="Arial" w:eastAsia="等线" w:cs="Arial"/>
          <w:lang w:val="en-US" w:eastAsia="zh-CN"/>
        </w:rPr>
        <w:t xml:space="preserve">2. </w:t>
      </w:r>
      <w:r>
        <w:rPr>
          <w:rFonts w:hint="eastAsia" w:ascii="Arial" w:hAnsi="Arial" w:eastAsia="等线" w:cs="Arial"/>
        </w:rPr>
        <w:t xml:space="preserve">  </w:t>
      </w:r>
      <w:r>
        <w:rPr>
          <w:rFonts w:ascii="Arial" w:hAnsi="Arial" w:eastAsia="等线" w:cs="Arial"/>
        </w:rPr>
        <w:t>A * 启发式最短路径算法（欧氏距离启发函数）</w:t>
      </w:r>
    </w:p>
    <w:p w14:paraId="200B344B">
      <w:pPr>
        <w:spacing w:before="320" w:after="120" w:line="288" w:lineRule="auto"/>
        <w:outlineLvl w:val="1"/>
      </w:pPr>
      <w:bookmarkStart w:id="18" w:name="heading_91"/>
      <w:r>
        <w:rPr>
          <w:rFonts w:ascii="Arial" w:hAnsi="Arial" w:eastAsia="等线" w:cs="Arial"/>
          <w:b/>
          <w:color w:val="245BDB"/>
          <w:sz w:val="32"/>
        </w:rPr>
        <w:t xml:space="preserve">4.2 </w:t>
      </w:r>
      <w:r>
        <w:rPr>
          <w:rFonts w:ascii="Arial" w:hAnsi="Arial" w:eastAsia="等线" w:cs="Arial"/>
          <w:b/>
          <w:sz w:val="32"/>
        </w:rPr>
        <w:t>性能要求</w:t>
      </w:r>
      <w:bookmarkEnd w:id="18"/>
    </w:p>
    <w:p w14:paraId="29E7BD0C">
      <w:pPr>
        <w:spacing w:before="320" w:after="120" w:line="288" w:lineRule="auto"/>
        <w:outlineLvl w:val="1"/>
        <w:rPr>
          <w:rFonts w:ascii="宋体" w:hAnsi="宋体" w:eastAsia="宋体" w:cs="宋体"/>
          <w:sz w:val="24"/>
          <w:szCs w:val="24"/>
        </w:rPr>
      </w:pPr>
      <w:bookmarkStart w:id="19" w:name="heading_92"/>
      <w:r>
        <w:rPr>
          <w:rFonts w:ascii="宋体" w:hAnsi="宋体" w:eastAsia="宋体" w:cs="宋体"/>
          <w:sz w:val="24"/>
          <w:szCs w:val="24"/>
        </w:rPr>
        <w:t>a. 地图加载时间不超过 1 秒；</w:t>
      </w:r>
    </w:p>
    <w:p w14:paraId="1FFC2D4D">
      <w:pPr>
        <w:spacing w:before="320" w:after="120" w:line="288" w:lineRule="auto"/>
        <w:outlineLvl w:val="1"/>
        <w:rPr>
          <w:rFonts w:ascii="宋体" w:hAnsi="宋体" w:eastAsia="宋体" w:cs="宋体"/>
          <w:sz w:val="24"/>
          <w:szCs w:val="24"/>
        </w:rPr>
      </w:pPr>
      <w:r>
        <w:rPr>
          <w:rFonts w:ascii="宋体" w:hAnsi="宋体" w:eastAsia="宋体" w:cs="宋体"/>
          <w:sz w:val="24"/>
          <w:szCs w:val="24"/>
        </w:rPr>
        <w:t xml:space="preserve">b. 算法计算响应时间不超过 0.5 秒； </w:t>
      </w:r>
    </w:p>
    <w:p w14:paraId="467BD5DC">
      <w:pPr>
        <w:spacing w:before="320" w:after="120" w:line="288" w:lineRule="auto"/>
        <w:outlineLvl w:val="1"/>
        <w:rPr>
          <w:rFonts w:ascii="宋体" w:hAnsi="宋体" w:eastAsia="宋体" w:cs="宋体"/>
          <w:sz w:val="24"/>
          <w:szCs w:val="24"/>
        </w:rPr>
      </w:pPr>
      <w:r>
        <w:rPr>
          <w:rFonts w:ascii="宋体" w:hAnsi="宋体" w:eastAsia="宋体" w:cs="宋体"/>
          <w:sz w:val="24"/>
          <w:szCs w:val="24"/>
        </w:rPr>
        <w:t xml:space="preserve">c. 动画播放帧率不低于 30 帧 / 秒，画面流畅无卡顿； </w:t>
      </w:r>
    </w:p>
    <w:p w14:paraId="33C5B406">
      <w:pPr>
        <w:spacing w:before="320" w:after="120" w:line="288" w:lineRule="auto"/>
        <w:outlineLvl w:val="1"/>
        <w:rPr>
          <w:rFonts w:ascii="宋体" w:hAnsi="宋体" w:eastAsia="宋体" w:cs="宋体"/>
          <w:sz w:val="24"/>
          <w:szCs w:val="24"/>
        </w:rPr>
      </w:pPr>
      <w:r>
        <w:rPr>
          <w:rFonts w:ascii="宋体" w:hAnsi="宋体" w:eastAsia="宋体" w:cs="宋体"/>
          <w:sz w:val="24"/>
          <w:szCs w:val="24"/>
        </w:rPr>
        <w:t xml:space="preserve">d. 用户操作（点击、选择）反馈时间控制在 0.2 秒内； </w:t>
      </w:r>
    </w:p>
    <w:p w14:paraId="5269F5FA">
      <w:pPr>
        <w:spacing w:before="320" w:after="120" w:line="288" w:lineRule="auto"/>
        <w:outlineLvl w:val="1"/>
        <w:rPr>
          <w:rFonts w:ascii="宋体" w:hAnsi="宋体" w:eastAsia="宋体" w:cs="宋体"/>
          <w:sz w:val="24"/>
          <w:szCs w:val="24"/>
        </w:rPr>
      </w:pPr>
      <w:r>
        <w:rPr>
          <w:rFonts w:ascii="宋体" w:hAnsi="宋体" w:eastAsia="宋体" w:cs="宋体"/>
          <w:sz w:val="24"/>
          <w:szCs w:val="24"/>
        </w:rPr>
        <w:t>e. 地图缩放、平移操作流畅无明显延迟。</w:t>
      </w:r>
    </w:p>
    <w:p w14:paraId="0B2B1913">
      <w:pPr>
        <w:spacing w:before="320" w:after="120" w:line="288" w:lineRule="auto"/>
        <w:outlineLvl w:val="1"/>
      </w:pPr>
      <w:r>
        <w:rPr>
          <w:rFonts w:ascii="Arial" w:hAnsi="Arial" w:eastAsia="等线" w:cs="Arial"/>
          <w:b/>
          <w:color w:val="245BDB"/>
          <w:sz w:val="32"/>
        </w:rPr>
        <w:t xml:space="preserve">4.3 </w:t>
      </w:r>
      <w:r>
        <w:rPr>
          <w:rFonts w:ascii="Arial" w:hAnsi="Arial" w:eastAsia="等线" w:cs="Arial"/>
          <w:b/>
          <w:sz w:val="32"/>
        </w:rPr>
        <w:t>可维护性需求</w:t>
      </w:r>
      <w:bookmarkEnd w:id="19"/>
    </w:p>
    <w:p w14:paraId="7067F3A6">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 xml:space="preserve">1. </w:t>
      </w:r>
      <w:r>
        <w:rPr>
          <w:rFonts w:ascii="Arial" w:hAnsi="Arial" w:eastAsia="等线" w:cs="Arial"/>
        </w:rPr>
        <w:t>算法</w:t>
      </w:r>
      <w:r>
        <w:rPr>
          <w:rFonts w:hint="eastAsia" w:ascii="Arial" w:hAnsi="Arial" w:eastAsia="等线" w:cs="Arial"/>
          <w:lang w:val="en-US" w:eastAsia="zh-CN"/>
        </w:rPr>
        <w:t>模块与界面模块完全分离，通过明确接口交互，便于单独测试与替换；</w:t>
      </w:r>
    </w:p>
    <w:p w14:paraId="347FA81B">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2. 地图数据与程序代码分离，可通过修改 map.txt 文件更新地图内容，无需重新编译；</w:t>
      </w:r>
    </w:p>
    <w:p w14:paraId="6A3E0B87">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3. 代码结构清晰，关键函数与复杂逻辑处添加必要注释；</w:t>
      </w:r>
    </w:p>
    <w:p w14:paraId="67196E81">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4. 使用 CMake 统一管理工程构建，可在标准开发环境中一键编译；</w:t>
      </w:r>
    </w:p>
    <w:p w14:paraId="6E4214CF">
      <w:pPr>
        <w:spacing w:before="120" w:after="120" w:line="288" w:lineRule="auto"/>
      </w:pPr>
      <w:r>
        <w:rPr>
          <w:rFonts w:hint="eastAsia" w:ascii="Arial" w:hAnsi="Arial" w:eastAsia="等线" w:cs="Arial"/>
          <w:lang w:val="en-US" w:eastAsia="zh-CN"/>
        </w:rPr>
        <w:t>5. 各模块功能边界清楚，便于后续扩展新算法、新功能。</w:t>
      </w:r>
    </w:p>
    <w:p w14:paraId="76EDE418">
      <w:pPr>
        <w:spacing w:before="320" w:after="120" w:line="288" w:lineRule="auto"/>
        <w:outlineLvl w:val="1"/>
        <w:rPr>
          <w:rFonts w:ascii="Arial" w:hAnsi="Arial" w:eastAsia="等线" w:cs="Arial"/>
          <w:b/>
          <w:sz w:val="32"/>
        </w:rPr>
      </w:pPr>
      <w:bookmarkStart w:id="20" w:name="heading_93"/>
      <w:r>
        <w:rPr>
          <w:rFonts w:ascii="Arial" w:hAnsi="Arial" w:eastAsia="等线" w:cs="Arial"/>
          <w:b/>
          <w:color w:val="245BDB"/>
          <w:sz w:val="32"/>
        </w:rPr>
        <w:t xml:space="preserve">4.4 </w:t>
      </w:r>
      <w:r>
        <w:rPr>
          <w:rFonts w:ascii="Arial" w:hAnsi="Arial" w:eastAsia="等线" w:cs="Arial"/>
          <w:b/>
          <w:sz w:val="32"/>
        </w:rPr>
        <w:t xml:space="preserve"> 模块化开发</w:t>
      </w:r>
      <w:bookmarkEnd w:id="20"/>
    </w:p>
    <w:p w14:paraId="05CAB613">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1. 将数据加载、算法计算、界面控制、图形渲染等功能抽离为独立模块，各模块间通过明确的数据接口交互，不存在强耦合；</w:t>
      </w:r>
    </w:p>
    <w:p w14:paraId="547798C7">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2. 算法模块可独立运行与测试，不依赖图形界面；</w:t>
      </w:r>
    </w:p>
    <w:p w14:paraId="71B34B52">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3. 预留扩展接口，后续可方便地增加新的最短路径算法或新的展示方式。</w:t>
      </w:r>
    </w:p>
    <w:p w14:paraId="59B67438">
      <w:pPr>
        <w:spacing w:before="320" w:after="120" w:line="288" w:lineRule="auto"/>
        <w:outlineLvl w:val="1"/>
      </w:pPr>
      <w:bookmarkStart w:id="21" w:name="heading_94"/>
      <w:r>
        <w:rPr>
          <w:rFonts w:ascii="Arial" w:hAnsi="Arial" w:eastAsia="等线" w:cs="Arial"/>
          <w:b/>
          <w:color w:val="245BDB"/>
          <w:sz w:val="32"/>
        </w:rPr>
        <w:t xml:space="preserve">4.5 </w:t>
      </w:r>
      <w:r>
        <w:rPr>
          <w:rFonts w:ascii="Arial" w:hAnsi="Arial" w:eastAsia="等线" w:cs="Arial"/>
          <w:b/>
          <w:sz w:val="32"/>
        </w:rPr>
        <w:t>数据兼容</w:t>
      </w:r>
      <w:bookmarkEnd w:id="21"/>
    </w:p>
    <w:p w14:paraId="76F93D4A">
      <w:pPr>
        <w:spacing w:before="120" w:after="120" w:line="288" w:lineRule="auto"/>
        <w:rPr>
          <w:rFonts w:hint="eastAsia" w:ascii="Arial" w:hAnsi="Arial" w:eastAsia="等线" w:cs="Arial"/>
          <w:lang w:val="en-US" w:eastAsia="zh-CN"/>
        </w:rPr>
      </w:pPr>
      <w:bookmarkStart w:id="22" w:name="heading_95"/>
      <w:r>
        <w:rPr>
          <w:rFonts w:hint="eastAsia" w:ascii="Arial" w:hAnsi="Arial" w:eastAsia="等线" w:cs="Arial"/>
          <w:lang w:val="en-US" w:eastAsia="zh-CN"/>
        </w:rPr>
        <w:t>1. 地图数据采用纯文本格式存储，格式规范，便于人工编辑与程序解析；</w:t>
      </w:r>
    </w:p>
    <w:p w14:paraId="3FDCEFEC">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2. 节点与道路数据格式固定，向后兼容，后续增加节点不会影响已有数据读取；</w:t>
      </w:r>
    </w:p>
    <w:p w14:paraId="02A6F32B">
      <w:pPr>
        <w:spacing w:before="120" w:after="120" w:line="288" w:lineRule="auto"/>
        <w:rPr>
          <w:rFonts w:hint="eastAsia" w:ascii="Arial" w:hAnsi="Arial" w:eastAsia="等线" w:cs="Arial"/>
          <w:lang w:val="en-US" w:eastAsia="zh-CN"/>
        </w:rPr>
      </w:pPr>
      <w:r>
        <w:rPr>
          <w:rFonts w:hint="eastAsia" w:ascii="Arial" w:hAnsi="Arial" w:eastAsia="等线" w:cs="Arial"/>
          <w:lang w:val="en-US" w:eastAsia="zh-CN"/>
        </w:rPr>
        <w:t>3. 算法输出结果采用统一数据结构，不同算法输出格式一致，便于上层展示模块统一处理。</w:t>
      </w:r>
    </w:p>
    <w:bookmarkEnd w:id="22"/>
    <w:p w14:paraId="3099FBCA">
      <w:pPr>
        <w:spacing w:before="380" w:after="140" w:line="288" w:lineRule="auto"/>
        <w:outlineLvl w:val="0"/>
      </w:pPr>
      <w:bookmarkStart w:id="23" w:name="heading_96"/>
      <w:r>
        <w:rPr>
          <w:rFonts w:ascii="Arial" w:hAnsi="Arial" w:eastAsia="等线" w:cs="Arial"/>
          <w:b/>
          <w:color w:val="245BDB"/>
          <w:sz w:val="36"/>
        </w:rPr>
        <w:t xml:space="preserve">5. </w:t>
      </w:r>
      <w:r>
        <w:rPr>
          <w:rFonts w:ascii="Arial" w:hAnsi="Arial" w:eastAsia="等线" w:cs="Arial"/>
          <w:b/>
          <w:sz w:val="36"/>
        </w:rPr>
        <w:t>运行环境</w:t>
      </w:r>
      <w:bookmarkEnd w:id="23"/>
    </w:p>
    <w:p w14:paraId="496A06B5">
      <w:pPr>
        <w:spacing w:before="320" w:after="120" w:line="288" w:lineRule="auto"/>
        <w:outlineLvl w:val="1"/>
        <w:rPr>
          <w:rFonts w:hint="eastAsia" w:eastAsia="等线"/>
          <w:lang w:val="en-US" w:eastAsia="zh-CN"/>
        </w:rPr>
      </w:pPr>
      <w:bookmarkStart w:id="24" w:name="heading_97"/>
      <w:r>
        <w:rPr>
          <w:rFonts w:ascii="Arial" w:hAnsi="Arial" w:eastAsia="等线" w:cs="Arial"/>
          <w:b/>
          <w:color w:val="245BDB"/>
          <w:sz w:val="32"/>
        </w:rPr>
        <w:t xml:space="preserve">5.1 </w:t>
      </w:r>
      <w:bookmarkEnd w:id="24"/>
      <w:r>
        <w:rPr>
          <w:rFonts w:hint="eastAsia" w:ascii="Arial" w:hAnsi="Arial" w:eastAsia="等线" w:cs="Arial"/>
          <w:b/>
          <w:sz w:val="32"/>
          <w:lang w:val="en-US" w:eastAsia="zh-CN"/>
        </w:rPr>
        <w:t>开发环境要求</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6"/>
        <w:gridCol w:w="1179"/>
        <w:gridCol w:w="6610"/>
      </w:tblGrid>
      <w:tr w14:paraId="57E8F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A12618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序号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4118D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项目</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CA0BB1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要求</w:t>
            </w:r>
          </w:p>
        </w:tc>
      </w:tr>
      <w:tr w14:paraId="1BA93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38AAC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AB20C7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操作系统</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E91D8A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Windows 10 及以上 / Linux /macOS</w:t>
            </w:r>
          </w:p>
        </w:tc>
      </w:tr>
      <w:tr w14:paraId="662C7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84DF51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2</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E5C0FD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编译器</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C67386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支持 C11 标准的 C 编译器 / 支持 C++11 的 C++ 编译器</w:t>
            </w:r>
          </w:p>
        </w:tc>
      </w:tr>
      <w:tr w14:paraId="6FB2E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2CFEEEA">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3</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A8894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构建工具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BB3B4B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CMake 3.10 及以上</w:t>
            </w:r>
          </w:p>
        </w:tc>
      </w:tr>
      <w:tr w14:paraId="7CAA9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86B313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4</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2A28855">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图形框架</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F36340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Qt 5.12 及以上</w:t>
            </w:r>
          </w:p>
        </w:tc>
      </w:tr>
      <w:tr w14:paraId="738B4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088431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A2A377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开发工具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DA49BC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Qt Creator / Visual Studio / VS Code</w:t>
            </w:r>
          </w:p>
        </w:tc>
      </w:tr>
    </w:tbl>
    <w:p w14:paraId="43D63DC4">
      <w:pPr>
        <w:spacing w:before="120" w:after="120" w:line="288" w:lineRule="auto"/>
        <w:ind w:firstLine="420"/>
      </w:pPr>
    </w:p>
    <w:p w14:paraId="0E71139A">
      <w:pPr>
        <w:spacing w:before="320" w:after="120" w:line="288" w:lineRule="auto"/>
        <w:outlineLvl w:val="1"/>
        <w:rPr>
          <w:rFonts w:hint="eastAsia" w:ascii="Arial" w:hAnsi="Arial" w:eastAsia="等线" w:cs="Arial"/>
          <w:b/>
          <w:color w:val="245BDB"/>
          <w:sz w:val="32"/>
          <w:lang w:val="en-US" w:eastAsia="zh-CN"/>
        </w:rPr>
      </w:pPr>
      <w:bookmarkStart w:id="25" w:name="heading_98"/>
      <w:r>
        <w:rPr>
          <w:rFonts w:ascii="Arial" w:hAnsi="Arial" w:eastAsia="等线" w:cs="Arial"/>
          <w:b/>
          <w:color w:val="245BDB"/>
          <w:sz w:val="32"/>
        </w:rPr>
        <w:t xml:space="preserve">5.2 </w:t>
      </w:r>
      <w:bookmarkEnd w:id="25"/>
      <w:r>
        <w:rPr>
          <w:rFonts w:hint="eastAsia" w:ascii="Arial" w:hAnsi="Arial" w:eastAsia="等线" w:cs="Arial"/>
          <w:b/>
          <w:color w:val="245BDB"/>
          <w:sz w:val="32"/>
          <w:lang w:val="en-US" w:eastAsia="zh-CN"/>
        </w:rPr>
        <w:t>运行环境要求</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8"/>
        <w:gridCol w:w="1601"/>
        <w:gridCol w:w="2630"/>
        <w:gridCol w:w="3316"/>
      </w:tblGrid>
      <w:tr w14:paraId="2AB00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44FAED">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序号</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37825B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项目</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F87D207">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最低要求</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64AC5E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14:ligatures w14:val="standardContextual"/>
              </w:rPr>
              <w:t>推荐配置</w:t>
            </w:r>
          </w:p>
        </w:tc>
      </w:tr>
      <w:tr w14:paraId="3908B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3092F2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2F070C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操作系统</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9367B9">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Windows 10</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177B9F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Windows 10/11</w:t>
            </w:r>
          </w:p>
        </w:tc>
      </w:tr>
      <w:tr w14:paraId="2A68C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ED53B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2</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4E3C9BB">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CPU</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544BD8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双核 2.0GHz</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BFAC4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四核及以上</w:t>
            </w:r>
          </w:p>
        </w:tc>
      </w:tr>
      <w:tr w14:paraId="475E8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63812EF">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3</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B04EEE6">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内存</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4B97910">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2GB</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7C50E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4GB 及以上</w:t>
            </w:r>
          </w:p>
        </w:tc>
      </w:tr>
      <w:tr w14:paraId="445C9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DA72E1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4</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D431FC4">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显卡</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3B448C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集成显卡即可</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7293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支持 OpenGL 的显卡</w:t>
            </w:r>
          </w:p>
        </w:tc>
      </w:tr>
      <w:tr w14:paraId="42C3A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36A54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5</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35007C8">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硬盘</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0BBD4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100MB 可用空间</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5C6FE43">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500MB 及以上</w:t>
            </w:r>
          </w:p>
        </w:tc>
      </w:tr>
      <w:tr w14:paraId="7F035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E3D637C">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6</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2AC8591">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网络</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D1349F2">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无需联网</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82256F7">
            <w:pPr>
              <w:keepNext w:val="0"/>
              <w:keepLines w:val="0"/>
              <w:widowControl/>
              <w:suppressLineNumbers w:val="0"/>
              <w:jc w:val="left"/>
            </w:pPr>
            <w:r>
              <w:rPr>
                <w:rFonts w:ascii="宋体" w:hAnsi="宋体" w:eastAsia="宋体" w:cs="宋体"/>
                <w:kern w:val="0"/>
                <w:sz w:val="24"/>
                <w:szCs w:val="24"/>
                <w:bdr w:val="none" w:color="auto" w:sz="0" w:space="0"/>
                <w:lang w:val="en-US" w:eastAsia="zh-CN" w:bidi="ar"/>
                <w14:ligatures w14:val="standardContextual"/>
              </w:rPr>
              <w:t>无需联网</w:t>
            </w:r>
          </w:p>
        </w:tc>
      </w:tr>
    </w:tbl>
    <w:p w14:paraId="730D3049">
      <w:pPr>
        <w:spacing w:before="380" w:after="140" w:line="288" w:lineRule="auto"/>
        <w:outlineLvl w:val="0"/>
      </w:pPr>
      <w:bookmarkStart w:id="26" w:name="heading_99"/>
      <w:r>
        <w:rPr>
          <w:rFonts w:ascii="Arial" w:hAnsi="Arial" w:eastAsia="等线" w:cs="Arial"/>
          <w:b/>
          <w:color w:val="245BDB"/>
          <w:sz w:val="36"/>
        </w:rPr>
        <w:t xml:space="preserve">6. </w:t>
      </w:r>
      <w:r>
        <w:rPr>
          <w:rFonts w:ascii="Arial" w:hAnsi="Arial" w:eastAsia="等线" w:cs="Arial"/>
          <w:b/>
          <w:sz w:val="36"/>
        </w:rPr>
        <w:t>系统兼容性</w:t>
      </w:r>
      <w:bookmarkEnd w:id="26"/>
    </w:p>
    <w:p w14:paraId="59DAF93F">
      <w:pPr>
        <w:spacing w:before="320" w:after="120" w:line="288" w:lineRule="auto"/>
        <w:outlineLvl w:val="1"/>
        <w:rPr>
          <w:rFonts w:hint="default" w:eastAsia="等线"/>
          <w:lang w:val="en-US" w:eastAsia="zh-CN"/>
        </w:rPr>
      </w:pPr>
      <w:bookmarkStart w:id="27" w:name="heading_100"/>
      <w:r>
        <w:rPr>
          <w:rFonts w:ascii="Arial" w:hAnsi="Arial" w:eastAsia="等线" w:cs="Arial"/>
          <w:b/>
          <w:color w:val="245BDB"/>
          <w:sz w:val="32"/>
        </w:rPr>
        <w:t xml:space="preserve">6.1 </w:t>
      </w:r>
      <w:bookmarkEnd w:id="27"/>
      <w:r>
        <w:rPr>
          <w:rFonts w:hint="eastAsia" w:ascii="Arial" w:hAnsi="Arial" w:eastAsia="等线" w:cs="Arial"/>
          <w:b/>
          <w:sz w:val="32"/>
          <w:lang w:val="en-US" w:eastAsia="zh-CN"/>
        </w:rPr>
        <w:t>操作系统兼容</w:t>
      </w:r>
    </w:p>
    <w:p w14:paraId="0E458BE4">
      <w:pPr>
        <w:spacing w:before="320" w:after="120" w:line="288" w:lineRule="auto"/>
        <w:outlineLvl w:val="1"/>
        <w:rPr>
          <w:rFonts w:ascii="宋体" w:hAnsi="宋体" w:eastAsia="宋体" w:cs="宋体"/>
          <w:sz w:val="24"/>
          <w:szCs w:val="24"/>
        </w:rPr>
      </w:pPr>
      <w:bookmarkStart w:id="28" w:name="heading_101"/>
      <w:r>
        <w:rPr>
          <w:rFonts w:ascii="宋体" w:hAnsi="宋体" w:eastAsia="宋体" w:cs="宋体"/>
          <w:sz w:val="24"/>
          <w:szCs w:val="24"/>
        </w:rPr>
        <w:t>系统主要面向 Windows 平台开发，优先保证 Windows 10 及以上版本的完整兼容性。开发环境同时支持 Linux 与 macOS 编译运行，但正式交付以 Windows 版本为主。</w:t>
      </w:r>
    </w:p>
    <w:p w14:paraId="72C83E5E">
      <w:pPr>
        <w:spacing w:before="320" w:after="120" w:line="288" w:lineRule="auto"/>
        <w:outlineLvl w:val="1"/>
        <w:rPr>
          <w:rFonts w:hint="default" w:eastAsia="等线"/>
          <w:lang w:val="en-US" w:eastAsia="zh-CN"/>
        </w:rPr>
      </w:pPr>
      <w:r>
        <w:rPr>
          <w:rFonts w:ascii="Arial" w:hAnsi="Arial" w:eastAsia="等线" w:cs="Arial"/>
          <w:b/>
          <w:color w:val="245BDB"/>
          <w:sz w:val="32"/>
        </w:rPr>
        <w:t xml:space="preserve">6.2 </w:t>
      </w:r>
      <w:bookmarkEnd w:id="28"/>
      <w:r>
        <w:rPr>
          <w:rFonts w:hint="eastAsia" w:ascii="Arial" w:hAnsi="Arial" w:eastAsia="等线" w:cs="Arial"/>
          <w:b/>
          <w:sz w:val="32"/>
          <w:lang w:val="en-US" w:eastAsia="zh-CN"/>
        </w:rPr>
        <w:t>硬件设备兼容</w:t>
      </w:r>
    </w:p>
    <w:p w14:paraId="646EA6CD">
      <w:pPr>
        <w:spacing w:before="380" w:after="140" w:line="288" w:lineRule="auto"/>
        <w:outlineLvl w:val="0"/>
        <w:rPr>
          <w:rFonts w:ascii="宋体" w:hAnsi="宋体" w:eastAsia="宋体" w:cs="宋体"/>
          <w:sz w:val="24"/>
          <w:szCs w:val="24"/>
        </w:rPr>
      </w:pPr>
      <w:bookmarkStart w:id="29" w:name="heading_102"/>
      <w:r>
        <w:rPr>
          <w:rFonts w:ascii="宋体" w:hAnsi="宋体" w:eastAsia="宋体" w:cs="宋体"/>
          <w:sz w:val="24"/>
          <w:szCs w:val="24"/>
        </w:rPr>
        <w:t>兼容普通笔记本电脑、台式机等各类 Windows 设备，不要求独立显卡，集成显卡即可流畅运行。</w:t>
      </w:r>
    </w:p>
    <w:p w14:paraId="10EA0E84">
      <w:pPr>
        <w:spacing w:before="380" w:after="140" w:line="288" w:lineRule="auto"/>
        <w:outlineLvl w:val="0"/>
        <w:rPr>
          <w:rFonts w:hint="eastAsia" w:ascii="Arial" w:hAnsi="Arial" w:eastAsia="等线" w:cs="Arial"/>
          <w:b/>
          <w:color w:val="245BDB"/>
          <w:sz w:val="32"/>
          <w:lang w:val="en-US" w:eastAsia="zh-CN"/>
        </w:rPr>
      </w:pPr>
      <w:r>
        <w:rPr>
          <w:rFonts w:hint="eastAsia" w:ascii="Arial" w:hAnsi="Arial" w:eastAsia="等线" w:cs="Arial"/>
          <w:b/>
          <w:color w:val="245BDB"/>
          <w:sz w:val="32"/>
          <w:lang w:val="en-US" w:eastAsia="zh-CN"/>
        </w:rPr>
        <w:t xml:space="preserve">6.3 </w:t>
      </w:r>
      <w:r>
        <w:rPr>
          <w:rFonts w:hint="eastAsia" w:ascii="Arial" w:hAnsi="Arial" w:eastAsia="等线" w:cs="Arial"/>
          <w:b/>
          <w:color w:val="auto"/>
          <w:sz w:val="32"/>
          <w:lang w:val="en-US" w:eastAsia="zh-CN"/>
        </w:rPr>
        <w:t>数据兼容</w:t>
      </w:r>
    </w:p>
    <w:p w14:paraId="4A71FD64">
      <w:pPr>
        <w:spacing w:before="380" w:after="140" w:line="288" w:lineRule="auto"/>
        <w:outlineLvl w:val="0"/>
        <w:rPr>
          <w:rFonts w:ascii="宋体" w:hAnsi="宋体" w:eastAsia="宋体" w:cs="宋体"/>
          <w:sz w:val="24"/>
          <w:szCs w:val="24"/>
        </w:rPr>
      </w:pPr>
      <w:r>
        <w:rPr>
          <w:rFonts w:ascii="宋体" w:hAnsi="宋体" w:eastAsia="宋体" w:cs="宋体"/>
          <w:sz w:val="24"/>
          <w:szCs w:val="24"/>
        </w:rPr>
        <w:t>地图数据文件采用纯文本格式，不依赖特定软件，可使用任意文本编辑器查看与修改。数据格式向后兼容，后续版本增加字段不会导致旧数据无法读取。</w:t>
      </w:r>
    </w:p>
    <w:p w14:paraId="54EA0F48">
      <w:pPr>
        <w:spacing w:before="380" w:after="140" w:line="288" w:lineRule="auto"/>
        <w:outlineLvl w:val="0"/>
      </w:pPr>
      <w:r>
        <w:rPr>
          <w:rFonts w:ascii="Arial" w:hAnsi="Arial" w:eastAsia="等线" w:cs="Arial"/>
          <w:b/>
          <w:color w:val="245BDB"/>
          <w:sz w:val="36"/>
        </w:rPr>
        <w:t xml:space="preserve">7. </w:t>
      </w:r>
      <w:r>
        <w:rPr>
          <w:rFonts w:ascii="Arial" w:hAnsi="Arial" w:eastAsia="等线" w:cs="Arial"/>
          <w:b/>
          <w:sz w:val="36"/>
        </w:rPr>
        <w:t>安全性需求</w:t>
      </w:r>
      <w:bookmarkEnd w:id="29"/>
    </w:p>
    <w:p w14:paraId="4655432C">
      <w:pPr>
        <w:spacing w:before="380" w:after="140" w:line="288" w:lineRule="auto"/>
        <w:outlineLvl w:val="0"/>
        <w:rPr>
          <w:rFonts w:hint="default" w:ascii="宋体" w:hAnsi="宋体" w:eastAsia="宋体" w:cs="宋体"/>
          <w:b w:val="0"/>
          <w:bCs w:val="0"/>
          <w:kern w:val="2"/>
          <w:sz w:val="24"/>
          <w:szCs w:val="24"/>
          <w:lang w:val="en-US" w:eastAsia="zh-CN" w:bidi="ar-SA"/>
          <w14:ligatures w14:val="standardContextual"/>
        </w:rPr>
      </w:pPr>
      <w:r>
        <w:rPr>
          <w:rFonts w:hint="default" w:ascii="Arial" w:hAnsi="Arial" w:eastAsia="等线" w:cs="Arial"/>
          <w:b/>
          <w:color w:val="245BDB"/>
          <w:sz w:val="32"/>
          <w:lang w:val="en-US" w:eastAsia="zh-CN"/>
        </w:rPr>
        <w:t xml:space="preserve">7.1 </w:t>
      </w:r>
      <w:r>
        <w:rPr>
          <w:rFonts w:hint="default" w:ascii="Arial" w:hAnsi="Arial" w:eastAsia="等线" w:cs="Arial"/>
          <w:b/>
          <w:color w:val="auto"/>
          <w:sz w:val="32"/>
          <w:lang w:val="en-US" w:eastAsia="zh-CN"/>
        </w:rPr>
        <w:t>数据安全</w:t>
      </w:r>
    </w:p>
    <w:p w14:paraId="567B1CF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r>
        <w:rPr>
          <w:rFonts w:hint="default" w:ascii="宋体" w:hAnsi="宋体" w:eastAsia="宋体" w:cs="宋体"/>
          <w:b w:val="0"/>
          <w:bCs w:val="0"/>
          <w:kern w:val="2"/>
          <w:sz w:val="24"/>
          <w:szCs w:val="24"/>
          <w:lang w:val="en-US" w:eastAsia="zh-CN" w:bidi="ar-SA"/>
          <w14:ligatures w14:val="standardContextual"/>
        </w:rPr>
        <w:t>系统不收集任何用户个人信息，不涉及用户隐私数据；</w:t>
      </w:r>
    </w:p>
    <w:p w14:paraId="49432220">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r>
        <w:rPr>
          <w:rFonts w:hint="default" w:ascii="宋体" w:hAnsi="宋体" w:eastAsia="宋体" w:cs="宋体"/>
          <w:b w:val="0"/>
          <w:bCs w:val="0"/>
          <w:kern w:val="2"/>
          <w:sz w:val="24"/>
          <w:szCs w:val="24"/>
          <w:lang w:val="en-US" w:eastAsia="zh-CN" w:bidi="ar-SA"/>
          <w14:ligatures w14:val="standardContextual"/>
        </w:rPr>
        <w:t>地图数据为公开校园示意图整理，不包含涉密地理信息；</w:t>
      </w:r>
    </w:p>
    <w:p w14:paraId="74F34E1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r>
        <w:rPr>
          <w:rFonts w:hint="default" w:ascii="宋体" w:hAnsi="宋体" w:eastAsia="宋体" w:cs="宋体"/>
          <w:b w:val="0"/>
          <w:bCs w:val="0"/>
          <w:kern w:val="2"/>
          <w:sz w:val="24"/>
          <w:szCs w:val="24"/>
          <w:lang w:val="en-US" w:eastAsia="zh-CN" w:bidi="ar-SA"/>
          <w14:ligatures w14:val="standardContextual"/>
        </w:rPr>
        <w:t>系统完全离线运行，不进行任何网络数据传输，不存在网络安全风险。</w:t>
      </w:r>
    </w:p>
    <w:p w14:paraId="2786BAF6">
      <w:pPr>
        <w:spacing w:before="380" w:after="140" w:line="288" w:lineRule="auto"/>
        <w:outlineLvl w:val="0"/>
        <w:rPr>
          <w:rFonts w:hint="default" w:ascii="Arial" w:hAnsi="Arial" w:eastAsia="等线" w:cs="Arial"/>
          <w:b/>
          <w:color w:val="245BDB"/>
          <w:sz w:val="32"/>
          <w:lang w:val="en-US" w:eastAsia="zh-CN"/>
        </w:rPr>
      </w:pPr>
      <w:r>
        <w:rPr>
          <w:rFonts w:hint="default" w:ascii="Arial" w:hAnsi="Arial" w:eastAsia="等线" w:cs="Arial"/>
          <w:b/>
          <w:color w:val="245BDB"/>
          <w:sz w:val="32"/>
          <w:lang w:val="en-US" w:eastAsia="zh-CN"/>
        </w:rPr>
        <w:t xml:space="preserve">7.2 </w:t>
      </w:r>
      <w:r>
        <w:rPr>
          <w:rFonts w:hint="default" w:ascii="Arial" w:hAnsi="Arial" w:eastAsia="等线" w:cs="Arial"/>
          <w:b/>
          <w:color w:val="auto"/>
          <w:sz w:val="32"/>
          <w:lang w:val="en-US" w:eastAsia="zh-CN"/>
        </w:rPr>
        <w:t>使用安全</w:t>
      </w:r>
    </w:p>
    <w:p w14:paraId="5885D607">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r>
        <w:rPr>
          <w:rFonts w:hint="default" w:ascii="宋体" w:hAnsi="宋体" w:eastAsia="宋体" w:cs="宋体"/>
          <w:b w:val="0"/>
          <w:bCs w:val="0"/>
          <w:kern w:val="2"/>
          <w:sz w:val="24"/>
          <w:szCs w:val="24"/>
          <w:lang w:val="en-US" w:eastAsia="zh-CN" w:bidi="ar-SA"/>
          <w14:ligatures w14:val="standardContextual"/>
        </w:rPr>
        <w:t>系统仅用于教学演示，不提供真实导航服务，路径距离为示意数据，不作为实际出行依据；</w:t>
      </w:r>
    </w:p>
    <w:p w14:paraId="70F7A030">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r>
        <w:rPr>
          <w:rFonts w:hint="default" w:ascii="宋体" w:hAnsi="宋体" w:eastAsia="宋体" w:cs="宋体"/>
          <w:b w:val="0"/>
          <w:bCs w:val="0"/>
          <w:kern w:val="2"/>
          <w:sz w:val="24"/>
          <w:szCs w:val="24"/>
          <w:lang w:val="en-US" w:eastAsia="zh-CN" w:bidi="ar-SA"/>
          <w14:ligatures w14:val="standardContextual"/>
        </w:rPr>
        <w:t>程序运行不会修改系统文件，不会影响操作系统稳定性；</w:t>
      </w:r>
    </w:p>
    <w:p w14:paraId="7095A9B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r>
        <w:rPr>
          <w:rFonts w:hint="default" w:ascii="宋体" w:hAnsi="宋体" w:eastAsia="宋体" w:cs="宋体"/>
          <w:b w:val="0"/>
          <w:bCs w:val="0"/>
          <w:kern w:val="2"/>
          <w:sz w:val="24"/>
          <w:szCs w:val="24"/>
          <w:lang w:val="en-US" w:eastAsia="zh-CN" w:bidi="ar-SA"/>
          <w14:ligatures w14:val="standardContextual"/>
        </w:rPr>
        <w:t>所有异常情况均有处理机制，程序不会因用户误操作而崩溃或异常退出。</w:t>
      </w:r>
    </w:p>
    <w:p w14:paraId="06A23B5F">
      <w:pPr>
        <w:spacing w:before="380" w:after="140" w:line="288" w:lineRule="auto"/>
        <w:outlineLvl w:val="0"/>
        <w:rPr>
          <w:rFonts w:hint="default" w:ascii="Arial" w:hAnsi="Arial" w:eastAsia="等线" w:cs="Arial"/>
          <w:b/>
          <w:color w:val="245BDB"/>
          <w:sz w:val="32"/>
          <w:lang w:val="en-US" w:eastAsia="zh-CN"/>
        </w:rPr>
      </w:pPr>
      <w:r>
        <w:rPr>
          <w:rFonts w:hint="default" w:ascii="Arial" w:hAnsi="Arial" w:eastAsia="等线" w:cs="Arial"/>
          <w:b/>
          <w:color w:val="245BDB"/>
          <w:sz w:val="32"/>
          <w:lang w:val="en-US" w:eastAsia="zh-CN"/>
        </w:rPr>
        <w:t xml:space="preserve">7.3 </w:t>
      </w:r>
      <w:r>
        <w:rPr>
          <w:rFonts w:hint="default" w:ascii="Arial" w:hAnsi="Arial" w:eastAsia="等线" w:cs="Arial"/>
          <w:b/>
          <w:color w:val="auto"/>
          <w:sz w:val="32"/>
          <w:lang w:val="en-US" w:eastAsia="zh-CN"/>
        </w:rPr>
        <w:t>开源合规</w:t>
      </w:r>
    </w:p>
    <w:p w14:paraId="6FA4BCA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bookmarkStart w:id="30" w:name="_GoBack"/>
      <w:bookmarkEnd w:id="30"/>
      <w:r>
        <w:rPr>
          <w:rFonts w:hint="default" w:ascii="宋体" w:hAnsi="宋体" w:eastAsia="宋体" w:cs="宋体"/>
          <w:b w:val="0"/>
          <w:bCs w:val="0"/>
          <w:kern w:val="2"/>
          <w:sz w:val="24"/>
          <w:szCs w:val="24"/>
          <w:lang w:val="en-US" w:eastAsia="zh-CN" w:bidi="ar-SA"/>
          <w14:ligatures w14:val="standardContextual"/>
        </w:rPr>
        <w:t>使用 Qt 等开源组件时，严格遵守对应开源协议要求；</w:t>
      </w:r>
    </w:p>
    <w:p w14:paraId="75F47236">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r>
        <w:rPr>
          <w:rFonts w:hint="default" w:ascii="宋体" w:hAnsi="宋体" w:eastAsia="宋体" w:cs="宋体"/>
          <w:b w:val="0"/>
          <w:bCs w:val="0"/>
          <w:kern w:val="2"/>
          <w:sz w:val="24"/>
          <w:szCs w:val="24"/>
          <w:lang w:val="en-US" w:eastAsia="zh-CN" w:bidi="ar-SA"/>
          <w14:ligatures w14:val="standardContextual"/>
        </w:rPr>
        <w:t>不使用未经授权的商业软件或素材；</w:t>
      </w:r>
    </w:p>
    <w:p w14:paraId="28DFAF3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0" w:afterAutospacing="0" w:line="240" w:lineRule="atLeast"/>
        <w:ind w:left="420" w:leftChars="0" w:right="0" w:hanging="360"/>
        <w:jc w:val="left"/>
        <w:rPr>
          <w:rFonts w:hint="default" w:ascii="宋体" w:hAnsi="宋体" w:eastAsia="宋体" w:cs="宋体"/>
          <w:b w:val="0"/>
          <w:bCs w:val="0"/>
          <w:kern w:val="2"/>
          <w:sz w:val="24"/>
          <w:szCs w:val="24"/>
          <w:lang w:val="en-US" w:eastAsia="zh-CN" w:bidi="ar-SA"/>
          <w14:ligatures w14:val="standardContextual"/>
        </w:rPr>
      </w:pPr>
      <w:r>
        <w:rPr>
          <w:rFonts w:hint="default" w:ascii="宋体" w:hAnsi="宋体" w:eastAsia="宋体" w:cs="宋体"/>
          <w:b w:val="0"/>
          <w:bCs w:val="0"/>
          <w:kern w:val="2"/>
          <w:sz w:val="24"/>
          <w:szCs w:val="24"/>
          <w:lang w:val="en-US" w:eastAsia="zh-CN" w:bidi="ar-SA"/>
          <w14:ligatures w14:val="standardContextual"/>
        </w:rPr>
        <w:t>项目代码与文档中明确标注所使用的第三方组件及其许可协议。</w:t>
      </w:r>
    </w:p>
    <w:p w14:paraId="6CA0C0D6">
      <w:pPr>
        <w:rPr>
          <w:rFonts w:hint="default" w:ascii="宋体" w:hAnsi="宋体" w:eastAsia="宋体" w:cs="宋体"/>
          <w:b w:val="0"/>
          <w:bCs w:val="0"/>
          <w:kern w:val="2"/>
          <w:sz w:val="24"/>
          <w:szCs w:val="24"/>
          <w:lang w:val="en-US" w:eastAsia="zh-CN" w:bidi="ar-SA"/>
          <w14:ligatures w14:val="standardContextual"/>
        </w:rPr>
      </w:pPr>
    </w:p>
    <w:sectPr>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2B9FB"/>
    <w:multiLevelType w:val="singleLevel"/>
    <w:tmpl w:val="96B2B9FB"/>
    <w:lvl w:ilvl="0" w:tentative="0">
      <w:start w:val="1"/>
      <w:numFmt w:val="decimal"/>
      <w:suff w:val="space"/>
      <w:lvlText w:val="%1."/>
      <w:lvlJc w:val="left"/>
    </w:lvl>
  </w:abstractNum>
  <w:abstractNum w:abstractNumId="1">
    <w:nsid w:val="A42F7D8A"/>
    <w:multiLevelType w:val="singleLevel"/>
    <w:tmpl w:val="A42F7D8A"/>
    <w:lvl w:ilvl="0" w:tentative="0">
      <w:start w:val="1"/>
      <w:numFmt w:val="decimal"/>
      <w:suff w:val="space"/>
      <w:lvlText w:val="%1."/>
      <w:lvlJc w:val="left"/>
    </w:lvl>
  </w:abstractNum>
  <w:abstractNum w:abstractNumId="2">
    <w:nsid w:val="B4E9E23B"/>
    <w:multiLevelType w:val="multilevel"/>
    <w:tmpl w:val="B4E9E23B"/>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3">
    <w:nsid w:val="D8860B65"/>
    <w:multiLevelType w:val="multilevel"/>
    <w:tmpl w:val="D8860B65"/>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4">
    <w:nsid w:val="DADD32E1"/>
    <w:multiLevelType w:val="singleLevel"/>
    <w:tmpl w:val="DADD32E1"/>
    <w:lvl w:ilvl="0" w:tentative="0">
      <w:start w:val="1"/>
      <w:numFmt w:val="decimal"/>
      <w:suff w:val="space"/>
      <w:lvlText w:val="%1."/>
      <w:lvlJc w:val="left"/>
    </w:lvl>
  </w:abstractNum>
  <w:abstractNum w:abstractNumId="5">
    <w:nsid w:val="E42F817D"/>
    <w:multiLevelType w:val="singleLevel"/>
    <w:tmpl w:val="E42F817D"/>
    <w:lvl w:ilvl="0" w:tentative="0">
      <w:start w:val="1"/>
      <w:numFmt w:val="decimal"/>
      <w:suff w:val="space"/>
      <w:lvlText w:val="%1."/>
      <w:lvlJc w:val="left"/>
    </w:lvl>
  </w:abstractNum>
  <w:abstractNum w:abstractNumId="6">
    <w:nsid w:val="ECE7948A"/>
    <w:multiLevelType w:val="singleLevel"/>
    <w:tmpl w:val="ECE7948A"/>
    <w:lvl w:ilvl="0" w:tentative="0">
      <w:start w:val="1"/>
      <w:numFmt w:val="decimal"/>
      <w:suff w:val="space"/>
      <w:lvlText w:val="%1."/>
      <w:lvlJc w:val="left"/>
      <w:pPr>
        <w:ind w:left="420"/>
      </w:pPr>
    </w:lvl>
  </w:abstractNum>
  <w:abstractNum w:abstractNumId="7">
    <w:nsid w:val="F07DA261"/>
    <w:multiLevelType w:val="singleLevel"/>
    <w:tmpl w:val="F07DA261"/>
    <w:lvl w:ilvl="0" w:tentative="0">
      <w:start w:val="1"/>
      <w:numFmt w:val="decimal"/>
      <w:suff w:val="space"/>
      <w:lvlText w:val="%1."/>
      <w:lvlJc w:val="left"/>
    </w:lvl>
  </w:abstractNum>
  <w:abstractNum w:abstractNumId="8">
    <w:nsid w:val="F15D0B45"/>
    <w:multiLevelType w:val="singleLevel"/>
    <w:tmpl w:val="F15D0B45"/>
    <w:lvl w:ilvl="0" w:tentative="0">
      <w:start w:val="1"/>
      <w:numFmt w:val="decimal"/>
      <w:suff w:val="space"/>
      <w:lvlText w:val="%1."/>
      <w:lvlJc w:val="left"/>
    </w:lvl>
  </w:abstractNum>
  <w:abstractNum w:abstractNumId="9">
    <w:nsid w:val="F91BA28F"/>
    <w:multiLevelType w:val="multilevel"/>
    <w:tmpl w:val="F91BA28F"/>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0">
    <w:nsid w:val="044E6195"/>
    <w:multiLevelType w:val="singleLevel"/>
    <w:tmpl w:val="044E6195"/>
    <w:lvl w:ilvl="0" w:tentative="0">
      <w:start w:val="1"/>
      <w:numFmt w:val="decimal"/>
      <w:suff w:val="space"/>
      <w:lvlText w:val="%1."/>
      <w:lvlJc w:val="left"/>
    </w:lvl>
  </w:abstractNum>
  <w:abstractNum w:abstractNumId="11">
    <w:nsid w:val="1A695F63"/>
    <w:multiLevelType w:val="multilevel"/>
    <w:tmpl w:val="1A695F6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1D6FA4DD"/>
    <w:multiLevelType w:val="singleLevel"/>
    <w:tmpl w:val="1D6FA4DD"/>
    <w:lvl w:ilvl="0" w:tentative="0">
      <w:start w:val="1"/>
      <w:numFmt w:val="decimal"/>
      <w:suff w:val="space"/>
      <w:lvlText w:val="%1."/>
      <w:lvlJc w:val="left"/>
    </w:lvl>
  </w:abstractNum>
  <w:abstractNum w:abstractNumId="13">
    <w:nsid w:val="1FDA6586"/>
    <w:multiLevelType w:val="singleLevel"/>
    <w:tmpl w:val="1FDA6586"/>
    <w:lvl w:ilvl="0" w:tentative="0">
      <w:start w:val="1"/>
      <w:numFmt w:val="decimal"/>
      <w:suff w:val="space"/>
      <w:lvlText w:val="%1."/>
      <w:lvlJc w:val="left"/>
      <w:pPr>
        <w:ind w:left="420"/>
      </w:pPr>
    </w:lvl>
  </w:abstractNum>
  <w:abstractNum w:abstractNumId="14">
    <w:nsid w:val="206A3919"/>
    <w:multiLevelType w:val="multilevel"/>
    <w:tmpl w:val="206A391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20907271"/>
    <w:multiLevelType w:val="multilevel"/>
    <w:tmpl w:val="2090727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380D19F0"/>
    <w:multiLevelType w:val="multilevel"/>
    <w:tmpl w:val="380D19F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38F57FE6"/>
    <w:multiLevelType w:val="singleLevel"/>
    <w:tmpl w:val="38F57FE6"/>
    <w:lvl w:ilvl="0" w:tentative="0">
      <w:start w:val="1"/>
      <w:numFmt w:val="decimal"/>
      <w:suff w:val="space"/>
      <w:lvlText w:val="%1."/>
      <w:lvlJc w:val="left"/>
    </w:lvl>
  </w:abstractNum>
  <w:abstractNum w:abstractNumId="18">
    <w:nsid w:val="3E9C2674"/>
    <w:multiLevelType w:val="singleLevel"/>
    <w:tmpl w:val="3E9C2674"/>
    <w:lvl w:ilvl="0" w:tentative="0">
      <w:start w:val="1"/>
      <w:numFmt w:val="decimal"/>
      <w:suff w:val="space"/>
      <w:lvlText w:val="%1."/>
      <w:lvlJc w:val="left"/>
    </w:lvl>
  </w:abstractNum>
  <w:abstractNum w:abstractNumId="19">
    <w:nsid w:val="475A7DA8"/>
    <w:multiLevelType w:val="singleLevel"/>
    <w:tmpl w:val="475A7DA8"/>
    <w:lvl w:ilvl="0" w:tentative="0">
      <w:start w:val="1"/>
      <w:numFmt w:val="decimal"/>
      <w:suff w:val="space"/>
      <w:lvlText w:val="%1."/>
      <w:lvlJc w:val="left"/>
    </w:lvl>
  </w:abstractNum>
  <w:abstractNum w:abstractNumId="20">
    <w:nsid w:val="533F5AF4"/>
    <w:multiLevelType w:val="multilevel"/>
    <w:tmpl w:val="533F5AF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37D3C0D"/>
    <w:multiLevelType w:val="multilevel"/>
    <w:tmpl w:val="537D3C0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55317E2A"/>
    <w:multiLevelType w:val="singleLevel"/>
    <w:tmpl w:val="55317E2A"/>
    <w:lvl w:ilvl="0" w:tentative="0">
      <w:start w:val="1"/>
      <w:numFmt w:val="decimal"/>
      <w:suff w:val="space"/>
      <w:lvlText w:val="%1."/>
      <w:lvlJc w:val="left"/>
      <w:pPr>
        <w:ind w:left="420"/>
      </w:pPr>
    </w:lvl>
  </w:abstractNum>
  <w:abstractNum w:abstractNumId="23">
    <w:nsid w:val="58B447E7"/>
    <w:multiLevelType w:val="multilevel"/>
    <w:tmpl w:val="58B447E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5F54BA43"/>
    <w:multiLevelType w:val="singleLevel"/>
    <w:tmpl w:val="5F54BA43"/>
    <w:lvl w:ilvl="0" w:tentative="0">
      <w:start w:val="1"/>
      <w:numFmt w:val="decimal"/>
      <w:suff w:val="space"/>
      <w:lvlText w:val="%1."/>
      <w:lvlJc w:val="left"/>
    </w:lvl>
  </w:abstractNum>
  <w:abstractNum w:abstractNumId="25">
    <w:nsid w:val="78645BA0"/>
    <w:multiLevelType w:val="multilevel"/>
    <w:tmpl w:val="78645BA0"/>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num w:numId="1">
    <w:abstractNumId w:val="16"/>
  </w:num>
  <w:num w:numId="2">
    <w:abstractNumId w:val="20"/>
  </w:num>
  <w:num w:numId="3">
    <w:abstractNumId w:val="23"/>
  </w:num>
  <w:num w:numId="4">
    <w:abstractNumId w:val="11"/>
  </w:num>
  <w:num w:numId="5">
    <w:abstractNumId w:val="13"/>
  </w:num>
  <w:num w:numId="6">
    <w:abstractNumId w:val="21"/>
  </w:num>
  <w:num w:numId="7">
    <w:abstractNumId w:val="7"/>
  </w:num>
  <w:num w:numId="8">
    <w:abstractNumId w:val="1"/>
  </w:num>
  <w:num w:numId="9">
    <w:abstractNumId w:val="4"/>
  </w:num>
  <w:num w:numId="10">
    <w:abstractNumId w:val="15"/>
  </w:num>
  <w:num w:numId="11">
    <w:abstractNumId w:val="14"/>
  </w:num>
  <w:num w:numId="12">
    <w:abstractNumId w:val="3"/>
  </w:num>
  <w:num w:numId="13">
    <w:abstractNumId w:val="8"/>
  </w:num>
  <w:num w:numId="14">
    <w:abstractNumId w:val="17"/>
  </w:num>
  <w:num w:numId="15">
    <w:abstractNumId w:val="0"/>
  </w:num>
  <w:num w:numId="16">
    <w:abstractNumId w:val="18"/>
  </w:num>
  <w:num w:numId="17">
    <w:abstractNumId w:val="19"/>
  </w:num>
  <w:num w:numId="18">
    <w:abstractNumId w:val="24"/>
  </w:num>
  <w:num w:numId="19">
    <w:abstractNumId w:val="6"/>
  </w:num>
  <w:num w:numId="20">
    <w:abstractNumId w:val="12"/>
  </w:num>
  <w:num w:numId="21">
    <w:abstractNumId w:val="10"/>
  </w:num>
  <w:num w:numId="22">
    <w:abstractNumId w:val="5"/>
  </w:num>
  <w:num w:numId="23">
    <w:abstractNumId w:val="22"/>
  </w:num>
  <w:num w:numId="24">
    <w:abstractNumId w:val="2"/>
  </w:num>
  <w:num w:numId="25">
    <w:abstractNumId w:val="25"/>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A95D77"/>
    <w:rsid w:val="70A95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2026-07-07T06:46:00Z</dcterms:created>
  <dc:creator>WPS_1757391893</dc:creator>
  <cp:lastModifiedBy>WPS_1757391893</cp:lastModifiedBy>
  <dcterms:modified xsi:type="dcterms:W3CDTF">2026-07-07T08:32:17Z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F862122284474AD6900DA1D423C313E3_11</vt:lpwstr>
  </property>
  <property fmtid="{D5CDD505-2E9C-101B-9397-08002B2CF9AE}" pid="4" name="KSOTemplateDocerSaveRecord">
    <vt:lpwstr>eyJoZGlkIjoiY2FiOGE0NzgxOTliMjRiYmVhZjkxOGQ1MDAxYmJiZmEiLCJ1c2VySWQiOiIxNzQwMDk5MTI0In0=</vt:lpwstr>
  </property>
</Properties>
</file>