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94A3">
      <w:pPr>
        <w:rPr>
          <w:rFonts w:ascii="微软雅黑" w:hAnsi="微软雅黑" w:eastAsia="微软雅黑"/>
        </w:rPr>
      </w:pPr>
    </w:p>
    <w:p w14:paraId="17603E13">
      <w:pPr>
        <w:rPr>
          <w:rFonts w:ascii="微软雅黑" w:hAnsi="微软雅黑" w:eastAsia="微软雅黑"/>
        </w:rPr>
      </w:pPr>
    </w:p>
    <w:p w14:paraId="64880C04">
      <w:pPr>
        <w:rPr>
          <w:rFonts w:ascii="微软雅黑" w:hAnsi="微软雅黑" w:eastAsia="微软雅黑"/>
        </w:rPr>
      </w:pPr>
    </w:p>
    <w:p w14:paraId="736AE440">
      <w:pPr>
        <w:rPr>
          <w:rFonts w:ascii="微软雅黑" w:hAnsi="微软雅黑" w:eastAsia="微软雅黑"/>
        </w:rPr>
      </w:pPr>
    </w:p>
    <w:p w14:paraId="57DDFFE1">
      <w:pPr>
        <w:rPr>
          <w:rFonts w:ascii="微软雅黑" w:hAnsi="微软雅黑" w:eastAsia="微软雅黑"/>
        </w:rPr>
      </w:pPr>
    </w:p>
    <w:p w14:paraId="5CE8DCC2">
      <w:pPr>
        <w:rPr>
          <w:rFonts w:ascii="微软雅黑" w:hAnsi="微软雅黑" w:eastAsia="微软雅黑"/>
        </w:rPr>
      </w:pPr>
    </w:p>
    <w:p w14:paraId="1A8B665F">
      <w:pPr>
        <w:jc w:val="center"/>
        <w:rPr>
          <w:rFonts w:hint="eastAsia" w:ascii="微软雅黑" w:hAnsi="微软雅黑" w:eastAsia="微软雅黑"/>
          <w:sz w:val="84"/>
          <w:szCs w:val="84"/>
          <w:lang w:val="en-US" w:eastAsia="zh-CN"/>
        </w:rPr>
      </w:pPr>
      <w:r>
        <w:rPr>
          <w:rFonts w:hint="eastAsia" w:ascii="微软雅黑" w:hAnsi="微软雅黑" w:eastAsia="微软雅黑"/>
          <w:sz w:val="84"/>
          <w:szCs w:val="84"/>
          <w:lang w:val="en-US" w:eastAsia="zh-CN"/>
        </w:rPr>
        <w:t>地图最短路径可视化系统</w:t>
      </w:r>
    </w:p>
    <w:p w14:paraId="4CC8F673">
      <w:pPr>
        <w:jc w:val="center"/>
        <w:rPr>
          <w:rFonts w:ascii="微软雅黑" w:hAnsi="微软雅黑" w:eastAsia="微软雅黑"/>
          <w:sz w:val="84"/>
          <w:szCs w:val="84"/>
        </w:rPr>
      </w:pPr>
      <w:r>
        <w:rPr>
          <w:rFonts w:hint="eastAsia" w:ascii="微软雅黑" w:hAnsi="微软雅黑" w:eastAsia="微软雅黑"/>
          <w:sz w:val="84"/>
          <w:szCs w:val="84"/>
        </w:rPr>
        <w:t>架构设计文档</w:t>
      </w:r>
    </w:p>
    <w:p w14:paraId="0D590788">
      <w:pPr>
        <w:rPr>
          <w:rFonts w:ascii="微软雅黑" w:hAnsi="微软雅黑" w:eastAsia="微软雅黑"/>
        </w:rPr>
      </w:pPr>
    </w:p>
    <w:p w14:paraId="6B567A66">
      <w:pPr>
        <w:rPr>
          <w:rFonts w:ascii="微软雅黑" w:hAnsi="微软雅黑" w:eastAsia="微软雅黑"/>
        </w:rPr>
      </w:pPr>
    </w:p>
    <w:p w14:paraId="699C2442">
      <w:pPr>
        <w:rPr>
          <w:rFonts w:ascii="微软雅黑" w:hAnsi="微软雅黑" w:eastAsia="微软雅黑"/>
        </w:rPr>
      </w:pPr>
    </w:p>
    <w:p w14:paraId="2053E63A">
      <w:pPr>
        <w:jc w:val="right"/>
        <w:rPr>
          <w:rFonts w:hint="default" w:ascii="微软雅黑" w:hAnsi="微软雅黑" w:eastAsia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/>
          <w:sz w:val="32"/>
          <w:szCs w:val="32"/>
        </w:rPr>
        <w:t>202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6</w:t>
      </w:r>
      <w:r>
        <w:rPr>
          <w:rFonts w:hint="eastAsia" w:ascii="微软雅黑" w:hAnsi="微软雅黑" w:eastAsia="微软雅黑"/>
          <w:sz w:val="32"/>
          <w:szCs w:val="32"/>
        </w:rPr>
        <w:t>-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07</w:t>
      </w:r>
      <w:r>
        <w:rPr>
          <w:rFonts w:hint="eastAsia" w:ascii="微软雅黑" w:hAnsi="微软雅黑" w:eastAsia="微软雅黑"/>
          <w:sz w:val="32"/>
          <w:szCs w:val="32"/>
        </w:rPr>
        <w:t>-</w:t>
      </w:r>
      <w:r>
        <w:rPr>
          <w:rFonts w:ascii="微软雅黑" w:hAnsi="微软雅黑" w:eastAsia="微软雅黑"/>
          <w:sz w:val="32"/>
          <w:szCs w:val="32"/>
        </w:rPr>
        <w:t>0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8</w:t>
      </w:r>
      <w:r>
        <w:rPr>
          <w:rFonts w:ascii="微软雅黑" w:hAnsi="微软雅黑" w:eastAsia="微软雅黑"/>
          <w:sz w:val="32"/>
          <w:szCs w:val="32"/>
        </w:rPr>
        <w:t xml:space="preserve">   </w:t>
      </w:r>
      <w:r>
        <w:rPr>
          <w:rFonts w:hint="eastAsia" w:ascii="微软雅黑" w:hAnsi="微软雅黑" w:eastAsia="微软雅黑"/>
          <w:sz w:val="32"/>
          <w:szCs w:val="32"/>
        </w:rPr>
        <w:t>V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1.0</w:t>
      </w:r>
    </w:p>
    <w:p w14:paraId="4CE2A6EC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78962C30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3FE41B88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66EE7224">
      <w:pPr>
        <w:jc w:val="right"/>
        <w:rPr>
          <w:rFonts w:ascii="微软雅黑" w:hAnsi="微软雅黑" w:eastAsia="微软雅黑"/>
          <w:sz w:val="32"/>
          <w:szCs w:val="32"/>
        </w:rPr>
      </w:pPr>
    </w:p>
    <w:p w14:paraId="7A2FF77B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</w:p>
    <w:p w14:paraId="04AD22B3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sz w:val="32"/>
          <w:szCs w:val="32"/>
        </w:rPr>
        <w:t>修订历史记录</w:t>
      </w:r>
    </w:p>
    <w:p w14:paraId="26396873">
      <w:pPr>
        <w:tabs>
          <w:tab w:val="left" w:pos="6508"/>
        </w:tabs>
        <w:bidi w:val="0"/>
        <w:jc w:val="left"/>
        <w:rPr>
          <w:rFonts w:hint="eastAsia" w:ascii="微软雅黑" w:hAnsi="微软雅黑" w:eastAsia="微软雅黑"/>
          <w:b/>
          <w:bCs/>
          <w:sz w:val="32"/>
          <w:szCs w:val="32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A53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119CD42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日期</w:t>
            </w:r>
          </w:p>
        </w:tc>
        <w:tc>
          <w:tcPr>
            <w:tcW w:w="2074" w:type="dxa"/>
          </w:tcPr>
          <w:p w14:paraId="1D70AB5C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版本</w:t>
            </w:r>
          </w:p>
        </w:tc>
        <w:tc>
          <w:tcPr>
            <w:tcW w:w="2074" w:type="dxa"/>
          </w:tcPr>
          <w:p w14:paraId="0B69A97D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说明</w:t>
            </w:r>
          </w:p>
        </w:tc>
        <w:tc>
          <w:tcPr>
            <w:tcW w:w="2074" w:type="dxa"/>
          </w:tcPr>
          <w:p w14:paraId="1EE34C81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作者</w:t>
            </w:r>
          </w:p>
        </w:tc>
      </w:tr>
      <w:tr w14:paraId="79DE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D80F9B8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2026.0707</w:t>
            </w:r>
          </w:p>
        </w:tc>
        <w:tc>
          <w:tcPr>
            <w:tcW w:w="2074" w:type="dxa"/>
          </w:tcPr>
          <w:p w14:paraId="0135DBC3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V</w:t>
            </w: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1.0</w:t>
            </w:r>
          </w:p>
        </w:tc>
        <w:tc>
          <w:tcPr>
            <w:tcW w:w="2074" w:type="dxa"/>
          </w:tcPr>
          <w:p w14:paraId="65A90E34">
            <w:pPr>
              <w:jc w:val="left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微软雅黑" w:hAnsi="微软雅黑" w:eastAsia="微软雅黑"/>
                <w:sz w:val="22"/>
              </w:rPr>
              <w:t>创建</w:t>
            </w:r>
          </w:p>
        </w:tc>
        <w:tc>
          <w:tcPr>
            <w:tcW w:w="2074" w:type="dxa"/>
          </w:tcPr>
          <w:p w14:paraId="7FD17538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摆烂了对不队</w:t>
            </w:r>
          </w:p>
        </w:tc>
      </w:tr>
      <w:tr w14:paraId="1061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FD739B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2026.0708</w:t>
            </w:r>
          </w:p>
        </w:tc>
        <w:tc>
          <w:tcPr>
            <w:tcW w:w="2074" w:type="dxa"/>
          </w:tcPr>
          <w:p w14:paraId="7C20293A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V1.1</w:t>
            </w:r>
          </w:p>
        </w:tc>
        <w:tc>
          <w:tcPr>
            <w:tcW w:w="2074" w:type="dxa"/>
          </w:tcPr>
          <w:p w14:paraId="2A310C49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修改与完善</w:t>
            </w:r>
          </w:p>
        </w:tc>
        <w:tc>
          <w:tcPr>
            <w:tcW w:w="2074" w:type="dxa"/>
          </w:tcPr>
          <w:p w14:paraId="24E19E6A">
            <w:pPr>
              <w:jc w:val="left"/>
              <w:rPr>
                <w:rFonts w:hint="default" w:ascii="微软雅黑" w:hAnsi="微软雅黑" w:eastAsia="微软雅黑"/>
                <w:sz w:val="22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2"/>
                <w:lang w:val="en-US" w:eastAsia="zh-CN"/>
              </w:rPr>
              <w:t>摆烂了对不队</w:t>
            </w:r>
          </w:p>
        </w:tc>
      </w:tr>
      <w:tr w14:paraId="02A3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6DF01A8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49FD8607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FBDD2D7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2D7179D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</w:tr>
      <w:tr w14:paraId="6D04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DDEBED0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2BDCBAB0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6CF517B8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074" w:type="dxa"/>
          </w:tcPr>
          <w:p w14:paraId="10EBE5FE">
            <w:pPr>
              <w:jc w:val="left"/>
              <w:rPr>
                <w:rFonts w:ascii="微软雅黑" w:hAnsi="微软雅黑" w:eastAsia="微软雅黑"/>
                <w:sz w:val="22"/>
              </w:rPr>
            </w:pPr>
          </w:p>
        </w:tc>
      </w:tr>
    </w:tbl>
    <w:p w14:paraId="1CED7FFB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24A0BC56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6D4023B2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3517241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5C4D8752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4EBAB94C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EE78EB7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90A218A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7EA2DDE9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0C9E52E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721D76BA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1D6891F4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574A33DD">
      <w:pPr>
        <w:jc w:val="left"/>
        <w:rPr>
          <w:rFonts w:ascii="微软雅黑" w:hAnsi="微软雅黑" w:eastAsia="微软雅黑"/>
          <w:sz w:val="32"/>
          <w:szCs w:val="32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817389256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7DBC83B3">
          <w:pPr>
            <w:pStyle w:val="16"/>
            <w:pageBreakBefore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6C35980C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_Toc32686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1. </w:t>
          </w:r>
          <w:r>
            <w:rPr>
              <w:rFonts w:hint="eastAsia" w:ascii="微软雅黑" w:hAnsi="微软雅黑" w:eastAsia="微软雅黑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_Toc32686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1A119D54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_Toc14999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2. </w:t>
          </w:r>
          <w:r>
            <w:rPr>
              <w:rFonts w:hint="eastAsia" w:ascii="微软雅黑" w:hAnsi="微软雅黑" w:eastAsia="微软雅黑"/>
            </w:rPr>
            <w:t>现状</w:t>
          </w:r>
          <w:r>
            <w:tab/>
          </w:r>
          <w:r>
            <w:fldChar w:fldCharType="begin"/>
          </w:r>
          <w:r>
            <w:instrText xml:space="preserve"> PAGEREF _Toc14999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C168F9E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_Toc28946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 w:ascii="微软雅黑" w:hAnsi="微软雅黑" w:eastAsia="微软雅黑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_Toc28946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1517FCB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4. </w:t>
          </w:r>
          <w:r>
            <w:rPr>
              <w:rFonts w:hint="eastAsia" w:ascii="微软雅黑" w:hAnsi="微软雅黑" w:eastAsia="微软雅黑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_Toc1905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224715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_Toc2192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 w:cs="Arial"/>
              <w:bCs/>
              <w:kern w:val="2"/>
              <w:szCs w:val="32"/>
              <w:lang w:val="en-US" w:eastAsia="zh-CN" w:bidi="ar-SA"/>
            </w:rPr>
            <w:t>1)</w:t>
          </w:r>
          <w:r>
            <w:rPr>
              <w:rFonts w:hint="eastAsia" w:cs="Arial"/>
            </w:rPr>
            <w:t>产品功能目标</w:t>
          </w:r>
          <w:r>
            <w:tab/>
          </w:r>
          <w:r>
            <w:fldChar w:fldCharType="begin"/>
          </w:r>
          <w:r>
            <w:instrText xml:space="preserve"> PAGEREF _Toc2192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27DA1F5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 w:cs="Arial"/>
              <w:bCs/>
              <w:kern w:val="2"/>
              <w:szCs w:val="32"/>
              <w:lang w:val="en-US" w:eastAsia="zh-CN" w:bidi="ar-SA"/>
            </w:rPr>
            <w:t>2)</w:t>
          </w:r>
          <w:r>
            <w:rPr>
              <w:rFonts w:hint="eastAsia" w:cs="Arial"/>
            </w:rPr>
            <w:t>产品技术目标</w:t>
          </w:r>
          <w:r>
            <w:tab/>
          </w:r>
          <w:r>
            <w:fldChar w:fldCharType="begin"/>
          </w:r>
          <w:r>
            <w:instrText xml:space="preserve"> PAGEREF _Toc9065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AD709F1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_Toc30573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5. </w:t>
          </w:r>
          <w:r>
            <w:rPr>
              <w:rFonts w:hint="eastAsia" w:ascii="微软雅黑" w:hAnsi="微软雅黑" w:eastAsia="微软雅黑"/>
            </w:rPr>
            <w:t>设计考虑维度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957201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_Toc20520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2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安全性（Secure）</w:t>
          </w:r>
          <w:r>
            <w:tab/>
          </w:r>
          <w:r>
            <w:fldChar w:fldCharType="begin"/>
          </w:r>
          <w:r>
            <w:instrText xml:space="preserve"> PAGEREF _Toc20520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5F56F5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_Toc16467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3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可伸缩性&amp;可扩展性（S</w:t>
          </w:r>
          <w:r>
            <w:rPr>
              <w:shd w:val="clear" w:color="auto" w:fill="FFFFFF"/>
            </w:rPr>
            <w:t>cal</w:t>
          </w:r>
          <w:r>
            <w:rPr>
              <w:rFonts w:hint="eastAsia"/>
              <w:shd w:val="clear" w:color="auto" w:fill="FFFFFF"/>
            </w:rPr>
            <w:t>able</w:t>
          </w:r>
          <w:r>
            <w:rPr>
              <w:shd w:val="clear" w:color="auto" w:fill="FFFFFF"/>
            </w:rPr>
            <w:t xml:space="preserve"> </w:t>
          </w:r>
          <w:r>
            <w:rPr>
              <w:rFonts w:hint="eastAsia"/>
              <w:shd w:val="clear" w:color="auto" w:fill="FFFFFF"/>
            </w:rPr>
            <w:t>&amp;</w:t>
          </w:r>
          <w:r>
            <w:rPr>
              <w:shd w:val="clear" w:color="auto" w:fill="FFFFFF"/>
            </w:rPr>
            <w:t xml:space="preserve"> E</w:t>
          </w:r>
          <w:r>
            <w:rPr>
              <w:rFonts w:hint="eastAsia"/>
              <w:shd w:val="clear" w:color="auto" w:fill="FFFFFF"/>
            </w:rPr>
            <w:t>xtensible）</w:t>
          </w:r>
          <w:r>
            <w:tab/>
          </w:r>
          <w:r>
            <w:fldChar w:fldCharType="begin"/>
          </w:r>
          <w:r>
            <w:instrText xml:space="preserve"> PAGEREF _Toc16467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9FE326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_Toc22187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4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可定制化（Cu</w:t>
          </w:r>
          <w:r>
            <w:rPr>
              <w:shd w:val="clear" w:color="auto" w:fill="FFFFFF"/>
            </w:rPr>
            <w:t>st</w:t>
          </w:r>
          <w:r>
            <w:rPr>
              <w:rFonts w:hint="eastAsia"/>
              <w:shd w:val="clear" w:color="auto" w:fill="FFFFFF"/>
            </w:rPr>
            <w:t>omizable）</w:t>
          </w:r>
          <w:r>
            <w:tab/>
          </w:r>
          <w:r>
            <w:fldChar w:fldCharType="begin"/>
          </w:r>
          <w:r>
            <w:instrText xml:space="preserve"> PAGEREF _Toc22187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1D9365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_Toc7495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5</w:t>
          </w:r>
          <w:r>
            <w:rPr>
              <w:rFonts w:ascii="微软雅黑" w:hAnsi="微软雅黑" w:eastAsia="微软雅黑" w:cstheme="majorBidi"/>
              <w:bCs/>
              <w:kern w:val="2"/>
              <w:szCs w:val="32"/>
              <w:shd w:val="clear" w:fill="FFFFFF"/>
              <w:lang w:val="en-US" w:eastAsia="zh-CN" w:bidi="ar-SA"/>
            </w:rPr>
            <w:t>)</w:t>
          </w:r>
          <w:r>
            <w:rPr>
              <w:rFonts w:hint="eastAsia"/>
              <w:shd w:val="clear" w:color="auto" w:fill="FFFFFF"/>
            </w:rPr>
            <w:t>可维护性（Maintainable）</w:t>
          </w:r>
          <w:r>
            <w:tab/>
          </w:r>
          <w:r>
            <w:fldChar w:fldCharType="begin"/>
          </w:r>
          <w:r>
            <w:instrText xml:space="preserve"> PAGEREF _Toc7495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1A0233A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_Toc12794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6. </w:t>
          </w:r>
          <w:r>
            <w:rPr>
              <w:rFonts w:hint="eastAsia" w:ascii="微软雅黑" w:hAnsi="微软雅黑" w:eastAsia="微软雅黑"/>
            </w:rPr>
            <w:t>关键技术选型</w:t>
          </w:r>
          <w:r>
            <w:tab/>
          </w:r>
          <w:r>
            <w:fldChar w:fldCharType="begin"/>
          </w:r>
          <w:r>
            <w:instrText xml:space="preserve"> PAGEREF _Toc12794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EEA6B19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_Toc27128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技术选型原则</w:t>
          </w:r>
          <w:r>
            <w:tab/>
          </w:r>
          <w:r>
            <w:fldChar w:fldCharType="begin"/>
          </w:r>
          <w:r>
            <w:instrText xml:space="preserve"> PAGEREF _Toc27128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6C5BFB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_Toc4265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关键技术选型</w:t>
          </w:r>
          <w:r>
            <w:tab/>
          </w:r>
          <w:r>
            <w:fldChar w:fldCharType="begin"/>
          </w:r>
          <w:r>
            <w:instrText xml:space="preserve"> PAGEREF _Toc4265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E5F6EE6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_Toc24010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7. </w:t>
          </w:r>
          <w:r>
            <w:rPr>
              <w:rFonts w:hint="eastAsia" w:ascii="微软雅黑" w:hAnsi="微软雅黑" w:eastAsia="微软雅黑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_Toc24010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25FCF0D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_Toc27452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架构原则</w:t>
          </w:r>
          <w:r>
            <w:tab/>
          </w:r>
          <w:r>
            <w:fldChar w:fldCharType="begin"/>
          </w:r>
          <w:r>
            <w:instrText xml:space="preserve"> PAGEREF _Toc27452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658796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_Toc31510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逻辑架构</w:t>
          </w:r>
          <w:r>
            <w:tab/>
          </w:r>
          <w:r>
            <w:fldChar w:fldCharType="begin"/>
          </w:r>
          <w:r>
            <w:instrText xml:space="preserve"> PAGEREF _Toc31510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D55A57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_Toc7917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物理架构</w:t>
          </w:r>
          <w:r>
            <w:tab/>
          </w:r>
          <w:r>
            <w:fldChar w:fldCharType="begin"/>
          </w:r>
          <w:r>
            <w:instrText xml:space="preserve"> PAGEREF _Toc7917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457503E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_Toc1384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处理视图</w:t>
          </w:r>
          <w:r>
            <w:tab/>
          </w:r>
          <w:r>
            <w:fldChar w:fldCharType="begin"/>
          </w:r>
          <w:r>
            <w:instrText xml:space="preserve"> PAGEREF _Toc1384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F285946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_Toc14182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8. </w:t>
          </w:r>
          <w:r>
            <w:rPr>
              <w:rFonts w:hint="eastAsia" w:ascii="微软雅黑" w:hAnsi="微软雅黑" w:eastAsia="微软雅黑"/>
            </w:rPr>
            <w:t>系统模块设计</w:t>
          </w:r>
          <w:r>
            <w:tab/>
          </w:r>
          <w:r>
            <w:fldChar w:fldCharType="begin"/>
          </w:r>
          <w:r>
            <w:instrText xml:space="preserve"> PAGEREF _Toc14182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8029EFD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_Toc7886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地图数据加载模块</w:t>
          </w:r>
          <w:r>
            <w:tab/>
          </w:r>
          <w:r>
            <w:fldChar w:fldCharType="begin"/>
          </w:r>
          <w:r>
            <w:instrText xml:space="preserve"> PAGEREF _Toc7886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6A23283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_Toc10082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图底层模型模块</w:t>
          </w:r>
          <w:r>
            <w:tab/>
          </w:r>
          <w:r>
            <w:fldChar w:fldCharType="begin"/>
          </w:r>
          <w:r>
            <w:instrText xml:space="preserve"> PAGEREF _Toc10082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4A85FD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_Toc27759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寻路算法模块</w:t>
          </w:r>
          <w:r>
            <w:tab/>
          </w:r>
          <w:r>
            <w:fldChar w:fldCharType="begin"/>
          </w:r>
          <w:r>
            <w:instrText xml:space="preserve"> PAGEREF _Toc27759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96D636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_Toc28510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路径结果管理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_Toc28510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F5E55BF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_Toc25856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控制台输入工具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_Toc25856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631CA0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_Toc27321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交互调度控制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_Toc27321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4F89AC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_Toc16349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交互可视化扩展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_Toc16349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202B938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_Toc32505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UI文本资源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522DF8B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_Toc29119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9. </w:t>
          </w:r>
          <w:r>
            <w:rPr>
              <w:rFonts w:hint="eastAsia" w:ascii="微软雅黑" w:hAnsi="微软雅黑" w:eastAsia="微软雅黑"/>
              <w:lang w:val="en-US" w:eastAsia="zh-CN"/>
            </w:rPr>
            <w:t>数据存储</w:t>
          </w:r>
          <w:r>
            <w:rPr>
              <w:rFonts w:hint="eastAsia" w:ascii="微软雅黑" w:hAnsi="微软雅黑" w:eastAsia="微软雅黑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_Toc29119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6C65C56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theme="majorBidi"/>
              <w:bCs/>
              <w:kern w:val="2"/>
              <w:szCs w:val="32"/>
              <w:lang w:val="en-US" w:eastAsia="zh-CN" w:bidi="ar-SA"/>
            </w:rPr>
            <w:t>数据存储方案</w:t>
          </w:r>
          <w:r>
            <w:tab/>
          </w:r>
          <w:r>
            <w:fldChar w:fldCharType="begin"/>
          </w:r>
          <w:r>
            <w:instrText xml:space="preserve"> PAGEREF _Toc1548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E62E7B0">
          <w:pPr>
            <w:pStyle w:val="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_Toc19573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theme="majorBidi"/>
              <w:bCs/>
              <w:kern w:val="2"/>
              <w:szCs w:val="32"/>
              <w:lang w:val="en-US" w:eastAsia="zh-CN" w:bidi="ar-SA"/>
            </w:rPr>
            <w:t>数据存储方案内存图模型ER结构</w:t>
          </w:r>
          <w:r>
            <w:tab/>
          </w:r>
          <w:r>
            <w:fldChar w:fldCharType="begin"/>
          </w:r>
          <w:r>
            <w:instrText xml:space="preserve"> PAGEREF _Toc19573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AA683FB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_Toc21439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10. </w:t>
          </w:r>
          <w:r>
            <w:rPr>
              <w:rFonts w:hint="eastAsia" w:ascii="微软雅黑" w:hAnsi="微软雅黑" w:eastAsia="微软雅黑"/>
            </w:rPr>
            <w:t>产品规格</w:t>
          </w:r>
          <w:r>
            <w:tab/>
          </w:r>
          <w:r>
            <w:fldChar w:fldCharType="begin"/>
          </w:r>
          <w:r>
            <w:instrText xml:space="preserve"> PAGEREF _Toc21439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46D892C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_Toc16643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硬件规格</w:t>
          </w:r>
          <w:r>
            <w:tab/>
          </w:r>
          <w:r>
            <w:fldChar w:fldCharType="begin"/>
          </w:r>
          <w:r>
            <w:instrText xml:space="preserve"> PAGEREF _Toc16643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C015FED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_Toc30657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产品交付质量</w:t>
          </w:r>
          <w:r>
            <w:tab/>
          </w:r>
          <w:r>
            <w:fldChar w:fldCharType="begin"/>
          </w:r>
          <w:r>
            <w:instrText xml:space="preserve"> PAGEREF _Toc30657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39F68D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关键性能指标</w:t>
          </w:r>
          <w:r>
            <w:tab/>
          </w:r>
          <w:r>
            <w:fldChar w:fldCharType="begin"/>
          </w:r>
          <w:r>
            <w:instrText xml:space="preserve"> PAGEREF _Toc18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E690E82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_Toc10478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可靠性</w:t>
          </w:r>
          <w:r>
            <w:tab/>
          </w:r>
          <w:r>
            <w:fldChar w:fldCharType="begin"/>
          </w:r>
          <w:r>
            <w:instrText xml:space="preserve"> PAGEREF _Toc10478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4BF8E3D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_Toc21150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伸缩性</w:t>
          </w:r>
          <w:r>
            <w:tab/>
          </w:r>
          <w:r>
            <w:fldChar w:fldCharType="begin"/>
          </w:r>
          <w:r>
            <w:instrText xml:space="preserve"> PAGEREF _Toc21150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2C88A66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_Toc27570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</w:rPr>
            <w:t>兼容性</w:t>
          </w:r>
          <w:r>
            <w:tab/>
          </w:r>
          <w:r>
            <w:fldChar w:fldCharType="begin"/>
          </w:r>
          <w:r>
            <w:instrText xml:space="preserve"> PAGEREF _Toc27570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A63E212">
          <w:pPr>
            <w:pStyle w:val="8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_Toc5436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11. </w:t>
          </w:r>
          <w:r>
            <w:rPr>
              <w:rFonts w:hint="eastAsia" w:ascii="微软雅黑" w:hAnsi="微软雅黑" w:eastAsia="微软雅黑"/>
            </w:rPr>
            <w:t>系统可靠性设计（D</w:t>
          </w:r>
          <w:r>
            <w:rPr>
              <w:rFonts w:ascii="微软雅黑" w:hAnsi="微软雅黑" w:eastAsia="微软雅黑"/>
            </w:rPr>
            <w:t>FX</w:t>
          </w:r>
          <w:r>
            <w:rPr>
              <w:rFonts w:hint="eastAsia" w:ascii="微软雅黑" w:hAnsi="微软雅黑" w:eastAsia="微软雅黑"/>
            </w:rPr>
            <w:t>）</w:t>
          </w:r>
          <w:r>
            <w:tab/>
          </w:r>
          <w:r>
            <w:fldChar w:fldCharType="begin"/>
          </w:r>
          <w:r>
            <w:instrText xml:space="preserve"> PAGEREF _Toc5436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E9E1D2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_Toc21698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cs="Arial"/>
            </w:rPr>
            <w:t>高</w:t>
          </w:r>
          <w:r>
            <w:rPr>
              <w:rFonts w:hint="eastAsia" w:cs="Arial"/>
              <w:lang w:val="en-US" w:eastAsia="zh-CN"/>
            </w:rPr>
            <w:t>容错</w:t>
          </w:r>
          <w:r>
            <w:tab/>
          </w:r>
          <w:r>
            <w:fldChar w:fldCharType="begin"/>
          </w:r>
          <w:r>
            <w:instrText xml:space="preserve"> PAGEREF _Toc21698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8456E6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_Toc21106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  <w:lang w:val="en-US" w:eastAsia="zh-CN"/>
            </w:rPr>
            <w:t>故障隔离</w:t>
          </w:r>
          <w:r>
            <w:tab/>
          </w:r>
          <w:r>
            <w:fldChar w:fldCharType="begin"/>
          </w:r>
          <w:r>
            <w:instrText xml:space="preserve"> PAGEREF _Toc21106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589ABE1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_Toc4746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  <w:lang w:val="en-US" w:eastAsia="zh-CN"/>
            </w:rPr>
            <w:t>异常捕获</w:t>
          </w:r>
          <w:r>
            <w:tab/>
          </w:r>
          <w:r>
            <w:fldChar w:fldCharType="begin"/>
          </w:r>
          <w:r>
            <w:instrText xml:space="preserve"> PAGEREF _Toc4746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954CB3A">
          <w:pPr>
            <w:pStyle w:val="9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_Toc7417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="Arial"/>
              <w:lang w:val="en-US" w:eastAsia="zh-CN"/>
            </w:rPr>
            <w:t>可测试</w:t>
          </w:r>
          <w:r>
            <w:tab/>
          </w:r>
          <w:r>
            <w:fldChar w:fldCharType="begin"/>
          </w:r>
          <w:r>
            <w:instrText xml:space="preserve"> PAGEREF _Toc7417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91064E2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3030CB23">
      <w:pPr>
        <w:jc w:val="left"/>
        <w:rPr>
          <w:rFonts w:ascii="微软雅黑" w:hAnsi="微软雅黑" w:eastAsia="微软雅黑"/>
          <w:sz w:val="32"/>
          <w:szCs w:val="32"/>
        </w:rPr>
      </w:pPr>
    </w:p>
    <w:p w14:paraId="347829CA">
      <w:pPr>
        <w:jc w:val="left"/>
        <w:rPr>
          <w:rFonts w:ascii="微软雅黑" w:hAnsi="微软雅黑" w:eastAsia="微软雅黑"/>
          <w:sz w:val="32"/>
          <w:szCs w:val="32"/>
        </w:rPr>
      </w:pPr>
      <w:bookmarkStart w:id="43" w:name="_GoBack"/>
      <w:bookmarkEnd w:id="43"/>
    </w:p>
    <w:p w14:paraId="3E207FDE">
      <w:pPr>
        <w:pStyle w:val="2"/>
        <w:pageBreakBefore/>
        <w:numPr>
          <w:ilvl w:val="0"/>
          <w:numId w:val="1"/>
        </w:numPr>
        <w:rPr>
          <w:rFonts w:ascii="微软雅黑" w:hAnsi="微软雅黑" w:eastAsia="微软雅黑"/>
        </w:rPr>
      </w:pPr>
      <w:bookmarkStart w:id="0" w:name="_Toc32686"/>
      <w:r>
        <w:rPr>
          <w:rFonts w:hint="eastAsia" w:ascii="微软雅黑" w:hAnsi="微软雅黑" w:eastAsia="微软雅黑"/>
        </w:rPr>
        <w:t>背景</w:t>
      </w:r>
      <w:bookmarkEnd w:id="0"/>
    </w:p>
    <w:p w14:paraId="0C0B9292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最短路径算法是数据结构、人工智能与 GIS 地理信息系统领域的核心基础知识点，在路径规划、网络路由、游戏 AI 等场景有广泛应用。传统课堂教学主要依赖板书推演和控制台程序演示，存在算法过程抽象、无法动态展示、难以对比不同算法差异等问题。</w:t>
      </w:r>
    </w:p>
    <w:p w14:paraId="200EDF29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随着高校数据结构与人工智能课程教学改革推进，对算法可视化教学工具的需求日益增长。现有商用 GIS 软件与地图平台封装了底层算法实现，不开放算法过程演示接口；开源可视化工具多为通用演示，缺乏针对具体校园场景的定制化实现。</w:t>
      </w:r>
    </w:p>
    <w:p w14:paraId="6C935D3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  <w:lang w:val="en-US" w:eastAsia="zh-CN"/>
        </w:rPr>
        <w:t>四川大学江安校区作为本课程项目的应用场景，具有明确的地标建筑与道路网络，适合作为带权图模型进行最短路径算法演示。基于此背景，本项目开发一套本地桌面端地图最短路径可视化系统，以江安校区的地标与道路构建带权图，动态展示 Dijkstra 与 A * 两种经典算法的完整寻路过程，服务于课堂教学与学生实验。</w:t>
      </w:r>
    </w:p>
    <w:p w14:paraId="668554E3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" w:name="_Toc14999"/>
      <w:r>
        <w:rPr>
          <w:rFonts w:hint="eastAsia" w:ascii="微软雅黑" w:hAnsi="微软雅黑" w:eastAsia="微软雅黑"/>
        </w:rPr>
        <w:t>现状</w:t>
      </w:r>
      <w:bookmarkEnd w:id="1"/>
    </w:p>
    <w:p w14:paraId="341BE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当前最短路径算法教学面临以下突出问题：</w:t>
      </w:r>
    </w:p>
    <w:p w14:paraId="697EF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一方面，纯控制台程序仅能输出最终路径数字结果，无法展示算法搜索的中间过程，学生难以理解节点松弛、优先队列更新、启发函数剪枝等核心概念。教师在黑板上手绘推演需要重复绘制节点与道路，更换测试案例成本高，多班级授课重复劳动量大。</w:t>
      </w:r>
    </w:p>
    <w:p w14:paraId="02B6D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另一方面，现有可视化工具存在明显不足：Web 在线可视化工具依赖网络，无法离线使用，且地图场景不可定制；商业地图 API 封装了底层算法，仅提供最终路径结果，无法展示算法内部运行过程；通用算法可视化平台缺乏针对川大江安校区的专属地图数据，学生对陌生地图缺乏代入感。</w:t>
      </w:r>
    </w:p>
    <w:p w14:paraId="19C02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此外，现有工具大多只实现单一算法，无法在同一数据集上直观对比 Dijkstra 与 A * 算法的搜索范围与效率差异，教学效果有限。因此，需要开发一套专门面向教学场景、基于真实校园地图、支持双算法对比的轻量化桌面可视化工具。</w:t>
      </w:r>
    </w:p>
    <w:p w14:paraId="415D7D6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2" w:name="_Toc28946"/>
      <w:r>
        <w:rPr>
          <w:rFonts w:hint="eastAsia" w:ascii="微软雅黑" w:hAnsi="微软雅黑" w:eastAsia="微软雅黑"/>
        </w:rPr>
        <w:t>需求分析</w:t>
      </w:r>
      <w:bookmarkEnd w:id="2"/>
    </w:p>
    <w:p w14:paraId="31D18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  <w:t>授课教师与学生在最短路径算法教学过程中，需要一个能够直观展示算法运行全过程的可视化工具。现有工具无法满足以下核心需求：需要基于熟悉的校园地图场景建立带权图模型；需要动态展示算法逐节点搜索的过程；需要支持暂停、单步、调速等演示控制；需要在同一数据集上对比 Dijkstra 与 A * 算法的差异；需要完全离线运行，不依赖网络与第三方服务。</w:t>
      </w:r>
    </w:p>
    <w:p w14:paraId="1F719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Times New Roman"/>
          <w:kern w:val="0"/>
          <w:sz w:val="24"/>
          <w:szCs w:val="24"/>
          <w:lang w:val="en-US" w:eastAsia="zh-CN" w:bidi="ar-SA"/>
        </w:rPr>
        <w:t>系统需要加载四川大学江安校区 的地标节点与双向道路数据，支持用户选择起点、终点与算法类型，自动计算最短路径并以动画形式展示搜索过程，最终高亮显示最优路径并输出路径信息。系统需保证算法计算结果准确、动画播放流畅、操作简单直观，满足课堂演示与学生自主实验的双重需求。</w:t>
      </w:r>
    </w:p>
    <w:p w14:paraId="7B5A4913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3" w:name="_Toc1905"/>
      <w:r>
        <w:rPr>
          <w:rFonts w:hint="eastAsia" w:ascii="微软雅黑" w:hAnsi="微软雅黑" w:eastAsia="微软雅黑"/>
        </w:rPr>
        <w:t>目标</w:t>
      </w:r>
      <w:bookmarkEnd w:id="3"/>
    </w:p>
    <w:p w14:paraId="6C75BB3E">
      <w:pPr>
        <w:pStyle w:val="3"/>
        <w:numPr>
          <w:ilvl w:val="0"/>
          <w:numId w:val="0"/>
        </w:numPr>
        <w:ind w:left="420" w:leftChars="0" w:hanging="420" w:firstLineChars="0"/>
        <w:rPr>
          <w:rStyle w:val="17"/>
          <w:rFonts w:cs="Arial"/>
          <w:color w:val="333333"/>
        </w:rPr>
      </w:pPr>
      <w:bookmarkStart w:id="4" w:name="_Toc2192"/>
      <w:r>
        <w:rPr>
          <w:rFonts w:ascii="微软雅黑" w:hAnsi="微软雅黑" w:eastAsia="微软雅黑" w:cs="Arial"/>
          <w:b/>
          <w:bCs/>
          <w:color w:val="333333"/>
          <w:kern w:val="2"/>
          <w:sz w:val="32"/>
          <w:szCs w:val="32"/>
          <w:lang w:val="en-US" w:eastAsia="zh-CN" w:bidi="ar-SA"/>
        </w:rPr>
        <w:t>1)</w:t>
      </w:r>
      <w:r>
        <w:rPr>
          <w:rStyle w:val="17"/>
          <w:rFonts w:hint="eastAsia" w:cs="Arial"/>
          <w:color w:val="333333"/>
        </w:rPr>
        <w:t>产品功能目标</w:t>
      </w:r>
      <w:bookmarkEnd w:id="4"/>
    </w:p>
    <w:p w14:paraId="0F075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  <w:t>实现基于四川大学江安校区地图的最短路径可视化演示系统，支持 Dijkstra 与 A * 两种算法的动态过程展示。系统以本地桌面应用形式交付，无需联网即可运行。</w:t>
      </w:r>
    </w:p>
    <w:p w14:paraId="7D5CE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lang w:val="en-US" w:eastAsia="zh-CN" w:bidi="ar-SA"/>
        </w:rPr>
        <w:t>核心功能清单：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"/>
        <w:gridCol w:w="1408"/>
        <w:gridCol w:w="5908"/>
        <w:gridCol w:w="633"/>
      </w:tblGrid>
      <w:tr w14:paraId="6DC3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82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E4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435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E08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32557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8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1A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地图数据加载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6B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读取本地 map.txt 文件，加载地标节点与双向道路，构建无向带权图邻接表；支持数据校验与异常提示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90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356E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9B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6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地标分类展示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90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按类别（教学楼、宿舍、食堂、场馆、景观、校门等）展示全部地标，支持下拉列表检索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F6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97A0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B2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8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93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支持下拉列表选择与地图点击选择两种方式，起点用绿色标识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5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0FEF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1A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14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5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支持下拉列表选择与地图点击选择两种方式，终点用红色标识，禁止与起点重复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30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C2D1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D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2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算法切换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8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 Dijkstra 与 A * 两种算法单选切换，界面显示当前算法名称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A2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4683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AC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7D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Dijkstra 算法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7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基于邻接表与优先队列实现，记录节点访问顺序与前驱节点，支持提前终止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F6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148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C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05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* 算法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6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以欧氏距离为启发函数，开放集 / 关闭集机制，输出与 Dijkstra 一致的最短路径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D8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D910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FB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D2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搜索动画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D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按访问顺序分步播放，不同颜色区分未访问 / 当前 / 已访问节点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B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CB7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30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B5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9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支持自动播放、暂停、继续、单步执行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92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CC01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73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66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路径高亮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F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搜索完成后用黄色粗线高亮显示最短路径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F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58E9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64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E2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信息面板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A2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实时显示算法名称、路径总长度、途经节点、访问节点数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D0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D79C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D3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38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01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清除搜索标记与结果，恢复地图初始状态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D6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A079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8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C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D2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对未选起终点、数据加载失败、路径不可达等情况给出友好提示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BE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01E0474B">
      <w:pPr>
        <w:pStyle w:val="3"/>
        <w:numPr>
          <w:ilvl w:val="0"/>
          <w:numId w:val="0"/>
        </w:numPr>
        <w:ind w:left="420" w:leftChars="0" w:hanging="420" w:firstLineChars="0"/>
        <w:rPr>
          <w:rStyle w:val="17"/>
          <w:rFonts w:cs="Arial"/>
          <w:color w:val="333333"/>
        </w:rPr>
      </w:pPr>
      <w:bookmarkStart w:id="5" w:name="_Toc9065"/>
      <w:r>
        <w:rPr>
          <w:rFonts w:ascii="微软雅黑" w:hAnsi="微软雅黑" w:eastAsia="微软雅黑" w:cs="Arial"/>
          <w:b/>
          <w:bCs/>
          <w:color w:val="333333"/>
          <w:kern w:val="2"/>
          <w:sz w:val="32"/>
          <w:szCs w:val="32"/>
          <w:lang w:val="en-US" w:eastAsia="zh-CN" w:bidi="ar-SA"/>
        </w:rPr>
        <w:t>2)</w:t>
      </w:r>
      <w:r>
        <w:rPr>
          <w:rStyle w:val="17"/>
          <w:rFonts w:hint="eastAsia" w:cs="Arial"/>
          <w:color w:val="333333"/>
        </w:rPr>
        <w:t>产品技术目标</w:t>
      </w:r>
      <w:bookmarkEnd w:id="5"/>
    </w:p>
    <w:p w14:paraId="7802E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（1）算法正确性：Dijkstra 与 A * 算法对同一组数据计算出的最短距离完全一致，典型测试路线结果与预期值吻合。</w:t>
      </w:r>
    </w:p>
    <w:p w14:paraId="0C2D6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（2）桌面应用化：采用 C 语言实现核心算法，Qt 框架实现图形界面，CMake 统一构建，生成独立可执行文件，双击即可运行。</w:t>
      </w:r>
    </w:p>
    <w:p w14:paraId="6CFAB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（3）分层解耦架构：算法层与界面层完全分离，算法模块可独立编译测试，界面层通过标准接口获取算法结果，便于后续扩展新算法。</w:t>
      </w:r>
    </w:p>
    <w:p w14:paraId="69204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（4）性能目标：地图加载时间≤1 秒，算法计算时间≤0.5 秒，动画帧率≥30fps，支持 100 节点以内地图流畅运行。</w:t>
      </w:r>
    </w:p>
    <w:p w14:paraId="4D866D76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6" w:name="_Toc30573"/>
      <w:r>
        <w:rPr>
          <w:rFonts w:hint="eastAsia" w:ascii="微软雅黑" w:hAnsi="微软雅黑" w:eastAsia="微软雅黑"/>
        </w:rPr>
        <w:t>设计考虑维度</w:t>
      </w:r>
      <w:bookmarkEnd w:id="6"/>
    </w:p>
    <w:p w14:paraId="3CB056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17"/>
          <w:rFonts w:hint="eastAsia" w:ascii="微软雅黑" w:hAnsi="微软雅黑" w:eastAsia="微软雅黑" w:cs="微软雅黑"/>
          <w:b/>
          <w:bCs/>
          <w:color w:val="333333"/>
          <w:kern w:val="2"/>
          <w:sz w:val="32"/>
          <w:szCs w:val="32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微软雅黑"/>
          <w:b/>
          <w:bCs/>
          <w:color w:val="333333"/>
          <w:kern w:val="2"/>
          <w:sz w:val="32"/>
          <w:szCs w:val="32"/>
          <w:lang w:val="en-US" w:eastAsia="zh-CN" w:bidi="ar-SA"/>
        </w:rPr>
        <w:t>可靠性（Reliable）</w:t>
      </w:r>
    </w:p>
    <w:p w14:paraId="040F12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①作为桌面教学演示工具，需支持课堂 45 分钟连续稳定运行，不出现崩溃或卡死。②在可靠性设计上，需要考虑：当用户进行非法操作（如未选起点就点击开始）时，系统给出提示而非崩溃；当地图数据文件损坏或缺失时，程序优雅退出并给出明确错误信息；当算法计算遇到不可达节点对时，正常返回不可达结果而非异常终止。</w:t>
      </w:r>
    </w:p>
    <w:p w14:paraId="135A8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为此，可靠性设计原则如下：</w:t>
      </w:r>
    </w:p>
    <w:p w14:paraId="04943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①核心算法模块设计为无状态纯函数，输入图数据与起终点，输出路径结果，不依赖全局状态，便于测试与验证。</w:t>
      </w:r>
    </w:p>
    <w:p w14:paraId="420FC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②界面状态管理集中化，所有界面状态（当前起终点、当前算法、播放进度、节点颜色状态）由统一的状态管理器维护，避免状态不一致。</w:t>
      </w:r>
    </w:p>
    <w:p w14:paraId="01F3E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③所有文件 IO 操作、内存分配操作均进行返回值检查，失败时走错误处理流程，不产生野指针或内存泄漏。</w:t>
      </w:r>
    </w:p>
    <w:p w14:paraId="5A8BD026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7" w:name="_Toc20520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2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安全性（Secure）</w:t>
      </w:r>
      <w:bookmarkEnd w:id="7"/>
    </w:p>
    <w:p w14:paraId="2FF1392E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在安全性上，系统为纯本地离线应用，不进行任何网络通信，不收集用户数据，不存在网络安全风险。需要考虑的安全点包括：不读写系统目录以外的文件，不对系统造成影响；不执行任何外部命令；地图数据文件格式校验严格，防止恶意构造的数据导致程序异常。</w:t>
      </w:r>
    </w:p>
    <w:p w14:paraId="77B0330C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8" w:name="_Toc16467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3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可伸缩性&amp;可扩展性（S</w:t>
      </w:r>
      <w:r>
        <w:rPr>
          <w:shd w:val="clear" w:color="auto" w:fill="FFFFFF"/>
        </w:rPr>
        <w:t>cal</w:t>
      </w:r>
      <w:r>
        <w:rPr>
          <w:rFonts w:hint="eastAsia"/>
          <w:shd w:val="clear" w:color="auto" w:fill="FFFFFF"/>
        </w:rPr>
        <w:t>able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&amp;</w:t>
      </w:r>
      <w:r>
        <w:rPr>
          <w:shd w:val="clear" w:color="auto" w:fill="FFFFFF"/>
        </w:rPr>
        <w:t xml:space="preserve"> E</w:t>
      </w:r>
      <w:r>
        <w:rPr>
          <w:rFonts w:hint="eastAsia"/>
          <w:shd w:val="clear" w:color="auto" w:fill="FFFFFF"/>
        </w:rPr>
        <w:t>xtensible）</w:t>
      </w:r>
      <w:bookmarkEnd w:id="8"/>
    </w:p>
    <w:p w14:paraId="2E2F86D7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需考虑问题：后续可能增加新的最短路径算法（如 Bellman-Ford、SPFA、双向 Dijkstra 等）；可能替换或扩展地图数据（如增加江安校区其他区域、更换为其他校区地图）；可能增加新的可视化效果或交互方式。</w:t>
      </w:r>
    </w:p>
    <w:p w14:paraId="63439297">
      <w:pPr>
        <w:pStyle w:val="10"/>
        <w:shd w:val="clear" w:color="auto" w:fill="FFFFFF"/>
        <w:spacing w:before="330" w:beforeAutospacing="0" w:after="0" w:afterAutospacing="0" w:line="360" w:lineRule="atLeast"/>
        <w:ind w:left="420"/>
        <w:jc w:val="both"/>
        <w:rPr>
          <w:rStyle w:val="17"/>
          <w:rFonts w:ascii="微软雅黑" w:hAnsi="微软雅黑" w:eastAsia="微软雅黑" w:cs="Arial"/>
        </w:rPr>
      </w:pPr>
      <w:r>
        <w:rPr>
          <w:rStyle w:val="17"/>
          <w:rFonts w:hint="eastAsia" w:ascii="微软雅黑" w:hAnsi="微软雅黑" w:eastAsia="微软雅黑" w:cs="Arial"/>
        </w:rPr>
        <w:t>为此，可伸缩性设计原则如下：</w:t>
      </w:r>
    </w:p>
    <w:p w14:paraId="4786B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①算法模块采用统一接口设计，新增算法只需实现标准接口并注册，无需修改界面层代码。</w:t>
      </w:r>
    </w:p>
    <w:p w14:paraId="4E659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②地图数据与程序代码完全分离，通过修改map.txt 文件即可更换地图，无需重新编译程序。</w:t>
      </w:r>
    </w:p>
    <w:p w14:paraId="4EEFD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③可视化渲染模块与动画控制模块解耦，新增视图效果只需扩展渲染器，不影响算法与控制逻辑。</w:t>
      </w:r>
    </w:p>
    <w:p w14:paraId="0A505B73">
      <w:pPr>
        <w:pStyle w:val="3"/>
        <w:numPr>
          <w:ilvl w:val="0"/>
          <w:numId w:val="0"/>
        </w:numPr>
        <w:ind w:left="420" w:leftChars="0" w:hanging="420" w:firstLineChars="0"/>
        <w:rPr>
          <w:shd w:val="clear" w:color="auto" w:fill="FFFFFF"/>
        </w:rPr>
      </w:pPr>
      <w:bookmarkStart w:id="9" w:name="_Toc22187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4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可定制化（Cu</w:t>
      </w:r>
      <w:r>
        <w:rPr>
          <w:shd w:val="clear" w:color="auto" w:fill="FFFFFF"/>
        </w:rPr>
        <w:t>st</w:t>
      </w:r>
      <w:r>
        <w:rPr>
          <w:rFonts w:hint="eastAsia"/>
          <w:shd w:val="clear" w:color="auto" w:fill="FFFFFF"/>
        </w:rPr>
        <w:t>omizable）</w:t>
      </w:r>
      <w:bookmarkEnd w:id="9"/>
    </w:p>
    <w:p w14:paraId="45D3C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系统在教学使用中可能面临定制化需求：</w:t>
      </w:r>
    </w:p>
    <w:p w14:paraId="15829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①不同教师可能希望调整动画颜色方案、速度档位等演示参数；</w:t>
      </w:r>
    </w:p>
    <w:p w14:paraId="7FE86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②不同课程可能需要使用不同的地图数据集。</w:t>
      </w:r>
    </w:p>
    <w:p w14:paraId="04D8F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为此，可定制化设计原则如下：</w:t>
      </w:r>
    </w:p>
    <w:p w14:paraId="2E371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①动画参数（颜色、速度档位时间间隔、线宽等）通过配置文件或常量定义集中管理，便于快速调整。</w:t>
      </w:r>
    </w:p>
    <w:p w14:paraId="4EEAE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</w:pPr>
      <w:r>
        <w:rPr>
          <w:rFonts w:hint="eastAsia" w:ascii="微软雅黑" w:hAnsi="微软雅黑" w:eastAsia="微软雅黑" w:cs="宋体"/>
          <w:kern w:val="0"/>
          <w:sz w:val="24"/>
          <w:szCs w:val="24"/>
          <w:shd w:val="clear" w:color="auto" w:fill="FFFFFF"/>
          <w:lang w:val="en-US" w:eastAsia="zh-CN" w:bidi="ar-SA"/>
        </w:rPr>
        <w:t>②地图数据文件采用标准文本格式，支持用户自行编辑节点与道路，快速构建自定义场景。</w:t>
      </w:r>
    </w:p>
    <w:p w14:paraId="78333132">
      <w:pPr>
        <w:pStyle w:val="3"/>
        <w:numPr>
          <w:ilvl w:val="0"/>
          <w:numId w:val="0"/>
        </w:numPr>
        <w:rPr>
          <w:shd w:val="clear" w:color="auto" w:fill="FFFFFF"/>
        </w:rPr>
      </w:pPr>
      <w:bookmarkStart w:id="10" w:name="_Toc7495"/>
      <w:r>
        <w:rPr>
          <w:rFonts w:hint="eastAsia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5</w:t>
      </w:r>
      <w:r>
        <w:rPr>
          <w:rFonts w:ascii="微软雅黑" w:hAnsi="微软雅黑" w:eastAsia="微软雅黑" w:cstheme="majorBidi"/>
          <w:b/>
          <w:bCs/>
          <w:kern w:val="2"/>
          <w:sz w:val="32"/>
          <w:szCs w:val="32"/>
          <w:shd w:val="clear" w:fill="FFFFFF"/>
          <w:lang w:val="en-US" w:eastAsia="zh-CN" w:bidi="ar-SA"/>
        </w:rPr>
        <w:t>)</w:t>
      </w:r>
      <w:r>
        <w:rPr>
          <w:rFonts w:hint="eastAsia"/>
          <w:shd w:val="clear" w:color="auto" w:fill="FFFFFF"/>
        </w:rPr>
        <w:t>可维护性（Maintainable）</w:t>
      </w:r>
      <w:bookmarkEnd w:id="10"/>
    </w:p>
    <w:p w14:paraId="603F3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①各模块职责单一，模块间通过明确接口交互，修改某一模块不影响其他模块。</w:t>
      </w:r>
    </w:p>
    <w:p w14:paraId="4673B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②系统提供分级日志机制，至少支持 Error 与 Info 两个级别，便于开发调试与问题定位。</w:t>
      </w:r>
    </w:p>
    <w:p w14:paraId="52714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③代码结构清晰，关键数据结构与算法函数添加必要注释，便于团队协作开发与后续维护。</w:t>
      </w:r>
    </w:p>
    <w:p w14:paraId="7757F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为此，可维护性原则如下：</w:t>
      </w:r>
    </w:p>
    <w:p w14:paraId="1C521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①模块间低耦合高内聚，算法、数据、界面、控制各层边界清晰。</w:t>
      </w:r>
    </w:p>
    <w:p w14:paraId="2E5296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②关键数据结构（图、节点、边、路径结果）统一定义，避免重复定义与不一致。</w:t>
      </w:r>
    </w:p>
    <w:p w14:paraId="31915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③CMake 工程组织规范，目录结构清晰，第三方依赖明确。</w:t>
      </w:r>
    </w:p>
    <w:p w14:paraId="1BF0807B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1" w:name="_Toc12794"/>
      <w:r>
        <w:rPr>
          <w:rFonts w:hint="eastAsia" w:ascii="微软雅黑" w:hAnsi="微软雅黑" w:eastAsia="微软雅黑"/>
        </w:rPr>
        <w:t>关键技术选型</w:t>
      </w:r>
      <w:bookmarkEnd w:id="11"/>
    </w:p>
    <w:p w14:paraId="793E95E8">
      <w:pPr>
        <w:pStyle w:val="3"/>
      </w:pPr>
      <w:bookmarkStart w:id="12" w:name="_Toc27128"/>
      <w:r>
        <w:rPr>
          <w:rFonts w:hint="eastAsia"/>
        </w:rPr>
        <w:t>技术选型原则</w:t>
      </w:r>
      <w:bookmarkEnd w:id="12"/>
    </w:p>
    <w:p w14:paraId="1A684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①系统所使用的语言及第三方库需综合考虑：开发团队技术栈熟悉度、社区活跃度、文档完整性、开源协议友好性，优先选择团队成员已掌握的技术。</w:t>
      </w:r>
    </w:p>
    <w:p w14:paraId="0A3B0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②作为课程实训项目，优先选择成熟稳定、学习资料丰富、开源免费的技术方案，避免使用过于前沿或文档匮乏的技术。</w:t>
      </w:r>
    </w:p>
    <w:p w14:paraId="3F82B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kern w:val="0"/>
          <w:sz w:val="24"/>
          <w:szCs w:val="24"/>
          <w:lang w:val="en-US" w:eastAsia="zh-CN" w:bidi="ar-SA"/>
        </w:rPr>
        <w:t>③技术选型需满足两周开发周期的时间约束，不选择学习成本过高的技术方案。</w:t>
      </w:r>
    </w:p>
    <w:p w14:paraId="60CC691D">
      <w:pPr>
        <w:pStyle w:val="3"/>
        <w:rPr>
          <w:rFonts w:hint="eastAsia"/>
        </w:rPr>
      </w:pPr>
      <w:bookmarkStart w:id="13" w:name="_Toc4265"/>
      <w:r>
        <w:rPr>
          <w:rFonts w:hint="eastAsia"/>
        </w:rPr>
        <w:t>关键技术选型</w:t>
      </w:r>
      <w:bookmarkEnd w:id="13"/>
    </w:p>
    <w:p w14:paraId="310C4F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核心开发语言：标准 C11 理由：图论、最短路径算法内存可控，执行效率高，无面向对象冗余开销，适合教学底层原理展示；</w:t>
      </w:r>
    </w:p>
    <w:p w14:paraId="486B0D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构建工具：CMake ≥3.16 理由：跨平台统一编译脚本，Windows/Linux/macOS 一套配置，支持条件编译开关；</w:t>
      </w:r>
    </w:p>
    <w:p w14:paraId="4DF01A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3D 可视化依赖：Raylib 5.5（可选） 理由：轻量图形库，无需复杂图形驱动，内置 2D/3D 绘制、文字、鼠标交互；</w:t>
      </w:r>
    </w:p>
    <w:p w14:paraId="03E323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控制台可视化：原生 ANSI 彩色转义序列 理由：零第三方依赖，纯终端运行，任何设备均可演示；</w:t>
      </w:r>
    </w:p>
    <w:p w14:paraId="20CA80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数据存储格式：CSV 结构化文件 + 旧式 map.txt 文本 理由：无需数据库，人工编辑简单，可读性强；</w:t>
      </w:r>
    </w:p>
    <w:p w14:paraId="5AFA62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测试框架：CTest（CMake 内置） 理由：单元测试与工程一体化，无需额外测试工具；</w:t>
      </w:r>
    </w:p>
    <w:p w14:paraId="04F922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开发 IDE：VS Code / Qt Creator / Visual Studio 2022。</w:t>
      </w:r>
    </w:p>
    <w:p w14:paraId="4D15E901">
      <w:pPr>
        <w:rPr>
          <w:rFonts w:hint="eastAsia"/>
        </w:rPr>
      </w:pPr>
    </w:p>
    <w:p w14:paraId="77F69F95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4" w:name="_Toc24010"/>
      <w:r>
        <w:rPr>
          <w:rFonts w:hint="eastAsia" w:ascii="微软雅黑" w:hAnsi="微软雅黑" w:eastAsia="微软雅黑"/>
        </w:rPr>
        <w:t>系统架构设计</w:t>
      </w:r>
      <w:bookmarkEnd w:id="14"/>
    </w:p>
    <w:p w14:paraId="6F006343">
      <w:pPr>
        <w:pStyle w:val="3"/>
      </w:pPr>
      <w:bookmarkStart w:id="15" w:name="_Toc27452"/>
      <w:r>
        <w:rPr>
          <w:rFonts w:hint="eastAsia"/>
        </w:rPr>
        <w:t>架构原则</w:t>
      </w:r>
      <w:bookmarkEnd w:id="15"/>
    </w:p>
    <w:p w14:paraId="267E3725">
      <w:pPr>
        <w:pStyle w:val="10"/>
        <w:shd w:val="clear" w:color="auto" w:fill="FFFFFF"/>
        <w:spacing w:before="330" w:beforeAutospacing="0" w:after="0" w:afterAutospacing="0" w:line="360" w:lineRule="atLeast"/>
        <w:ind w:firstLine="420" w:firstLineChars="0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</w:rPr>
        <w:t>总体原则：</w:t>
      </w:r>
    </w:p>
    <w:p w14:paraId="02BB8386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基于分层架构实现，各层职责清晰，单向依赖；</w:t>
      </w:r>
    </w:p>
    <w:p w14:paraId="6B2DD82D">
      <w:pPr>
        <w:pStyle w:val="10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算法与界面完全分离，算法核心不依赖任何图形库；</w:t>
      </w:r>
    </w:p>
    <w:p w14:paraId="13A28721">
      <w:pPr>
        <w:pStyle w:val="10"/>
        <w:numPr>
          <w:ilvl w:val="1"/>
          <w:numId w:val="4"/>
        </w:numPr>
        <w:shd w:val="clear" w:color="auto" w:fill="FFFFFF"/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数据驱动渲染，界面层根据状态数据进行绘制，不直接修改算法数据。</w:t>
      </w:r>
    </w:p>
    <w:p w14:paraId="6ABF2198">
      <w:pPr>
        <w:pStyle w:val="10"/>
        <w:numPr>
          <w:ilvl w:val="0"/>
          <w:numId w:val="0"/>
        </w:numPr>
        <w:shd w:val="clear" w:color="auto" w:fill="FFFFFF"/>
        <w:spacing w:before="0" w:beforeAutospacing="0" w:after="0" w:afterAutospacing="0" w:line="360" w:lineRule="atLeast"/>
        <w:ind w:left="420" w:leftChars="0"/>
        <w:jc w:val="both"/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  <w:t>分层架构原则：</w:t>
      </w:r>
    </w:p>
    <w:p w14:paraId="09B8FC99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数据层：负责地图数据的读取、存储与图结构构建，对上层提供图数据访问接口；</w:t>
      </w:r>
    </w:p>
    <w:p w14:paraId="450AF51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算法层：实现 Dijkstra 与 A * 算法，对上层提供统一的路径计算接口，输出标准化路径结果；</w:t>
      </w:r>
    </w:p>
    <w:p w14:paraId="3CEADB04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控制层：管理应用状态，协调用户交互、算法计算与动画播放，是系统的中枢；</w:t>
      </w:r>
    </w:p>
    <w:p w14:paraId="770AD62C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展示层：负责 2D 图形绘制、界面控件展示、用户输入响应。</w:t>
      </w:r>
    </w:p>
    <w:p w14:paraId="55D592F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ascii="微软雅黑" w:hAnsi="微软雅黑" w:eastAsia="微软雅黑" w:cs="Arial"/>
          <w:b/>
          <w:bCs/>
          <w:color w:val="333333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lang w:val="en-US" w:eastAsia="zh-CN"/>
        </w:rPr>
        <w:t>模块间通信原则</w:t>
      </w:r>
      <w:r>
        <w:rPr>
          <w:rStyle w:val="17"/>
          <w:rFonts w:hint="eastAsia" w:ascii="微软雅黑" w:hAnsi="微软雅黑" w:eastAsia="微软雅黑" w:cs="Arial"/>
          <w:b/>
          <w:bCs/>
          <w:color w:val="333333"/>
        </w:rPr>
        <w:t>：</w:t>
      </w:r>
    </w:p>
    <w:p w14:paraId="4AFDDC9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上层模块通过接口调用下层模块，下层模块不感知上层模块；</w:t>
      </w:r>
    </w:p>
    <w:p w14:paraId="2A4F961A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模块间通过定义好的数据结构传递数据，不直接访问对方内部状态；</w:t>
      </w:r>
    </w:p>
    <w:p w14:paraId="38B2AC1E">
      <w:pPr>
        <w:pStyle w:val="10"/>
        <w:numPr>
          <w:ilvl w:val="1"/>
          <w:numId w:val="4"/>
        </w:numPr>
        <w:shd w:val="clear" w:color="auto" w:fill="FFFFFF"/>
        <w:tabs>
          <w:tab w:val="left" w:pos="295"/>
          <w:tab w:val="left" w:pos="339"/>
        </w:tabs>
        <w:spacing w:before="0" w:beforeAutospacing="0" w:after="0" w:afterAutospacing="0" w:line="360" w:lineRule="atLeast"/>
        <w:jc w:val="both"/>
        <w:rPr>
          <w:rStyle w:val="17"/>
          <w:rFonts w:hint="eastAsia" w:ascii="微软雅黑" w:hAnsi="微软雅黑" w:eastAsia="微软雅黑" w:cs="Arial"/>
          <w:color w:val="333333"/>
        </w:rPr>
      </w:pPr>
      <w:r>
        <w:rPr>
          <w:rStyle w:val="17"/>
          <w:rFonts w:hint="eastAsia" w:ascii="微软雅黑" w:hAnsi="微软雅黑" w:eastAsia="微软雅黑" w:cs="Arial"/>
          <w:color w:val="333333"/>
        </w:rPr>
        <w:t>用户交互事件由展示层捕获，传递给控制层处理，控制层更新状态后通知展示层重绘。</w:t>
      </w:r>
    </w:p>
    <w:p w14:paraId="67B59F23">
      <w:pPr>
        <w:pStyle w:val="3"/>
      </w:pPr>
      <w:bookmarkStart w:id="16" w:name="_Toc31510"/>
      <w:r>
        <w:rPr>
          <w:rFonts w:hint="eastAsia"/>
        </w:rPr>
        <w:t>逻辑架构</w:t>
      </w:r>
      <w:bookmarkEnd w:id="16"/>
    </w:p>
    <w:p w14:paraId="65E39708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     </w:t>
      </w:r>
      <w:r>
        <w:rPr>
          <w:rFonts w:ascii="微软雅黑" w:hAnsi="微软雅黑" w:eastAsia="微软雅黑"/>
        </w:rPr>
        <w:drawing>
          <wp:inline distT="0" distB="0" distL="114300" distR="114300">
            <wp:extent cx="4051935" cy="4537710"/>
            <wp:effectExtent l="0" t="0" r="12065" b="8890"/>
            <wp:docPr id="4" name="图片 4" descr="8C366BBAB9C6BDA37986BA3563DD3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C366BBAB9C6BDA37986BA3563DD34DD"/>
                    <pic:cNvPicPr>
                      <a:picLocks noChangeAspect="1"/>
                    </pic:cNvPicPr>
                  </pic:nvPicPr>
                  <pic:blipFill>
                    <a:blip r:embed="rId4"/>
                    <a:srcRect l="3416" t="21300" r="8217" b="4453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1E616016">
      <w:pPr>
        <w:rPr>
          <w:rFonts w:ascii="微软雅黑" w:hAnsi="微软雅黑" w:eastAsia="微软雅黑"/>
        </w:rPr>
      </w:pPr>
    </w:p>
    <w:p w14:paraId="11D6EC57">
      <w:pPr>
        <w:pStyle w:val="3"/>
      </w:pPr>
      <w:bookmarkStart w:id="17" w:name="_Toc7917"/>
      <w:r>
        <w:rPr>
          <w:rFonts w:hint="eastAsia"/>
        </w:rPr>
        <w:t>物理架构</w:t>
      </w:r>
      <w:bookmarkEnd w:id="17"/>
    </w:p>
    <w:p w14:paraId="344A66BA"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用户计算机</w:t>
      </w:r>
    </w:p>
    <w:p w14:paraId="4E4A3BBE">
      <w:pPr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382010" cy="3451225"/>
                <wp:effectExtent l="5080" t="4445" r="16510" b="11430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4075" y="3221990"/>
                          <a:ext cx="3382010" cy="345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98B97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地图最短路径可视化系统</w:t>
                            </w:r>
                          </w:p>
                          <w:p w14:paraId="4E068F7E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36FBCFA9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数据层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→</w:t>
                            </w:r>
                            <w:r>
                              <w:rPr>
                                <w:rFonts w:hint="eastAsia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算法层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→</w:t>
                            </w:r>
                            <w:r>
                              <w:rPr>
                                <w:rFonts w:hint="eastAsia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控制层</w:t>
                            </w:r>
                          </w:p>
                          <w:p w14:paraId="3E01158B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  <w:t>↓</w:t>
                            </w:r>
                          </w:p>
                          <w:p w14:paraId="04DC50E5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展示层</w:t>
                            </w:r>
                          </w:p>
                          <w:p w14:paraId="66A35E18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  <w:t>↓读取文件</w:t>
                            </w:r>
                          </w:p>
                          <w:p w14:paraId="79FA7EB5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AC9F7A2">
                            <w:pPr>
                              <w:jc w:val="center"/>
                              <w:rPr>
                                <w:rFonts w:hint="default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  <w:t>map.txt(地图数据)</w:t>
                            </w:r>
                          </w:p>
                          <w:p w14:paraId="363F6116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1.75pt;width:266.3pt;" fillcolor="#FFFFFF [3201]" filled="t" stroked="t" coordsize="21600,21600" o:gfxdata="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YPG+9MAAAAFAQAADwAAAAAAAAABACAAAAAiAAAAZHJzL2Rvd25yZXYueG1sUEsBAhQAFAAA&#10;AAgAh07iQHZcwptmAgAAxg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698B97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地图最短路径可视化系统</w:t>
                      </w:r>
                    </w:p>
                    <w:p w14:paraId="4E068F7E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36FBCFA9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数据层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→</w:t>
                      </w:r>
                      <w:r>
                        <w:rPr>
                          <w:rFonts w:hint="eastAsia" w:ascii="Arial" w:hAnsi="Arial" w:cs="Arial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算法层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→</w:t>
                      </w:r>
                      <w:r>
                        <w:rPr>
                          <w:rFonts w:hint="eastAsia" w:ascii="Arial" w:hAnsi="Arial" w:cs="Arial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控制层</w:t>
                      </w:r>
                    </w:p>
                    <w:p w14:paraId="3E01158B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lang w:val="en-US" w:eastAsia="zh-CN"/>
                        </w:rPr>
                        <w:t>↓</w:t>
                      </w:r>
                    </w:p>
                    <w:p w14:paraId="04DC50E5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 xml:space="preserve">                    展示层</w:t>
                      </w:r>
                    </w:p>
                    <w:p w14:paraId="66A35E18">
                      <w:pPr>
                        <w:jc w:val="center"/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  <w:t>↓读取文件</w:t>
                      </w:r>
                    </w:p>
                    <w:p w14:paraId="79FA7EB5">
                      <w:pPr>
                        <w:jc w:val="center"/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AC9F7A2">
                      <w:pPr>
                        <w:jc w:val="center"/>
                        <w:rPr>
                          <w:rFonts w:hint="default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  <w:t>map.txt(地图数据)</w:t>
                      </w:r>
                    </w:p>
                    <w:p w14:paraId="363F6116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BEFFC0">
      <w:pPr>
        <w:pStyle w:val="10"/>
        <w:shd w:val="clear" w:color="auto" w:fill="FFFFFF"/>
        <w:spacing w:before="330" w:beforeAutospacing="0" w:after="0" w:afterAutospacing="0" w:line="360" w:lineRule="atLeast"/>
        <w:ind w:firstLine="480" w:firstLineChars="200"/>
        <w:jc w:val="both"/>
        <w:rPr>
          <w:rStyle w:val="17"/>
          <w:rFonts w:cs="Arial"/>
          <w:color w:val="333333"/>
        </w:rPr>
      </w:pPr>
    </w:p>
    <w:p w14:paraId="0B3A4429">
      <w:pPr>
        <w:pStyle w:val="3"/>
        <w:rPr>
          <w:rFonts w:hint="eastAsia"/>
        </w:rPr>
      </w:pPr>
      <w:bookmarkStart w:id="18" w:name="_Toc1384"/>
      <w:r>
        <w:rPr>
          <w:rFonts w:hint="eastAsia"/>
        </w:rPr>
        <w:t>处理视图</w:t>
      </w:r>
      <w:bookmarkEnd w:id="18"/>
    </w:p>
    <w:p w14:paraId="45663C94">
      <w:pPr>
        <w:rPr>
          <w:rStyle w:val="17"/>
          <w:rFonts w:hint="default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核心流程：寻路演示流程</w:t>
      </w:r>
    </w:p>
    <w:p w14:paraId="7A6D0C2D"/>
    <w:p w14:paraId="3B12F7B9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用户启动程序 </w:t>
      </w:r>
    </w:p>
    <w:p w14:paraId="690D51A7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3181CA0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[数据层] 读取map.txt → 校验数据 → 构建邻接表 </w:t>
      </w:r>
    </w:p>
    <w:p w14:paraId="6FFD7714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57FA9C2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[展示层] 显示主窗口，绘制地图初始状态 ↓ 用户选择起点、终点、算法 ↓ [控制层] 校验输入合法性 </w:t>
      </w:r>
    </w:p>
    <w:p w14:paraId="16BA54BE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1CA9B502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用户点击"开始" </w:t>
      </w:r>
    </w:p>
    <w:p w14:paraId="5613C911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6D606376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[算法层] 执行算法计算 → 返回PathResult（含访问序列、最短路径、距离） </w:t>
      </w:r>
    </w:p>
    <w:p w14:paraId="4FFC6E8D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↓</w:t>
      </w:r>
    </w:p>
    <w:p w14:paraId="340A5567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 [控制层] 初始化动画状态，启动定时器 </w:t>
      </w:r>
    </w:p>
    <w:p w14:paraId="622FFE1F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1912A2CA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[动画循环] 定时器触发 </w:t>
      </w:r>
    </w:p>
    <w:p w14:paraId="5D9B4613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4959CF48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[控制层] 推进动画进度，更新节点状态 </w:t>
      </w:r>
    </w:p>
    <w:p w14:paraId="452ECDBB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551602BF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[展示层] 根据当前状态重绘画布 </w:t>
      </w:r>
    </w:p>
    <w:p w14:paraId="1EA81E8D">
      <w:pPr>
        <w:ind w:firstLine="420" w:firstLineChars="0"/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 xml:space="preserve">↓ </w:t>
      </w:r>
    </w:p>
    <w:p w14:paraId="7E5F08F1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  <w:t>动画播放完毕 → 高亮最终路径，更新信息面板</w:t>
      </w:r>
    </w:p>
    <w:p w14:paraId="2181E783">
      <w:pPr>
        <w:rPr>
          <w:rStyle w:val="17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-SA"/>
        </w:rPr>
      </w:pPr>
    </w:p>
    <w:p w14:paraId="28A70843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交互流程：重置流程</w:t>
      </w:r>
    </w:p>
    <w:p w14:paraId="3CDB4D1A">
      <w:pP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</w:p>
    <w:p w14:paraId="630FB41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用户点击"重置" </w:t>
      </w:r>
    </w:p>
    <w:p w14:paraId="7A3C5F0E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6775D40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[控制层] 清除搜索状态、路径结果、动画状态 </w:t>
      </w:r>
    </w:p>
    <w:p w14:paraId="37F5833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051697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[展示层] 恢复地图初始绘制状态</w:t>
      </w:r>
    </w:p>
    <w:p w14:paraId="1340ABC2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6FE23BC0">
      <w:pPr>
        <w:rPr>
          <w:rStyle w:val="17"/>
          <w:rFonts w:hint="default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等待用户重新操作</w:t>
      </w:r>
    </w:p>
    <w:p w14:paraId="3E332CF3">
      <w:pP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</w:p>
    <w:p w14:paraId="4D2FE25F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  <w:t>异常流程：数据加载失败</w:t>
      </w:r>
    </w:p>
    <w:p w14:paraId="4407CDA2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</w:p>
    <w:p w14:paraId="026AB5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程序启动 → 读取map.txt失败 </w:t>
      </w:r>
    </w:p>
    <w:p w14:paraId="41540A96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↓</w:t>
      </w:r>
    </w:p>
    <w:p w14:paraId="79F073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[数据层] 返回错误码与错误信息 </w:t>
      </w:r>
    </w:p>
    <w:p w14:paraId="0816C51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↓ </w:t>
      </w:r>
    </w:p>
    <w:p w14:paraId="45318C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[展示层] 弹出错误提示对话框 </w:t>
      </w:r>
    </w:p>
    <w:p w14:paraId="3348F5C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↓</w:t>
      </w:r>
    </w:p>
    <w:p w14:paraId="04DD607C">
      <w:pPr>
        <w:rPr>
          <w:rStyle w:val="17"/>
          <w:rFonts w:hint="eastAsia" w:ascii="微软雅黑" w:hAnsi="微软雅黑" w:eastAsia="微软雅黑" w:cs="Arial"/>
          <w:b/>
          <w:bCs/>
          <w:color w:val="333333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用户确认 → 程序正常退出</w:t>
      </w:r>
    </w:p>
    <w:p w14:paraId="06BD3014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19" w:name="_Toc14182"/>
      <w:r>
        <w:rPr>
          <w:rFonts w:hint="eastAsia" w:ascii="微软雅黑" w:hAnsi="微软雅黑" w:eastAsia="微软雅黑"/>
        </w:rPr>
        <w:t>系统模块设计</w:t>
      </w:r>
      <w:bookmarkEnd w:id="19"/>
    </w:p>
    <w:p w14:paraId="6BA825B8">
      <w:pPr>
        <w:pStyle w:val="3"/>
        <w:rPr>
          <w:rFonts w:hint="eastAsia"/>
          <w:lang w:val="en-US" w:eastAsia="zh-CN"/>
        </w:rPr>
      </w:pPr>
      <w:bookmarkStart w:id="20" w:name="_Toc7886"/>
      <w:r>
        <w:rPr>
          <w:rFonts w:hint="eastAsia"/>
          <w:lang w:val="en-US" w:eastAsia="zh-CN"/>
        </w:rPr>
        <w:t>地图数据加载模块</w:t>
      </w:r>
      <w:bookmarkEnd w:id="20"/>
    </w:p>
    <w:p w14:paraId="50872905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模块描述</w:t>
      </w:r>
    </w:p>
    <w:p w14:paraId="55FEEC95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地图数据模块是系统底层基础层，负责读取、解析、校验本地map.txt校园地图文件，将川大江安校区 89 个地标节点、61 条双向道路转换为内存邻接图结构，向上层算法、可视化模块提供统一图数据访问接口。模块隔离文件 IO 与内存数据，保证地图数据可独立替换，算法层无需关心文件存储格式。</w:t>
      </w:r>
    </w:p>
    <w:p w14:paraId="1C5F054A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模块结构设计图</w:t>
      </w:r>
    </w:p>
    <w:p w14:paraId="2B55F9F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lang w:val="en-US" w:eastAsia="zh-CN"/>
        </w:rPr>
        <w:drawing>
          <wp:inline distT="0" distB="0" distL="114300" distR="114300">
            <wp:extent cx="5342890" cy="1717040"/>
            <wp:effectExtent l="0" t="0" r="3810" b="10160"/>
            <wp:docPr id="3" name="图片 3" descr="屏幕截图 2026-07-09 09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09 094830"/>
                    <pic:cNvPicPr>
                      <a:picLocks noChangeAspect="1"/>
                    </pic:cNvPicPr>
                  </pic:nvPicPr>
                  <pic:blipFill>
                    <a:blip r:embed="rId5"/>
                    <a:srcRect l="2293" t="3333" r="1570" b="2642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3A6E">
      <w:pPr>
        <w:numPr>
          <w:ilvl w:val="0"/>
          <w:numId w:val="5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内部状态码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3423"/>
        <w:gridCol w:w="2596"/>
      </w:tblGrid>
      <w:tr w14:paraId="711B6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52C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code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694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message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A991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说明</w:t>
            </w:r>
          </w:p>
        </w:tc>
      </w:tr>
      <w:tr w14:paraId="4095E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515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DATA_OK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0DAD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地图加载成功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15AA2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正常返回图指针</w:t>
            </w:r>
          </w:p>
        </w:tc>
      </w:tr>
      <w:tr w14:paraId="7821D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10C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ERR_FILE_MISSING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28AFD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未找到 map.txt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61DB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文件缺失</w:t>
            </w:r>
          </w:p>
        </w:tc>
      </w:tr>
      <w:tr w14:paraId="45C5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9126F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ERR_FORMAT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9ED29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文件分段格式错误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E8183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txt 排版非法</w:t>
            </w:r>
          </w:p>
        </w:tc>
      </w:tr>
      <w:tr w14:paraId="06E08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F28A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ERR_DUP_NODE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BF75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重复节点 ID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3A48E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数据冲突</w:t>
            </w:r>
          </w:p>
        </w:tc>
      </w:tr>
      <w:tr w14:paraId="48203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914E6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ERR_INVALID_EDGE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7E07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道路引用不存在节点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7408A">
            <w:pPr>
              <w:numPr>
                <w:ilvl w:val="0"/>
                <w:numId w:val="0"/>
              </w:numPr>
              <w:ind w:left="420" w:leftChars="0" w:firstLine="420" w:firstLine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</w:p>
        </w:tc>
      </w:tr>
      <w:tr w14:paraId="2E4B2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4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6CA58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ERR_WEIGHT_NEG</w:t>
            </w:r>
          </w:p>
        </w:tc>
        <w:tc>
          <w:tcPr>
            <w:tcW w:w="202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50550">
            <w:pPr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  <w:t>道路权值小于 0，不符合算法要求</w:t>
            </w:r>
          </w:p>
        </w:tc>
        <w:tc>
          <w:tcPr>
            <w:tcW w:w="15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0FB4C">
            <w:pPr>
              <w:numPr>
                <w:ilvl w:val="0"/>
                <w:numId w:val="0"/>
              </w:numPr>
              <w:ind w:left="420" w:leftChars="0" w:firstLine="420" w:firstLineChars="0"/>
              <w:rPr>
                <w:rFonts w:hint="eastAsia" w:ascii="微软雅黑" w:hAnsi="微软雅黑" w:eastAsia="微软雅黑" w:cs="微软雅黑"/>
                <w:b w:val="0"/>
                <w:bCs/>
                <w:lang w:val="en-US" w:eastAsia="zh-CN"/>
              </w:rPr>
            </w:pPr>
          </w:p>
        </w:tc>
      </w:tr>
    </w:tbl>
    <w:p w14:paraId="1868133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CA8DD4C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78DFD74"/>
    <w:p w14:paraId="759AD046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1AE8F103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6E704BDE">
      <w:pPr>
        <w:shd w:val="clear" w:color="auto" w:fill="FFFFFF"/>
        <w:spacing w:line="360" w:lineRule="atLeast"/>
        <w:ind w:firstLine="480"/>
        <w:rPr>
          <w:rFonts w:ascii="Arial" w:hAnsi="Arial" w:cs="Arial"/>
          <w:color w:val="333333"/>
          <w:szCs w:val="21"/>
        </w:rPr>
      </w:pPr>
    </w:p>
    <w:p w14:paraId="772F08B2"/>
    <w:p w14:paraId="46DCA479"/>
    <w:p w14:paraId="0E729529"/>
    <w:p w14:paraId="0D108010">
      <w:pPr>
        <w:pStyle w:val="3"/>
        <w:rPr>
          <w:rFonts w:hint="default" w:eastAsia="微软雅黑"/>
          <w:lang w:val="en-US" w:eastAsia="zh-CN"/>
        </w:rPr>
      </w:pPr>
      <w:bookmarkStart w:id="21" w:name="_Toc10082"/>
      <w:r>
        <w:rPr>
          <w:rFonts w:hint="eastAsia"/>
          <w:lang w:val="en-US" w:eastAsia="zh-CN"/>
        </w:rPr>
        <w:t>图底层模型模块</w:t>
      </w:r>
      <w:bookmarkEnd w:id="21"/>
    </w:p>
    <w:p w14:paraId="02B3C0F5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403E041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系统核心内存数据载体，采用「邻接矩阵 + 道路元数组 + 曲线点池」复合存储结构；提供节点新增、双向道路添加、曲线拐点追加、坐标查询接口，为算法、渲染提供统一路网访问能力。</w:t>
      </w:r>
    </w:p>
    <w:p w14:paraId="49A0898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（2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2B1AE3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图初始化子模块：重置邻接矩阵、清空节点 / 道路数组；</w:t>
      </w:r>
    </w:p>
    <w:p w14:paraId="3CBC0CE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节点管理子模块：新增、按 ID 查找、读取节点坐标属性；</w:t>
      </w:r>
    </w:p>
    <w:p w14:paraId="7F44FE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道路管理子模块：添加单向 / 双向道路，区分主干道 / 支路 / 桥梁；</w:t>
      </w:r>
    </w:p>
    <w:p w14:paraId="2842D59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曲线几何子模块：存储道路弯折控制点，用于 3D / 字符弯曲道路绘制；</w:t>
      </w:r>
    </w:p>
    <w:p w14:paraId="648C9A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/>
        <w:jc w:val="left"/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</w:pPr>
      <w:r>
        <w:rPr>
          <w:rStyle w:val="17"/>
          <w:rFonts w:hint="eastAsia" w:ascii="微软雅黑" w:hAnsi="微软雅黑" w:eastAsia="微软雅黑" w:cs="Arial"/>
          <w:color w:val="333333"/>
          <w:kern w:val="0"/>
          <w:sz w:val="24"/>
          <w:szCs w:val="24"/>
          <w:lang w:val="en-US" w:eastAsia="zh-CN" w:bidi="ar-SA"/>
        </w:rPr>
        <w:t>权重查询子模块：供 Dijkstra、A * 快速读取两点步行距离。</w:t>
      </w:r>
    </w:p>
    <w:p w14:paraId="11D8EC67">
      <w:pPr>
        <w:pStyle w:val="3"/>
        <w:rPr>
          <w:rFonts w:hint="default" w:eastAsia="微软雅黑"/>
          <w:lang w:val="en-US" w:eastAsia="zh-CN"/>
        </w:rPr>
      </w:pPr>
      <w:bookmarkStart w:id="22" w:name="_Toc27759"/>
      <w:r>
        <w:rPr>
          <w:rFonts w:hint="eastAsia"/>
          <w:lang w:val="en-US" w:eastAsia="zh-CN"/>
        </w:rPr>
        <w:t>寻路算法模块</w:t>
      </w:r>
      <w:bookmarkEnd w:id="22"/>
    </w:p>
    <w:p w14:paraId="634DB46B">
      <w:pPr>
        <w:ind w:firstLine="420" w:firstLineChars="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615B76FE">
      <w:pPr>
        <w:ind w:firstLine="42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独立于 UI，仅依赖 Graph 与 PathResult；两套算法函数签名完全一致，上层可无缝切换；均记录完整节点遍历序列，供给动画渲染。</w:t>
      </w:r>
    </w:p>
    <w:p w14:paraId="5C78C14E">
      <w:pPr>
        <w:ind w:firstLine="420" w:firstLineChars="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Dijkstra子模块</w:t>
      </w:r>
    </w:p>
    <w:p w14:paraId="4D3A30A2">
      <w:pPr>
        <w:ind w:firstLine="42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逻辑：全局最小距离松弛，无启发函数，向四周均匀扩展，保证最优路径；遍历节点更多，可作为基准校验 A * 结果正确性。</w:t>
      </w:r>
    </w:p>
    <w:p w14:paraId="7AB66E21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3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A*子模块</w:t>
      </w:r>
    </w:p>
    <w:p w14:paraId="601EA23E">
      <w:pPr>
        <w:ind w:firstLine="42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ascii="微软雅黑" w:hAnsi="微软雅黑" w:eastAsia="微软雅黑"/>
        </w:rPr>
        <w:t>自适应欧氏距离启发函数，自动计算路网缩放系数保证启发可采纳，优先向终点方向搜索，遍历节点更少，同路网输出距离与 Dijkstra 完全相等。</w:t>
      </w:r>
    </w:p>
    <w:p w14:paraId="47386704">
      <w:pPr>
        <w:pStyle w:val="3"/>
      </w:pPr>
      <w:bookmarkStart w:id="23" w:name="_Toc28510"/>
      <w:r>
        <w:rPr>
          <w:rFonts w:hint="eastAsia"/>
          <w:lang w:val="en-US" w:eastAsia="zh-CN"/>
        </w:rPr>
        <w:t>路径结果管理</w:t>
      </w:r>
      <w:r>
        <w:rPr>
          <w:rFonts w:hint="eastAsia"/>
        </w:rPr>
        <w:t>模块</w:t>
      </w:r>
      <w:bookmarkEnd w:id="23"/>
    </w:p>
    <w:p w14:paraId="497606B5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1014CB91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统一封装两种算法输出数据，负责内存管理、路径反向回溯；分离遍历动画序列与最终最优路线，作为算法层与可视化层标准数据载体。</w:t>
      </w:r>
    </w:p>
    <w:p w14:paraId="602802A8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44FAD8E2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生命周期管理：创建、销毁、重置结果缓存；</w:t>
      </w:r>
    </w:p>
    <w:p w14:paraId="0B261B16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路径回溯子模块：根据前驱数组从终点反向推导正向路线；</w:t>
      </w:r>
    </w:p>
    <w:p w14:paraId="14F54493">
      <w:pPr>
        <w:ind w:firstLine="420" w:firstLineChars="200"/>
        <w:rPr>
          <w:rFonts w:hint="default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数据清空子模块：每次寻路前清除上一轮残留节点序列。</w:t>
      </w:r>
    </w:p>
    <w:p w14:paraId="07E81103">
      <w:pPr>
        <w:pStyle w:val="3"/>
      </w:pPr>
      <w:bookmarkStart w:id="24" w:name="_Toc25856"/>
      <w:r>
        <w:rPr>
          <w:rFonts w:hint="eastAsia"/>
          <w:lang w:val="en-US" w:eastAsia="zh-CN"/>
        </w:rPr>
        <w:t>控制台输入工具</w:t>
      </w:r>
      <w:r>
        <w:rPr>
          <w:rFonts w:hint="eastAsia"/>
        </w:rPr>
        <w:t>模块</w:t>
      </w:r>
      <w:bookmarkEnd w:id="24"/>
    </w:p>
    <w:p w14:paraId="29C93584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1F007A9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封装标准输入读取逻辑，解决原生 scanf 换行残留、缓冲区溢出问题，提供安全字符串、整数读取接口，供菜单、起止点输入调用。</w:t>
      </w:r>
    </w:p>
    <w:p w14:paraId="3B422A3F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76D80F90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字符串读取子模块：限制缓冲区大小，自动清理换行符；</w:t>
      </w:r>
    </w:p>
    <w:p w14:paraId="66553112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数字解析子模块：严格校验纯数字输入，过滤字母、小数、溢出值；</w:t>
      </w:r>
    </w:p>
    <w:p w14:paraId="4647AB13">
      <w:pPr>
        <w:ind w:firstLine="420" w:firstLineChars="2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封装读取接口：一键带提示读取整数。</w:t>
      </w:r>
    </w:p>
    <w:p w14:paraId="69F8A410">
      <w:pPr>
        <w:pStyle w:val="3"/>
      </w:pPr>
      <w:bookmarkStart w:id="25" w:name="_Toc27321"/>
      <w:r>
        <w:rPr>
          <w:rFonts w:hint="eastAsia"/>
          <w:lang w:val="en-US" w:eastAsia="zh-CN"/>
        </w:rPr>
        <w:t>交互调度控制</w:t>
      </w:r>
      <w:r>
        <w:rPr>
          <w:rFonts w:hint="eastAsia"/>
        </w:rPr>
        <w:t>模块</w:t>
      </w:r>
      <w:bookmarkEnd w:id="25"/>
    </w:p>
    <w:p w14:paraId="28F422FC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765E3A79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系统中枢调度，串联所有底层模块；维护全局运行配置（起止点、算法类型、动画速度），处理菜单选择、快捷键、3D 窗口开关，分发寻路、重置、渲染指令。</w:t>
      </w:r>
    </w:p>
    <w:p w14:paraId="3EDE798D">
      <w:pPr>
        <w:ind w:firstLine="420" w:firstLineChars="200"/>
        <w:rPr>
          <w:rFonts w:ascii="微软雅黑" w:hAnsi="微软雅黑" w:eastAsia="微软雅黑"/>
        </w:rPr>
      </w:pPr>
    </w:p>
    <w:p w14:paraId="752B827E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79AC922D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全局配置管理：AppSettings 存储起点 / 终点、算法、延时；</w:t>
      </w:r>
    </w:p>
    <w:p w14:paraId="1F77A78F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菜单渲染子模块：打印控制台主界面、当前选择状态；</w:t>
      </w:r>
    </w:p>
    <w:p w14:paraId="05FE1B87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业务调度子模块：触发地图加载、算法计算、动画播放；</w:t>
      </w:r>
    </w:p>
    <w:p w14:paraId="57CACA7A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4. 3D 入口调度：检测编译宏，调用 renderer3d_run 启动图形窗口；</w:t>
      </w:r>
    </w:p>
    <w:p w14:paraId="73906040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5. 提示消息管理：存储无路线、请选起点等文字提示</w:t>
      </w:r>
    </w:p>
    <w:p w14:paraId="0BAAD420">
      <w:pPr>
        <w:pStyle w:val="3"/>
      </w:pPr>
      <w:bookmarkStart w:id="26" w:name="_Toc16349"/>
      <w:r>
        <w:rPr>
          <w:rFonts w:hint="eastAsia"/>
          <w:lang w:val="en-US" w:eastAsia="zh-CN"/>
        </w:rPr>
        <w:t>交互可视化扩展</w:t>
      </w:r>
      <w:r>
        <w:rPr>
          <w:rFonts w:hint="eastAsia"/>
        </w:rPr>
        <w:t>模块</w:t>
      </w:r>
      <w:bookmarkEnd w:id="26"/>
    </w:p>
    <w:p w14:paraId="3F7DC5BA">
      <w:pPr>
        <w:ind w:firstLine="420" w:firstLineChars="20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792F6606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基于 Raylib 实现 2.5D/3D 校园地图窗口，支持鼠标拖拽、滚轮缩放、地名搜索、视角切换；分层绘制绿地、湖泊、建筑、道路、高亮最优路线。</w:t>
      </w:r>
    </w:p>
    <w:p w14:paraId="277143E4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/>
          <w:b/>
          <w:bCs/>
          <w:lang w:val="en-US" w:eastAsia="zh-CN"/>
        </w:rPr>
        <w:t>（2）子模块划分</w:t>
      </w:r>
    </w:p>
    <w:p w14:paraId="6503F8CA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1. 场景布局计算：自动计算地图包围盒、坐标缩放转换；</w:t>
      </w:r>
    </w:p>
    <w:p w14:paraId="10880C31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2. 地形景物渲染：草地、湖面、运动场、树木装饰；</w:t>
      </w:r>
    </w:p>
    <w:p w14:paraId="02E946C5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3. 建筑道路渲染：按教学楼 / 宿舍分类上色，曲线道路分层绘制；</w:t>
      </w:r>
    </w:p>
    <w:p w14:paraId="7234DC78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4. UI 面板子模块：左侧导航栏、顶部搜索框、右侧图例；</w:t>
      </w:r>
    </w:p>
    <w:p w14:paraId="0948CD0C">
      <w:pPr>
        <w:ind w:firstLine="420" w:firstLineChars="200"/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5. 交互事件子模块：鼠标选点、快捷键切换算法 / 视角、动画控制；</w:t>
      </w:r>
    </w:p>
    <w:p w14:paraId="6AB303A6">
      <w:pPr>
        <w:ind w:firstLine="420" w:firstLineChars="200"/>
        <w:rPr>
          <w:rFonts w:hint="default" w:ascii="微软雅黑" w:hAnsi="微软雅黑" w:eastAsia="微软雅黑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kern w:val="2"/>
          <w:sz w:val="21"/>
          <w:szCs w:val="22"/>
          <w:lang w:val="en-US" w:eastAsia="zh-CN" w:bidi="ar-SA"/>
        </w:rPr>
        <w:t>6. 中文字体加载：自动适配 Windows/Linux 系统中文字体。</w:t>
      </w:r>
    </w:p>
    <w:p w14:paraId="5F88B290">
      <w:pPr>
        <w:pStyle w:val="3"/>
      </w:pPr>
      <w:bookmarkStart w:id="27" w:name="_Toc32505"/>
      <w:r>
        <w:rPr>
          <w:rFonts w:hint="eastAsia"/>
          <w:lang w:val="en-US" w:eastAsia="zh-CN"/>
        </w:rPr>
        <w:t>UI文本资源</w:t>
      </w:r>
      <w:r>
        <w:rPr>
          <w:rFonts w:hint="eastAsia"/>
        </w:rPr>
        <w:t>模块</w:t>
      </w:r>
      <w:bookmarkEnd w:id="27"/>
    </w:p>
    <w:p w14:paraId="7118240E">
      <w:pPr>
        <w:ind w:firstLine="420" w:firstLineChars="200"/>
        <w:rPr>
          <w:rFonts w:hint="eastAsia" w:ascii="微软雅黑" w:hAnsi="微软雅黑" w:eastAsia="微软雅黑"/>
          <w:b/>
          <w:bCs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模块描述</w:t>
      </w:r>
    </w:p>
    <w:p w14:paraId="00FF52B1">
      <w:pPr>
        <w:ind w:firstLine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全局中文文案统一管理，解耦渲染代码与提示文字；内置校园中英文地点映射，方便修改、多语言扩展。</w:t>
      </w:r>
    </w:p>
    <w:p w14:paraId="3207709D">
      <w:pPr>
        <w:ind w:firstLine="420"/>
        <w:rPr>
          <w:rFonts w:hint="default" w:ascii="微软雅黑" w:hAnsi="微软雅黑" w:eastAsia="微软雅黑"/>
          <w:b/>
          <w:bCs/>
          <w:lang w:val="en-US"/>
        </w:rPr>
      </w:pPr>
      <w:r>
        <w:rPr>
          <w:rFonts w:hint="eastAsia" w:ascii="微软雅黑" w:hAnsi="微软雅黑" w:eastAsia="微软雅黑"/>
          <w:b/>
          <w:bCs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lang w:val="en-US" w:eastAsia="zh-CN"/>
        </w:rPr>
        <w:t>子模块划分</w:t>
      </w:r>
    </w:p>
    <w:p w14:paraId="10D8DD36">
      <w:pPr>
        <w:ind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/>
        </w:rPr>
        <w:t>界面提示枚举数组：起点、终点、无路线、图例等全部提示；</w:t>
      </w:r>
    </w:p>
    <w:p w14:paraId="67872DD6">
      <w:pPr>
        <w:ind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/>
        </w:rPr>
        <w:t>POI 名称映射：英文内部标识 ↔ 中文校园地名；</w:t>
      </w:r>
    </w:p>
    <w:p w14:paraId="768D72FF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/>
        </w:rPr>
        <w:t>字体字符集导出：供 3D 窗口预加载全部所需文字。</w:t>
      </w:r>
    </w:p>
    <w:p w14:paraId="469B5A58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28" w:name="_Toc29119"/>
      <w:r>
        <w:rPr>
          <w:rFonts w:hint="eastAsia" w:ascii="微软雅黑" w:hAnsi="微软雅黑" w:eastAsia="微软雅黑"/>
          <w:lang w:val="en-US" w:eastAsia="zh-CN"/>
        </w:rPr>
        <w:t>数据存储</w:t>
      </w:r>
      <w:r>
        <w:rPr>
          <w:rFonts w:hint="eastAsia" w:ascii="微软雅黑" w:hAnsi="微软雅黑" w:eastAsia="微软雅黑"/>
        </w:rPr>
        <w:t>设计</w:t>
      </w:r>
      <w:bookmarkEnd w:id="28"/>
    </w:p>
    <w:p w14:paraId="4D8D1A6B">
      <w:pPr>
        <w:pStyle w:val="4"/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9" w:name="_Toc1548"/>
      <w:r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  <w:t>数据存储方案</w:t>
      </w:r>
      <w:bookmarkEnd w:id="29"/>
    </w:p>
    <w:p w14:paraId="24B7CD06">
      <w:pPr>
        <w:ind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系统无数据库，采用纯文本离线文件存储静态校园地图数据，分为两套兼容格式：</w:t>
      </w:r>
    </w:p>
    <w:p w14:paraId="550061E6">
      <w:pPr>
        <w:numPr>
          <w:ilvl w:val="0"/>
          <w:numId w:val="7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新式结构化 CSV（推荐）：nodes.csv、edges.csv、geometry.csv、pois.csv，分别存储路口、道路、曲线拐点、校园场所；</w:t>
      </w:r>
    </w:p>
    <w:p w14:paraId="0B8E69E9">
      <w:pPr>
        <w:numPr>
          <w:ilvl w:val="0"/>
          <w:numId w:val="7"/>
        </w:numPr>
        <w:ind w:left="420" w:leftChars="0" w:firstLine="42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旧式单文件 map.txt，用于简易小型测试地图； 运行时全部数据加载至内存 Graph 结构体，寻路计算完全操作内存，无实时 IO。</w:t>
      </w:r>
    </w:p>
    <w:p w14:paraId="1E103827">
      <w:pPr>
        <w:pStyle w:val="4"/>
        <w:rPr>
          <w:rFonts w:hint="default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0" w:name="_Toc19573"/>
      <w:r>
        <w:rPr>
          <w:rFonts w:hint="eastAsia" w:ascii="微软雅黑" w:hAnsi="微软雅黑" w:eastAsia="微软雅黑" w:cstheme="majorBidi"/>
          <w:b/>
          <w:bCs/>
          <w:kern w:val="2"/>
          <w:sz w:val="32"/>
          <w:szCs w:val="32"/>
          <w:lang w:val="en-US" w:eastAsia="zh-CN" w:bidi="ar-SA"/>
        </w:rPr>
        <w:t>数据存储方案内存图模型ER结构</w:t>
      </w:r>
      <w:bookmarkEnd w:id="30"/>
    </w:p>
    <w:p w14:paraId="68634118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Node 顶点：唯一 ID、名称、XY 坐标、节点类型、建筑尺寸、可见标识；</w:t>
      </w:r>
    </w:p>
    <w:p w14:paraId="1711F938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Edge 边：起止节点 ID、道路类型、步行权重、曲线点起始索引；</w:t>
      </w:r>
    </w:p>
    <w:p w14:paraId="6EF63E7C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MapPoint 几何点：道路弯折 XY 坐标；</w:t>
      </w:r>
    </w:p>
    <w:p w14:paraId="1F333D7D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Place 场所：POI 名称、别名、绑定显示节点、入口路网节点、场地分类；</w:t>
      </w:r>
    </w:p>
    <w:p w14:paraId="5740982A">
      <w:pPr>
        <w:numPr>
          <w:ilvl w:val="0"/>
          <w:numId w:val="8"/>
        </w:numPr>
        <w:ind w:left="420" w:leftChars="0" w:firstLine="42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Graph 顶层容器：节点数组、道路数组、几何点数组、邻接矩阵；</w:t>
      </w:r>
    </w:p>
    <w:p w14:paraId="266AB4A6">
      <w:pPr>
        <w:numPr>
          <w:ilvl w:val="0"/>
          <w:numId w:val="8"/>
        </w:numPr>
        <w:ind w:left="420" w:leftChars="0"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PathResult：算法输出路径、遍历序列。</w:t>
      </w:r>
    </w:p>
    <w:p w14:paraId="13F681B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31" w:name="_Toc21439"/>
      <w:r>
        <w:rPr>
          <w:rFonts w:hint="eastAsia" w:ascii="微软雅黑" w:hAnsi="微软雅黑" w:eastAsia="微软雅黑"/>
        </w:rPr>
        <w:t>产品规格</w:t>
      </w:r>
      <w:bookmarkEnd w:id="31"/>
    </w:p>
    <w:p w14:paraId="716FE1E2">
      <w:pPr>
        <w:pStyle w:val="3"/>
      </w:pPr>
      <w:bookmarkStart w:id="32" w:name="_Toc16643"/>
      <w:r>
        <w:rPr>
          <w:rFonts w:hint="eastAsia"/>
        </w:rPr>
        <w:t>硬件规格</w:t>
      </w:r>
      <w:bookmarkEnd w:id="32"/>
    </w:p>
    <w:p w14:paraId="63C1835F"/>
    <w:p w14:paraId="419265E5">
      <w:pPr>
        <w:numPr>
          <w:ilvl w:val="0"/>
          <w:numId w:val="0"/>
        </w:numPr>
        <w:tabs>
          <w:tab w:val="left" w:pos="720"/>
        </w:tabs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</w:rPr>
        <w:t>最低配置：双核 CPU、4GB 内存、普通集成显卡； 推荐配置：4 核 CPU、8GB 内存（运行 3D 窗口更流畅）； 系统兼容：Windows10/11、Ubuntu、macOS 10.15+； 无独立 GPU 也可正常运行控制台版本。</w:t>
      </w:r>
    </w:p>
    <w:p w14:paraId="60482439"/>
    <w:p w14:paraId="7457AB60">
      <w:pPr>
        <w:pStyle w:val="3"/>
      </w:pPr>
      <w:bookmarkStart w:id="33" w:name="_Toc30657"/>
      <w:r>
        <w:rPr>
          <w:rFonts w:hint="eastAsia"/>
        </w:rPr>
        <w:t>产品交付质量</w:t>
      </w:r>
      <w:bookmarkEnd w:id="33"/>
    </w:p>
    <w:p w14:paraId="565C1A7F">
      <w:pPr>
        <w:numPr>
          <w:ilvl w:val="0"/>
          <w:numId w:val="9"/>
        </w:numPr>
        <w:tabs>
          <w:tab w:val="left" w:pos="720"/>
        </w:tabs>
        <w:ind w:left="420" w:left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单元测试覆盖率≥40%；</w:t>
      </w:r>
    </w:p>
    <w:p w14:paraId="4F0A7A61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Dijkstra 与 A * 结果一致性测试 100% 通过；</w:t>
      </w:r>
    </w:p>
    <w:p w14:paraId="2BC06B06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核心场景无崩溃 Bug，严重 Bug 修复率 100%；</w:t>
      </w:r>
    </w:p>
    <w:p w14:paraId="745F938D">
      <w:pPr>
        <w:numPr>
          <w:ilvl w:val="0"/>
          <w:numId w:val="9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编译产物无内存泄漏（Valgrind/Dr.Memory 检测）。</w:t>
      </w:r>
    </w:p>
    <w:p w14:paraId="63D49CD4">
      <w:pPr>
        <w:ind w:firstLine="420" w:firstLineChars="200"/>
        <w:rPr>
          <w:rFonts w:ascii="微软雅黑" w:hAnsi="微软雅黑" w:eastAsia="微软雅黑"/>
        </w:rPr>
      </w:pPr>
    </w:p>
    <w:p w14:paraId="55E53864">
      <w:pPr>
        <w:pStyle w:val="3"/>
      </w:pPr>
      <w:bookmarkStart w:id="34" w:name="_Toc18"/>
      <w:r>
        <w:rPr>
          <w:rFonts w:hint="eastAsia"/>
        </w:rPr>
        <w:t>关键性能指标</w:t>
      </w:r>
      <w:bookmarkEnd w:id="34"/>
    </w:p>
    <w:p w14:paraId="3AAD0180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122 节点完整地图加载耗时≤1 秒；</w:t>
      </w:r>
    </w:p>
    <w:p w14:paraId="283FA86D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任意起止点寻路计算耗时≤0.5 秒；</w:t>
      </w:r>
    </w:p>
    <w:p w14:paraId="55338888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控制台动画、3D 窗口帧率稳定≥30FPS；</w:t>
      </w:r>
    </w:p>
    <w:p w14:paraId="14C24447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窗口缩放 / 拖拽无明显卡顿；</w:t>
      </w:r>
    </w:p>
    <w:p w14:paraId="4B6B5096">
      <w:pPr>
        <w:numPr>
          <w:ilvl w:val="0"/>
          <w:numId w:val="10"/>
        </w:numPr>
        <w:tabs>
          <w:tab w:val="left" w:pos="720"/>
        </w:tabs>
        <w:ind w:left="420" w:leftChars="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导出路线、地图文件 IO 耗时极低（百行文本毫秒级）。</w:t>
      </w:r>
    </w:p>
    <w:p w14:paraId="0EAB34C7">
      <w:pPr>
        <w:pStyle w:val="3"/>
      </w:pPr>
      <w:bookmarkStart w:id="35" w:name="_Toc10478"/>
      <w:r>
        <w:rPr>
          <w:rFonts w:hint="eastAsia"/>
        </w:rPr>
        <w:t>可靠性</w:t>
      </w:r>
      <w:bookmarkEnd w:id="35"/>
    </w:p>
    <w:p w14:paraId="44A0BA78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连续运行 60 分钟无内存持续上涨；</w:t>
      </w:r>
    </w:p>
    <w:p w14:paraId="03982378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100 组随机起终点寻路无数组越界、空指针；</w:t>
      </w:r>
    </w:p>
    <w:p w14:paraId="536A3F11">
      <w:pPr>
        <w:numPr>
          <w:ilvl w:val="0"/>
          <w:numId w:val="11"/>
        </w:numPr>
        <w:tabs>
          <w:tab w:val="left" w:pos="720"/>
        </w:tabs>
        <w:ind w:left="420" w:leftChars="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损坏地图文件加载流程不崩溃，正常提示退出。</w:t>
      </w:r>
    </w:p>
    <w:p w14:paraId="53CB100C">
      <w:pPr>
        <w:pStyle w:val="3"/>
      </w:pPr>
      <w:bookmarkStart w:id="36" w:name="_Toc21150"/>
      <w:r>
        <w:rPr>
          <w:rFonts w:hint="eastAsia"/>
        </w:rPr>
        <w:t>伸缩性</w:t>
      </w:r>
      <w:bookmarkEnd w:id="36"/>
    </w:p>
    <w:p w14:paraId="52724257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节点容量宏可修改，支持扩展 500 + 节点大型路网；</w:t>
      </w:r>
    </w:p>
    <w:p w14:paraId="15C9AD64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新增算法仅实现统一 find_path 接口，无需修改调度、渲染代码；</w:t>
      </w:r>
    </w:p>
    <w:p w14:paraId="1E600CF3">
      <w:pPr>
        <w:numPr>
          <w:ilvl w:val="0"/>
          <w:numId w:val="12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关闭 3D 编译宏可剥离图形依赖，轻量化部署。</w:t>
      </w:r>
    </w:p>
    <w:p w14:paraId="5F82EC6A"/>
    <w:p w14:paraId="0699AC7D">
      <w:pPr>
        <w:pStyle w:val="3"/>
      </w:pPr>
      <w:bookmarkStart w:id="37" w:name="_Toc27570"/>
      <w:r>
        <w:rPr>
          <w:rFonts w:hint="eastAsia"/>
        </w:rPr>
        <w:t>兼容性</w:t>
      </w:r>
      <w:bookmarkEnd w:id="37"/>
    </w:p>
    <w:p w14:paraId="36541B0B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CMake 3.16 及以上全部版本可正常构建；</w:t>
      </w:r>
    </w:p>
    <w:p w14:paraId="3CA466F3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MSVC/MinGW/GCC/Clang 编译器均支持；</w:t>
      </w:r>
    </w:p>
    <w:p w14:paraId="5CFD1838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控制台版本不依赖任何第三方图形库；</w:t>
      </w:r>
    </w:p>
    <w:p w14:paraId="6E91721B">
      <w:pPr>
        <w:numPr>
          <w:ilvl w:val="0"/>
          <w:numId w:val="13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地图文件向下兼容旧版 map.txt 简易格式。</w:t>
      </w:r>
    </w:p>
    <w:p w14:paraId="572DC49B"/>
    <w:p w14:paraId="5ABCE4DC">
      <w:pPr>
        <w:pStyle w:val="2"/>
        <w:numPr>
          <w:ilvl w:val="0"/>
          <w:numId w:val="1"/>
        </w:numPr>
        <w:rPr>
          <w:rFonts w:ascii="微软雅黑" w:hAnsi="微软雅黑" w:eastAsia="微软雅黑"/>
        </w:rPr>
      </w:pPr>
      <w:bookmarkStart w:id="38" w:name="_Toc5436"/>
      <w:r>
        <w:rPr>
          <w:rFonts w:hint="eastAsia" w:ascii="微软雅黑" w:hAnsi="微软雅黑" w:eastAsia="微软雅黑"/>
        </w:rPr>
        <w:t>系统可靠性设计（D</w:t>
      </w:r>
      <w:r>
        <w:rPr>
          <w:rFonts w:ascii="微软雅黑" w:hAnsi="微软雅黑" w:eastAsia="微软雅黑"/>
        </w:rPr>
        <w:t>FX</w:t>
      </w:r>
      <w:r>
        <w:rPr>
          <w:rFonts w:hint="eastAsia" w:ascii="微软雅黑" w:hAnsi="微软雅黑" w:eastAsia="微软雅黑"/>
        </w:rPr>
        <w:t>）</w:t>
      </w:r>
      <w:bookmarkEnd w:id="38"/>
    </w:p>
    <w:p w14:paraId="2E738E1C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bookmarkStart w:id="39" w:name="_Toc21698"/>
      <w:r>
        <w:rPr>
          <w:rStyle w:val="17"/>
          <w:rFonts w:cs="Arial"/>
          <w:color w:val="333333"/>
        </w:rPr>
        <w:t>高</w:t>
      </w:r>
      <w:r>
        <w:rPr>
          <w:rStyle w:val="17"/>
          <w:rFonts w:hint="eastAsia" w:cs="Arial"/>
          <w:color w:val="333333"/>
          <w:lang w:val="en-US" w:eastAsia="zh-CN"/>
        </w:rPr>
        <w:t>容错</w:t>
      </w:r>
      <w:bookmarkEnd w:id="39"/>
    </w:p>
    <w:p w14:paraId="62F393E5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所有文件读取、内存 malloc 操作均判断返回值，失败执行友好退出逻辑；</w:t>
      </w:r>
    </w:p>
    <w:p w14:paraId="6B4BB287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数值解析严格校验，负权、空 ID、超限坐标直接拦截并返回错误码；</w:t>
      </w:r>
    </w:p>
    <w:p w14:paraId="7098A640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动画、算法循环增加边界判断，防止下标越界访问数组；</w:t>
      </w:r>
    </w:p>
    <w:p w14:paraId="0502087F">
      <w:pPr>
        <w:numPr>
          <w:ilvl w:val="0"/>
          <w:numId w:val="14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窗口关闭自动释放纹理、字体、模型资源，无内存泄漏。</w:t>
      </w:r>
    </w:p>
    <w:p w14:paraId="5AD45308">
      <w:pPr>
        <w:pStyle w:val="3"/>
        <w:rPr>
          <w:rStyle w:val="17"/>
          <w:rFonts w:hint="default" w:eastAsia="微软雅黑" w:cs="Arial"/>
          <w:color w:val="333333"/>
          <w:lang w:val="en-US" w:eastAsia="zh-CN"/>
        </w:rPr>
      </w:pPr>
      <w:bookmarkStart w:id="40" w:name="_Toc21106"/>
      <w:r>
        <w:rPr>
          <w:rStyle w:val="17"/>
          <w:rFonts w:hint="eastAsia" w:cs="Arial"/>
          <w:color w:val="333333"/>
          <w:lang w:val="en-US" w:eastAsia="zh-CN"/>
        </w:rPr>
        <w:t>故障隔离</w:t>
      </w:r>
      <w:bookmarkEnd w:id="40"/>
    </w:p>
    <w:p w14:paraId="066997A9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模块间低耦合，存储模块文件损坏不会导致算法、渲染逻辑崩溃；</w:t>
      </w:r>
    </w:p>
    <w:p w14:paraId="097FE8E2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3D 模块为可选独立扩展，编译关闭后完全移除相关代码；</w:t>
      </w:r>
    </w:p>
    <w:p w14:paraId="77B57B38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单条道路数据异常仅过滤该道路，不导致整张地图加载失败；</w:t>
      </w:r>
    </w:p>
    <w:p w14:paraId="3625436E">
      <w:pPr>
        <w:numPr>
          <w:ilvl w:val="0"/>
          <w:numId w:val="15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算法寻路失败不破坏原图内存，可重复选择其他起点重新计算。</w:t>
      </w:r>
    </w:p>
    <w:p w14:paraId="47DA28AD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bookmarkStart w:id="41" w:name="_Toc4746"/>
      <w:r>
        <w:rPr>
          <w:rStyle w:val="17"/>
          <w:rFonts w:hint="eastAsia" w:cs="Arial"/>
          <w:color w:val="333333"/>
          <w:lang w:val="en-US" w:eastAsia="zh-CN"/>
        </w:rPr>
        <w:t>异常捕获</w:t>
      </w:r>
      <w:bookmarkEnd w:id="41"/>
    </w:p>
    <w:p w14:paraId="2FE843D5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文件缺失：控制台打印提示文字，程序安全退出；</w:t>
      </w:r>
    </w:p>
    <w:p w14:paraId="1824052F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起止点无连通道路：动画不启动，面板提示无路线；</w:t>
      </w:r>
    </w:p>
    <w:p w14:paraId="478E597E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输入非数字 ID：输入模块循环重新读取，不进入寻路逻辑；</w:t>
      </w:r>
    </w:p>
    <w:p w14:paraId="62BAACFC">
      <w:pPr>
        <w:numPr>
          <w:ilvl w:val="0"/>
          <w:numId w:val="16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Raylib 缺失时自动切换仅控制台运行模式。</w:t>
      </w:r>
    </w:p>
    <w:p w14:paraId="427128B3">
      <w:pPr>
        <w:pStyle w:val="3"/>
        <w:rPr>
          <w:rStyle w:val="17"/>
          <w:rFonts w:hint="eastAsia" w:eastAsia="微软雅黑" w:cs="Arial"/>
          <w:color w:val="333333"/>
          <w:lang w:val="en-US" w:eastAsia="zh-CN"/>
        </w:rPr>
      </w:pPr>
      <w:bookmarkStart w:id="42" w:name="_Toc7417"/>
      <w:r>
        <w:rPr>
          <w:rStyle w:val="17"/>
          <w:rFonts w:hint="eastAsia" w:cs="Arial"/>
          <w:color w:val="333333"/>
          <w:lang w:val="en-US" w:eastAsia="zh-CN"/>
        </w:rPr>
        <w:t>可测试</w:t>
      </w:r>
      <w:bookmarkEnd w:id="42"/>
    </w:p>
    <w:p w14:paraId="0A38E867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全部底层模块提供无 UI 依赖纯 C 接口，支持单独单元测试；</w:t>
      </w:r>
    </w:p>
    <w:p w14:paraId="042259B3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CTest 自动化测试覆盖地图加载、图操作、双算法、边界用例；</w:t>
      </w:r>
    </w:p>
    <w:p w14:paraId="412F0386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提供简易测试地图文件，快速复现无路径、重复 ID 等异常场景；</w:t>
      </w:r>
    </w:p>
    <w:p w14:paraId="1FBFF895">
      <w:pPr>
        <w:numPr>
          <w:ilvl w:val="0"/>
          <w:numId w:val="17"/>
        </w:numPr>
        <w:tabs>
          <w:tab w:val="left" w:pos="720"/>
        </w:tabs>
        <w:ind w:left="420" w:leftChars="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算法结果可导出 CSV 文件，人工核验距离、路径正确性。</w:t>
      </w:r>
    </w:p>
    <w:p w14:paraId="2B7480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5D72F"/>
    <w:multiLevelType w:val="singleLevel"/>
    <w:tmpl w:val="90E5D72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917AACD6"/>
    <w:multiLevelType w:val="singleLevel"/>
    <w:tmpl w:val="917AACD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AF932A80"/>
    <w:multiLevelType w:val="singleLevel"/>
    <w:tmpl w:val="AF932A80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B37B7A16"/>
    <w:multiLevelType w:val="singleLevel"/>
    <w:tmpl w:val="B37B7A1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>
    <w:nsid w:val="B5438AC6"/>
    <w:multiLevelType w:val="multilevel"/>
    <w:tmpl w:val="B5438AC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B6480D2E"/>
    <w:multiLevelType w:val="singleLevel"/>
    <w:tmpl w:val="B6480D2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">
    <w:nsid w:val="B7DD3CA6"/>
    <w:multiLevelType w:val="singleLevel"/>
    <w:tmpl w:val="B7DD3CA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7">
    <w:nsid w:val="BA9A719C"/>
    <w:multiLevelType w:val="singleLevel"/>
    <w:tmpl w:val="BA9A719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8">
    <w:nsid w:val="D11D69FC"/>
    <w:multiLevelType w:val="singleLevel"/>
    <w:tmpl w:val="D11D69F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9">
    <w:nsid w:val="030F149F"/>
    <w:multiLevelType w:val="singleLevel"/>
    <w:tmpl w:val="030F149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>
    <w:nsid w:val="12FC12F9"/>
    <w:multiLevelType w:val="singleLevel"/>
    <w:tmpl w:val="12FC12F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1">
    <w:nsid w:val="4643EF76"/>
    <w:multiLevelType w:val="singleLevel"/>
    <w:tmpl w:val="4643EF7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2">
    <w:nsid w:val="587BD3BF"/>
    <w:multiLevelType w:val="singleLevel"/>
    <w:tmpl w:val="587BD3BF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52C63C9"/>
    <w:multiLevelType w:val="multilevel"/>
    <w:tmpl w:val="752C63C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8EE9B4D"/>
    <w:multiLevelType w:val="singleLevel"/>
    <w:tmpl w:val="78EE9B4D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7D36E6DB"/>
    <w:multiLevelType w:val="singleLevel"/>
    <w:tmpl w:val="7D36E6DB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6">
    <w:nsid w:val="7E303C0A"/>
    <w:multiLevelType w:val="multilevel"/>
    <w:tmpl w:val="7E303C0A"/>
    <w:lvl w:ilvl="0" w:tentative="0">
      <w:start w:val="1"/>
      <w:numFmt w:val="bullet"/>
      <w:lvlText w:val="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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16"/>
  </w:num>
  <w:num w:numId="5">
    <w:abstractNumId w:val="4"/>
  </w:num>
  <w:num w:numId="6">
    <w:abstractNumId w:val="8"/>
  </w:num>
  <w:num w:numId="7">
    <w:abstractNumId w:val="1"/>
  </w:num>
  <w:num w:numId="8">
    <w:abstractNumId w:val="15"/>
  </w:num>
  <w:num w:numId="9">
    <w:abstractNumId w:val="2"/>
  </w:num>
  <w:num w:numId="10">
    <w:abstractNumId w:val="3"/>
  </w:num>
  <w:num w:numId="11">
    <w:abstractNumId w:val="10"/>
  </w:num>
  <w:num w:numId="12">
    <w:abstractNumId w:val="5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AD3A2A"/>
    <w:rsid w:val="1413358B"/>
    <w:rsid w:val="44B5799F"/>
    <w:rsid w:val="5E6E019D"/>
    <w:rsid w:val="70102D91"/>
    <w:rsid w:val="7BAD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eastAsia="微软雅黑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nhideWhenUsed/>
    <w:qFormat/>
    <w:uiPriority w:val="39"/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character" w:customStyle="1" w:styleId="17">
    <w:name w:val="bjh-p"/>
    <w:basedOn w:val="13"/>
    <w:qFormat/>
    <w:uiPriority w:val="0"/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1535</Words>
  <Characters>1724</Characters>
  <Lines>0</Lines>
  <Paragraphs>0</Paragraphs>
  <TotalTime>0</TotalTime>
  <ScaleCrop>false</ScaleCrop>
  <LinksUpToDate>false</LinksUpToDate>
  <CharactersWithSpaces>1828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2026-07-08T03:05:00Z</dcterms:created>
  <dc:creator>WPS_1757391893</dc:creator>
  <cp:lastModifiedBy>WPS_1757391893</cp:lastModifiedBy>
  <dcterms:modified xsi:type="dcterms:W3CDTF">2026-07-14T08:23:53Z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CB22FEEDEB7F4E3E85EAE263DA478864_11</vt:lpwstr>
  </property>
  <property fmtid="{D5CDD505-2E9C-101B-9397-08002B2CF9AE}" pid="4" name="KSOTemplateDocerSaveRecord">
    <vt:lpwstr>eyJoZGlkIjoiY2FiOGE0NzgxOTliMjRiYmVhZjkxOGQ1MDAxYmJiZmEiLCJ1c2VySWQiOiIxNzQwMDk5MTI0In0=</vt:lpwstr>
  </property>
</Properties>
</file>