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A4E2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地图最短路径可视化系统-测试方案</w:t>
      </w:r>
    </w:p>
    <w:p w14:paraId="77C30F64">
      <w:pPr>
        <w:spacing w:before="120" w:after="120" w:line="288" w:lineRule="auto"/>
        <w:ind w:left="0" w:firstLine="0"/>
        <w:jc w:val="center"/>
      </w:pPr>
      <w:r>
        <w:rPr>
          <w:rFonts w:ascii="Arial" w:hAnsi="Arial" w:eastAsia="等线" w:cs="Arial"/>
          <w:sz w:val="22"/>
        </w:rPr>
        <w:t>地图最短路径可视化系统</w:t>
      </w:r>
    </w:p>
    <w:p w14:paraId="69A1C165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测试方案</w:t>
      </w:r>
      <w:bookmarkEnd w:id="0"/>
    </w:p>
    <w:p w14:paraId="73740F7A">
      <w:pPr>
        <w:spacing w:before="120" w:after="120" w:line="288" w:lineRule="auto"/>
        <w:ind w:left="0" w:firstLine="0"/>
        <w:jc w:val="center"/>
      </w:pPr>
      <w:r>
        <w:rPr>
          <w:rFonts w:ascii="Arial" w:hAnsi="Arial" w:eastAsia="等线" w:cs="Arial"/>
          <w:sz w:val="22"/>
        </w:rPr>
        <w:t>2026年7月</w:t>
      </w:r>
    </w:p>
    <w:p w14:paraId="13101A3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修订历史记录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D3628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DF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9D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90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56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</w:tr>
      <w:tr w14:paraId="77347C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A7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2026年7月13日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0F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67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初始版本，覆盖全模块测试方案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0C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摆烂了对不队</w:t>
            </w:r>
          </w:p>
        </w:tc>
      </w:tr>
    </w:tbl>
    <w:p w14:paraId="384D224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 概述</w:t>
      </w:r>
      <w:bookmarkEnd w:id="2"/>
    </w:p>
    <w:p w14:paraId="1C3307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保障地图最短路径可视化系统顺利通过课程设计验收，确保以Dijkstra/A*算法可视化、川大江安校区地图导航为核心功能开展测试工作，同时为测试计划、测试范围、风险项、进度控制提供明确参考依据和目标方向，制定本方案。本系统为面向数据结构/人工智能课程的教学演示工具，基于C语言+Qt框架开发，支持控制台字符模式与3D raylib渲染模式，实现川大江安校区曲线路网最短路径动态可视化演示。</w:t>
      </w:r>
    </w:p>
    <w:p w14:paraId="3D567A7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 测试范围</w:t>
      </w:r>
      <w:bookmarkEnd w:id="3"/>
    </w:p>
    <w:p w14:paraId="5F26A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本次测试围绕系统核心功能开展，覆盖以下模块：</w:t>
      </w:r>
    </w:p>
    <w:p w14:paraId="1C96A3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地图数据模块：曲线路网加载、数据校验、POI地标绑定、多格式文件兼容；</w:t>
      </w:r>
    </w:p>
    <w:p w14:paraId="73E78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交互操作模块：起终点选择、算法切换、动画控制、重置、快捷键、3D模式键鼠交互；</w:t>
      </w:r>
    </w:p>
    <w:p w14:paraId="447A5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算法计算模块：Dijkstra最短路径、A*启发式寻路、边界场景处理、异常输入拦截；</w:t>
      </w:r>
    </w:p>
    <w:p w14:paraId="083D8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可视化演示模块：控制台ANSI颜色标记、3D 2.5D校园渲染、动画播放、路径高亮、结果展示；</w:t>
      </w:r>
    </w:p>
    <w:p w14:paraId="67CC2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性能与兼容性：地图加载速度、算法计算响应、动画帧率、跨平台Windows/Linux运行；</w:t>
      </w:r>
    </w:p>
    <w:p w14:paraId="14D51A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可靠性与异常处理：非法文件、错误输入、边界拓扑、异常操作容错。</w:t>
      </w:r>
    </w:p>
    <w:p w14:paraId="56FB40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在整体满足功能需求基础上，模拟课堂演示、学生实验使用场景进行性能与可靠性测试，确保系统满足课程设计质量验收要求。</w:t>
      </w:r>
    </w:p>
    <w:p w14:paraId="73E9F890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 测试策略</w:t>
      </w:r>
      <w:bookmarkEnd w:id="4"/>
    </w:p>
    <w:p w14:paraId="745014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遵循软件工程质量控制要求，本次测试活动包括：单元测试、功能测试、算法测试、性能测试、兼容性测试、界面测试、可靠性测试。</w:t>
      </w:r>
    </w:p>
    <w:p w14:paraId="51F22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单元测试：基于CTest框架，覆盖底层图结构、文件解析、算法、输入处理全模块接口；</w:t>
      </w:r>
    </w:p>
    <w:p w14:paraId="56C893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功能测试：验证所有需求功能点正确实现，符合产品需求说明书要求；</w:t>
      </w:r>
    </w:p>
    <w:p w14:paraId="759B8A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算法测试：验证两种寻路算法正确性、可采纳性、结果一致性；</w:t>
      </w:r>
    </w:p>
    <w:p w14:paraId="46EA8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性能测试：验证地图加载、算法计算、动画渲染响应时间满足指标；</w:t>
      </w:r>
    </w:p>
    <w:p w14:paraId="5C4E9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兼容性测试：验证跨平台、不同分辨率、不同终端运行正常；</w:t>
      </w:r>
    </w:p>
    <w:p w14:paraId="054BCC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⑥ 界面测试：验证控制台字符显示、3D界面渲染、文字提示正确性；</w:t>
      </w:r>
    </w:p>
    <w:p w14:paraId="30B29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⑦ 可靠性测试：验证异常输入、非法操作、错误文件场景下程序不崩溃。</w:t>
      </w:r>
    </w:p>
    <w:p w14:paraId="2CE53AA1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 进度安排</w:t>
      </w:r>
      <w:bookmarkEnd w:id="5"/>
    </w:p>
    <w:p w14:paraId="0B34A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测试周期跟随项目开发周期，开发转测后开始测试执行：</w:t>
      </w:r>
    </w:p>
    <w:p w14:paraId="5E019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7月13日-7月14日：完成所有模块测试用例设计与评审；</w:t>
      </w:r>
    </w:p>
    <w:p w14:paraId="0D847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7月1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日：完成单元测试自动化用例执行，修复底层接口问题；</w:t>
      </w:r>
    </w:p>
    <w:p w14:paraId="35840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7月1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：完成功能、算法、界面模块手工测试，提交问题单；</w:t>
      </w:r>
    </w:p>
    <w:p w14:paraId="1A7CF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7月1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>日：完成性能、兼容性、可靠性测试，问题回归验证；</w:t>
      </w:r>
    </w:p>
    <w:p w14:paraId="40FF1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7月</w:t>
      </w:r>
      <w:r>
        <w:rPr>
          <w:rFonts w:hint="eastAsia" w:ascii="Arial" w:hAnsi="Arial" w:eastAsia="等线" w:cs="Arial"/>
          <w:sz w:val="22"/>
          <w:lang w:val="en-US" w:eastAsia="zh-CN"/>
        </w:rPr>
        <w:t>16</w:t>
      </w:r>
      <w:r>
        <w:rPr>
          <w:rFonts w:ascii="Arial" w:hAnsi="Arial" w:eastAsia="等线" w:cs="Arial"/>
          <w:sz w:val="22"/>
        </w:rPr>
        <w:t>日：完成测试报告输出，项目验收。</w:t>
      </w:r>
    </w:p>
    <w:p w14:paraId="388321F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5 方案细则</w:t>
      </w:r>
      <w:bookmarkEnd w:id="6"/>
    </w:p>
    <w:p w14:paraId="71C7C7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5.1 基础信息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E29C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4E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60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地图最短路径可视化系统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818F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94E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2EF2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75E4">
            <w:pPr>
              <w:spacing w:before="120" w:after="120" w:line="288" w:lineRule="auto"/>
              <w:ind w:left="0"/>
              <w:jc w:val="left"/>
            </w:pPr>
          </w:p>
        </w:tc>
      </w:tr>
      <w:tr w14:paraId="3F6303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7E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F4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MSP-TEST-001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CB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62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63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3F2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</w:tbl>
    <w:p w14:paraId="62E1A8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5.2 单元测试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09D1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7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3D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60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B46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24E9A3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A3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CTest + C标准assert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9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自动化批量执行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74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8个模块单元测试用例、test_data测试数据集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5B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单元测试报告，所有用例通过率100%</w:t>
            </w:r>
          </w:p>
        </w:tc>
      </w:tr>
    </w:tbl>
    <w:p w14:paraId="1F887B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5.3 功能测试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4622A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6B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34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E7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17F39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BF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地图加载、起终点选择、算法切换、路径计算、可视化演示、重置、3D交互、POI搜索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86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功能测试用例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1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功能测试报告，核心功能通过率100%</w:t>
            </w:r>
          </w:p>
        </w:tc>
      </w:tr>
    </w:tbl>
    <w:p w14:paraId="28579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5.4 算法测试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C3002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C58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71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121566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A3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测试拓扑图、川大江安校区全POI点对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46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 Dijkstra/A*路径结果完全一致，总距离误差&lt;1e-6；② 算法可采纳性验证，输出全局最短路径；③ 不可达场景正确返回无路径提示</w:t>
            </w:r>
          </w:p>
        </w:tc>
      </w:tr>
    </w:tbl>
    <w:p w14:paraId="7AEC9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5.5 性能测试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4E9A4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3F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测试机数量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E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D1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97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</w:tr>
      <w:tr w14:paraId="5E107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C2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2台（Windows/Linux各1台）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51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本地手动计时+代码埋点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8A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地图加载、算法计算、动画帧率、操作响应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BC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程序内置计时、秒表</w:t>
            </w:r>
          </w:p>
        </w:tc>
      </w:tr>
    </w:tbl>
    <w:p w14:paraId="6B98CD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5.6 兼容性测试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3BECA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CF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24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44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80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36308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3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10/11、Ubuntu 22.04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5A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普通集成显卡笔记本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5FD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控制台模式、3D渲染模式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1C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兼容性测试报告，核心功能无异常</w:t>
            </w:r>
          </w:p>
        </w:tc>
      </w:tr>
    </w:tbl>
    <w:p w14:paraId="11DFB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5.7 界面测试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3C5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94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40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91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282AF0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A6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控制台字符显示、3D界面渲染、提示信息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DE3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界面检查用例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D9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无文字错误、颜色区分正确、布局无错乱</w:t>
            </w:r>
          </w:p>
        </w:tc>
      </w:tr>
    </w:tbl>
    <w:p w14:paraId="0F311F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5.8 可靠性测试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8BED3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57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B2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19E132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CD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破损地图文件、非法输入、重复操作、边界拓扑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47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程序无崩溃、提示正确错误信息、异常可恢复</w:t>
            </w:r>
          </w:p>
        </w:tc>
      </w:tr>
    </w:tbl>
    <w:p w14:paraId="5F98E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5.9 核心需求测试要点与验收标准</w:t>
      </w:r>
    </w:p>
    <w:p w14:paraId="0013A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■ 需求名称：川大江安校区曲线路网加载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14FF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63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38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程序启动自动加载4份CSV路网文件，构建带权图，包含122个逻辑节点、178条逻辑道路、801个曲线控制点、18个POI</w:t>
            </w:r>
          </w:p>
        </w:tc>
      </w:tr>
      <w:tr w14:paraId="1E9BBD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45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测试边界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A0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完整校园路网、简化测试路网、自定义地图文件</w:t>
            </w:r>
          </w:p>
        </w:tc>
      </w:tr>
      <w:tr w14:paraId="77FD58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C0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9E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等价类、自动化单元测试</w:t>
            </w:r>
          </w:p>
        </w:tc>
      </w:tr>
      <w:tr w14:paraId="7AD3A3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38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负责开发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77A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摆烂了对不队</w:t>
            </w:r>
          </w:p>
        </w:tc>
      </w:tr>
      <w:tr w14:paraId="6D9808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74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用例设计要点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FD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默认地图自动加载成功；2. 自定义地图文件路径加载；3. 旧版map.txt格式兼容；4. 文件缺失/格式错误提示；5. 节点/道路/POI数量正确</w:t>
            </w:r>
          </w:p>
        </w:tc>
      </w:tr>
      <w:tr w14:paraId="2AD656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31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E6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地图加载时间&lt;1秒，数据量与预期一致，异常文件给出明确提示不崩溃</w:t>
            </w:r>
          </w:p>
        </w:tc>
      </w:tr>
    </w:tbl>
    <w:p w14:paraId="1D1D9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■ 需求名称：Dijkstra与A*最短路径计算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3472F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EB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40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实现两种寻路算法，输出正确最短路径、总距离、访问节点序列</w:t>
            </w:r>
          </w:p>
        </w:tc>
      </w:tr>
      <w:tr w14:paraId="696319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9E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测试边界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08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简单拓扑、完整校园路网、不可达场景、起终点相同、单向道路</w:t>
            </w:r>
          </w:p>
        </w:tc>
      </w:tr>
      <w:tr w14:paraId="0239DF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E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9C1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等价类、自动化单元测试、双算法对照</w:t>
            </w:r>
          </w:p>
        </w:tc>
      </w:tr>
      <w:tr w14:paraId="358354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84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负责开发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2B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摆烂了对不队</w:t>
            </w:r>
          </w:p>
        </w:tc>
      </w:tr>
      <w:tr w14:paraId="3BB083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51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用例设计要点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7E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简单拓扑路径正确；2. 全POI点对寻路双算法距离一致；3. 不可达场景正确提示；4. 起终点相同拦截；5. 单向道路反向不可通行；6. 总距离浮点误差&lt;1e-6</w:t>
            </w:r>
          </w:p>
        </w:tc>
      </w:tr>
      <w:tr w14:paraId="4308DB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0C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07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算法计算时间&lt;0.5秒，所有可达场景输出全局最短路径，双算法结果一致，异常场景正确提示</w:t>
            </w:r>
          </w:p>
        </w:tc>
      </w:tr>
    </w:tbl>
    <w:p w14:paraId="6DD073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■ 需求名称：寻路过程动态可视化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9DE37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6F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E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按访问顺序播放动画，颜色区分节点状态，完成后高亮最优路径，展示路径信息</w:t>
            </w:r>
          </w:p>
        </w:tc>
      </w:tr>
      <w:tr w14:paraId="018ED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D1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测试边界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F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控制台模式、3D模式、不同播放速度、暂停/单步</w:t>
            </w:r>
          </w:p>
        </w:tc>
      </w:tr>
      <w:tr w14:paraId="4848E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54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测试方法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3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场景测试、手工验证</w:t>
            </w:r>
          </w:p>
        </w:tc>
      </w:tr>
      <w:tr w14:paraId="3FDBF0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2B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负责开发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B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摆烂了对不队</w:t>
            </w:r>
          </w:p>
        </w:tc>
      </w:tr>
      <w:tr w14:paraId="1BE629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D6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用例设计要点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E9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节点颜色状态正确；2. 动画流畅无卡顿；3. 最终路径高亮正确；4. 速度调节生效；5. 暂停/继续/重置功能正常；6. 路径总距离、节点序列展示正确</w:t>
            </w:r>
          </w:p>
        </w:tc>
      </w:tr>
      <w:tr w14:paraId="5C2480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38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FC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动画帧率≥30fps，颜色区分清晰，路径高亮正确，信息展示无误</w:t>
            </w:r>
          </w:p>
        </w:tc>
      </w:tr>
    </w:tbl>
    <w:p w14:paraId="1F274095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C5B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FF7A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84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2164</Words>
  <Characters>2413</Characters>
  <TotalTime>1</TotalTime>
  <ScaleCrop>false</ScaleCrop>
  <LinksUpToDate>false</LinksUpToDate>
  <CharactersWithSpaces>2476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2026-07-14T01:00:00Z</dcterms:created>
  <dc:creator>Apache POI</dc:creator>
  <cp:lastModifiedBy>WPS_1757391893</cp:lastModifiedBy>
  <dcterms:modified xsi:type="dcterms:W3CDTF">2026-07-14T01:03:02Z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{"Label":"1","ContentProducer":"001191110102MACQD9K64010000","ProduceID":"7662182240403213291","ReservedCode1":"","ContentPropagator":"","PropagateID":"","ReservedCode2":""}</vt:lpwstr>
  </property>
  <property fmtid="{D5CDD505-2E9C-101B-9397-08002B2CF9AE}" pid="3" name="KSOTemplateDocerSaveRecord">
    <vt:lpwstr>eyJoZGlkIjoiY2FiOGE0NzgxOTliMjRiYmVhZjkxOGQ1MDAxYmJiZmEiLCJ1c2VySWQiOiIxNzQwMDk5MTI0In0=</vt:lpwstr>
  </property>
  <property fmtid="{D5CDD505-2E9C-101B-9397-08002B2CF9AE}" pid="4" name="KSOProductBuildVer">
    <vt:lpwstr>2052-12.1.0.26895</vt:lpwstr>
  </property>
  <property fmtid="{D5CDD505-2E9C-101B-9397-08002B2CF9AE}" pid="5" name="ICV">
    <vt:lpwstr>7EA9049034474561A3FEAE7BE4D62CFE_13</vt:lpwstr>
  </property>
</Properties>
</file>