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9194A3">
      <w:pPr>
        <w:rPr>
          <w:rFonts w:ascii="微软雅黑" w:hAnsi="微软雅黑" w:eastAsia="微软雅黑"/>
        </w:rPr>
      </w:pPr>
    </w:p>
    <w:p w14:paraId="17603E13">
      <w:pPr>
        <w:rPr>
          <w:rFonts w:ascii="微软雅黑" w:hAnsi="微软雅黑" w:eastAsia="微软雅黑"/>
        </w:rPr>
      </w:pPr>
    </w:p>
    <w:p w14:paraId="64880C04">
      <w:pPr>
        <w:rPr>
          <w:rFonts w:ascii="微软雅黑" w:hAnsi="微软雅黑" w:eastAsia="微软雅黑"/>
        </w:rPr>
      </w:pPr>
    </w:p>
    <w:p w14:paraId="736AE440">
      <w:pPr>
        <w:rPr>
          <w:rFonts w:ascii="微软雅黑" w:hAnsi="微软雅黑" w:eastAsia="微软雅黑"/>
        </w:rPr>
      </w:pPr>
    </w:p>
    <w:p w14:paraId="57DDFFE1">
      <w:pPr>
        <w:rPr>
          <w:rFonts w:ascii="微软雅黑" w:hAnsi="微软雅黑" w:eastAsia="微软雅黑"/>
        </w:rPr>
      </w:pPr>
    </w:p>
    <w:p w14:paraId="5CE8DCC2">
      <w:pPr>
        <w:rPr>
          <w:rFonts w:ascii="微软雅黑" w:hAnsi="微软雅黑" w:eastAsia="微软雅黑"/>
        </w:rPr>
      </w:pPr>
    </w:p>
    <w:p w14:paraId="1A8B665F">
      <w:pPr>
        <w:jc w:val="center"/>
        <w:rPr>
          <w:rFonts w:hint="eastAsia" w:ascii="微软雅黑" w:hAnsi="微软雅黑" w:eastAsia="微软雅黑"/>
          <w:sz w:val="84"/>
          <w:szCs w:val="84"/>
          <w:lang w:val="en-US" w:eastAsia="zh-CN"/>
        </w:rPr>
      </w:pPr>
      <w:r>
        <w:rPr>
          <w:rFonts w:hint="eastAsia" w:ascii="微软雅黑" w:hAnsi="微软雅黑" w:eastAsia="微软雅黑"/>
          <w:sz w:val="84"/>
          <w:szCs w:val="84"/>
          <w:lang w:val="en-US" w:eastAsia="zh-CN"/>
        </w:rPr>
        <w:t>地图最短路径可视化系统</w:t>
      </w:r>
    </w:p>
    <w:p w14:paraId="4CC8F673">
      <w:pPr>
        <w:jc w:val="center"/>
        <w:rPr>
          <w:rFonts w:ascii="微软雅黑" w:hAnsi="微软雅黑" w:eastAsia="微软雅黑"/>
          <w:sz w:val="84"/>
          <w:szCs w:val="84"/>
        </w:rPr>
      </w:pPr>
      <w:r>
        <w:rPr>
          <w:rFonts w:hint="eastAsia" w:ascii="微软雅黑" w:hAnsi="微软雅黑" w:eastAsia="微软雅黑"/>
          <w:sz w:val="84"/>
          <w:szCs w:val="84"/>
        </w:rPr>
        <w:t>架构设计文档</w:t>
      </w:r>
    </w:p>
    <w:p w14:paraId="0D590788">
      <w:pPr>
        <w:rPr>
          <w:rFonts w:ascii="微软雅黑" w:hAnsi="微软雅黑" w:eastAsia="微软雅黑"/>
        </w:rPr>
      </w:pPr>
    </w:p>
    <w:p w14:paraId="6B567A66">
      <w:pPr>
        <w:rPr>
          <w:rFonts w:ascii="微软雅黑" w:hAnsi="微软雅黑" w:eastAsia="微软雅黑"/>
        </w:rPr>
      </w:pPr>
    </w:p>
    <w:p w14:paraId="699C2442">
      <w:pPr>
        <w:rPr>
          <w:rFonts w:ascii="微软雅黑" w:hAnsi="微软雅黑" w:eastAsia="微软雅黑"/>
        </w:rPr>
      </w:pPr>
    </w:p>
    <w:p w14:paraId="2053E63A">
      <w:pPr>
        <w:jc w:val="right"/>
        <w:rPr>
          <w:rFonts w:hint="default" w:ascii="微软雅黑" w:hAnsi="微软雅黑" w:eastAsia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/>
          <w:sz w:val="32"/>
          <w:szCs w:val="32"/>
        </w:rPr>
        <w:t>202</w:t>
      </w:r>
      <w:r>
        <w:rPr>
          <w:rFonts w:hint="eastAsia" w:ascii="微软雅黑" w:hAnsi="微软雅黑" w:eastAsia="微软雅黑"/>
          <w:sz w:val="32"/>
          <w:szCs w:val="32"/>
          <w:lang w:val="en-US" w:eastAsia="zh-CN"/>
        </w:rPr>
        <w:t>6</w:t>
      </w:r>
      <w:r>
        <w:rPr>
          <w:rFonts w:hint="eastAsia" w:ascii="微软雅黑" w:hAnsi="微软雅黑" w:eastAsia="微软雅黑"/>
          <w:sz w:val="32"/>
          <w:szCs w:val="32"/>
        </w:rPr>
        <w:t>-</w:t>
      </w:r>
      <w:r>
        <w:rPr>
          <w:rFonts w:hint="eastAsia" w:ascii="微软雅黑" w:hAnsi="微软雅黑" w:eastAsia="微软雅黑"/>
          <w:sz w:val="32"/>
          <w:szCs w:val="32"/>
          <w:lang w:val="en-US" w:eastAsia="zh-CN"/>
        </w:rPr>
        <w:t>07</w:t>
      </w:r>
      <w:r>
        <w:rPr>
          <w:rFonts w:hint="eastAsia" w:ascii="微软雅黑" w:hAnsi="微软雅黑" w:eastAsia="微软雅黑"/>
          <w:sz w:val="32"/>
          <w:szCs w:val="32"/>
        </w:rPr>
        <w:t>-</w:t>
      </w:r>
      <w:r>
        <w:rPr>
          <w:rFonts w:ascii="微软雅黑" w:hAnsi="微软雅黑" w:eastAsia="微软雅黑"/>
          <w:sz w:val="32"/>
          <w:szCs w:val="32"/>
        </w:rPr>
        <w:t>0</w:t>
      </w:r>
      <w:r>
        <w:rPr>
          <w:rFonts w:hint="eastAsia" w:ascii="微软雅黑" w:hAnsi="微软雅黑" w:eastAsia="微软雅黑"/>
          <w:sz w:val="32"/>
          <w:szCs w:val="32"/>
          <w:lang w:val="en-US" w:eastAsia="zh-CN"/>
        </w:rPr>
        <w:t>8</w:t>
      </w:r>
      <w:r>
        <w:rPr>
          <w:rFonts w:ascii="微软雅黑" w:hAnsi="微软雅黑" w:eastAsia="微软雅黑"/>
          <w:sz w:val="32"/>
          <w:szCs w:val="32"/>
        </w:rPr>
        <w:t xml:space="preserve">   </w:t>
      </w:r>
      <w:r>
        <w:rPr>
          <w:rFonts w:hint="eastAsia" w:ascii="微软雅黑" w:hAnsi="微软雅黑" w:eastAsia="微软雅黑"/>
          <w:sz w:val="32"/>
          <w:szCs w:val="32"/>
        </w:rPr>
        <w:t>V</w:t>
      </w:r>
      <w:r>
        <w:rPr>
          <w:rFonts w:hint="eastAsia" w:ascii="微软雅黑" w:hAnsi="微软雅黑" w:eastAsia="微软雅黑"/>
          <w:sz w:val="32"/>
          <w:szCs w:val="32"/>
          <w:lang w:val="en-US" w:eastAsia="zh-CN"/>
        </w:rPr>
        <w:t>1.0</w:t>
      </w:r>
    </w:p>
    <w:p w14:paraId="4CE2A6EC">
      <w:pPr>
        <w:jc w:val="right"/>
        <w:rPr>
          <w:rFonts w:ascii="微软雅黑" w:hAnsi="微软雅黑" w:eastAsia="微软雅黑"/>
          <w:sz w:val="32"/>
          <w:szCs w:val="32"/>
        </w:rPr>
      </w:pPr>
    </w:p>
    <w:p w14:paraId="78962C30">
      <w:pPr>
        <w:jc w:val="right"/>
        <w:rPr>
          <w:rFonts w:ascii="微软雅黑" w:hAnsi="微软雅黑" w:eastAsia="微软雅黑"/>
          <w:sz w:val="32"/>
          <w:szCs w:val="32"/>
        </w:rPr>
      </w:pPr>
    </w:p>
    <w:p w14:paraId="3FE41B88">
      <w:pPr>
        <w:jc w:val="right"/>
        <w:rPr>
          <w:rFonts w:ascii="微软雅黑" w:hAnsi="微软雅黑" w:eastAsia="微软雅黑"/>
          <w:sz w:val="32"/>
          <w:szCs w:val="32"/>
        </w:rPr>
      </w:pPr>
    </w:p>
    <w:p w14:paraId="66EE7224">
      <w:pPr>
        <w:jc w:val="right"/>
        <w:rPr>
          <w:rFonts w:ascii="微软雅黑" w:hAnsi="微软雅黑" w:eastAsia="微软雅黑"/>
          <w:sz w:val="32"/>
          <w:szCs w:val="32"/>
        </w:rPr>
      </w:pPr>
    </w:p>
    <w:p w14:paraId="7A2FF77B">
      <w:pPr>
        <w:tabs>
          <w:tab w:val="left" w:pos="6508"/>
        </w:tabs>
        <w:bidi w:val="0"/>
        <w:jc w:val="left"/>
        <w:rPr>
          <w:rFonts w:hint="eastAsia" w:ascii="微软雅黑" w:hAnsi="微软雅黑" w:eastAsia="微软雅黑"/>
          <w:b/>
          <w:bCs/>
          <w:sz w:val="32"/>
          <w:szCs w:val="32"/>
        </w:rPr>
      </w:pPr>
    </w:p>
    <w:p w14:paraId="04AD22B3">
      <w:pPr>
        <w:tabs>
          <w:tab w:val="left" w:pos="6508"/>
        </w:tabs>
        <w:bidi w:val="0"/>
        <w:jc w:val="left"/>
        <w:rPr>
          <w:rFonts w:hint="eastAsia" w:ascii="微软雅黑" w:hAnsi="微软雅黑" w:eastAsia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/>
          <w:b/>
          <w:bCs/>
          <w:sz w:val="32"/>
          <w:szCs w:val="32"/>
        </w:rPr>
        <w:t>修订历史记录</w:t>
      </w:r>
    </w:p>
    <w:p w14:paraId="26396873">
      <w:pPr>
        <w:tabs>
          <w:tab w:val="left" w:pos="6508"/>
        </w:tabs>
        <w:bidi w:val="0"/>
        <w:jc w:val="left"/>
        <w:rPr>
          <w:rFonts w:hint="eastAsia" w:ascii="微软雅黑" w:hAnsi="微软雅黑" w:eastAsia="微软雅黑"/>
          <w:b/>
          <w:bCs/>
          <w:sz w:val="32"/>
          <w:szCs w:val="32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2A530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119CD42">
            <w:pPr>
              <w:jc w:val="left"/>
              <w:rPr>
                <w:rFonts w:ascii="微软雅黑" w:hAnsi="微软雅黑" w:eastAsia="微软雅黑"/>
                <w:sz w:val="22"/>
              </w:rPr>
            </w:pPr>
            <w:r>
              <w:rPr>
                <w:rFonts w:hint="eastAsia" w:ascii="微软雅黑" w:hAnsi="微软雅黑" w:eastAsia="微软雅黑"/>
                <w:sz w:val="22"/>
              </w:rPr>
              <w:t>日期</w:t>
            </w:r>
          </w:p>
        </w:tc>
        <w:tc>
          <w:tcPr>
            <w:tcW w:w="2074" w:type="dxa"/>
          </w:tcPr>
          <w:p w14:paraId="1D70AB5C">
            <w:pPr>
              <w:jc w:val="left"/>
              <w:rPr>
                <w:rFonts w:ascii="微软雅黑" w:hAnsi="微软雅黑" w:eastAsia="微软雅黑"/>
                <w:sz w:val="22"/>
              </w:rPr>
            </w:pPr>
            <w:r>
              <w:rPr>
                <w:rFonts w:hint="eastAsia" w:ascii="微软雅黑" w:hAnsi="微软雅黑" w:eastAsia="微软雅黑"/>
                <w:sz w:val="22"/>
              </w:rPr>
              <w:t>版本</w:t>
            </w:r>
          </w:p>
        </w:tc>
        <w:tc>
          <w:tcPr>
            <w:tcW w:w="2074" w:type="dxa"/>
          </w:tcPr>
          <w:p w14:paraId="0B69A97D">
            <w:pPr>
              <w:jc w:val="left"/>
              <w:rPr>
                <w:rFonts w:ascii="微软雅黑" w:hAnsi="微软雅黑" w:eastAsia="微软雅黑"/>
                <w:sz w:val="22"/>
              </w:rPr>
            </w:pPr>
            <w:r>
              <w:rPr>
                <w:rFonts w:hint="eastAsia" w:ascii="微软雅黑" w:hAnsi="微软雅黑" w:eastAsia="微软雅黑"/>
                <w:sz w:val="22"/>
              </w:rPr>
              <w:t>说明</w:t>
            </w:r>
          </w:p>
        </w:tc>
        <w:tc>
          <w:tcPr>
            <w:tcW w:w="2074" w:type="dxa"/>
          </w:tcPr>
          <w:p w14:paraId="1EE34C81">
            <w:pPr>
              <w:jc w:val="left"/>
              <w:rPr>
                <w:rFonts w:ascii="微软雅黑" w:hAnsi="微软雅黑" w:eastAsia="微软雅黑"/>
                <w:sz w:val="22"/>
              </w:rPr>
            </w:pPr>
            <w:r>
              <w:rPr>
                <w:rFonts w:hint="eastAsia" w:ascii="微软雅黑" w:hAnsi="微软雅黑" w:eastAsia="微软雅黑"/>
                <w:sz w:val="22"/>
              </w:rPr>
              <w:t>作者</w:t>
            </w:r>
          </w:p>
        </w:tc>
      </w:tr>
      <w:tr w14:paraId="79DE4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4D80F9B8">
            <w:pPr>
              <w:jc w:val="left"/>
              <w:rPr>
                <w:rFonts w:hint="default" w:ascii="微软雅黑" w:hAnsi="微软雅黑" w:eastAsia="微软雅黑"/>
                <w:sz w:val="22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2"/>
                <w:lang w:val="en-US" w:eastAsia="zh-CN"/>
              </w:rPr>
              <w:t>2026.0707</w:t>
            </w:r>
          </w:p>
        </w:tc>
        <w:tc>
          <w:tcPr>
            <w:tcW w:w="2074" w:type="dxa"/>
          </w:tcPr>
          <w:p w14:paraId="0135DBC3">
            <w:pPr>
              <w:jc w:val="left"/>
              <w:rPr>
                <w:rFonts w:hint="default" w:ascii="微软雅黑" w:hAnsi="微软雅黑" w:eastAsia="微软雅黑"/>
                <w:sz w:val="22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2"/>
              </w:rPr>
              <w:t>V</w:t>
            </w:r>
            <w:r>
              <w:rPr>
                <w:rFonts w:hint="eastAsia" w:ascii="微软雅黑" w:hAnsi="微软雅黑" w:eastAsia="微软雅黑"/>
                <w:sz w:val="22"/>
                <w:lang w:val="en-US" w:eastAsia="zh-CN"/>
              </w:rPr>
              <w:t>1.0</w:t>
            </w:r>
          </w:p>
        </w:tc>
        <w:tc>
          <w:tcPr>
            <w:tcW w:w="2074" w:type="dxa"/>
          </w:tcPr>
          <w:p w14:paraId="65A90E34">
            <w:pPr>
              <w:jc w:val="left"/>
              <w:rPr>
                <w:rFonts w:ascii="微软雅黑" w:hAnsi="微软雅黑" w:eastAsia="微软雅黑"/>
                <w:sz w:val="22"/>
              </w:rPr>
            </w:pPr>
            <w:r>
              <w:rPr>
                <w:rFonts w:hint="eastAsia" w:ascii="微软雅黑" w:hAnsi="微软雅黑" w:eastAsia="微软雅黑"/>
                <w:sz w:val="22"/>
              </w:rPr>
              <w:t>创建</w:t>
            </w:r>
          </w:p>
        </w:tc>
        <w:tc>
          <w:tcPr>
            <w:tcW w:w="2074" w:type="dxa"/>
          </w:tcPr>
          <w:p w14:paraId="7FD17538">
            <w:pPr>
              <w:jc w:val="left"/>
              <w:rPr>
                <w:rFonts w:hint="default" w:ascii="微软雅黑" w:hAnsi="微软雅黑" w:eastAsia="微软雅黑"/>
                <w:sz w:val="22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2"/>
                <w:lang w:val="en-US" w:eastAsia="zh-CN"/>
              </w:rPr>
              <w:t>摆烂了对不队</w:t>
            </w:r>
          </w:p>
        </w:tc>
      </w:tr>
      <w:tr w14:paraId="1061E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0BFD739B">
            <w:pPr>
              <w:jc w:val="left"/>
              <w:rPr>
                <w:rFonts w:hint="default" w:ascii="微软雅黑" w:hAnsi="微软雅黑" w:eastAsia="微软雅黑"/>
                <w:sz w:val="22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2"/>
                <w:lang w:val="en-US" w:eastAsia="zh-CN"/>
              </w:rPr>
              <w:t>2026.0708</w:t>
            </w:r>
          </w:p>
        </w:tc>
        <w:tc>
          <w:tcPr>
            <w:tcW w:w="2074" w:type="dxa"/>
          </w:tcPr>
          <w:p w14:paraId="7C20293A">
            <w:pPr>
              <w:jc w:val="left"/>
              <w:rPr>
                <w:rFonts w:hint="default" w:ascii="微软雅黑" w:hAnsi="微软雅黑" w:eastAsia="微软雅黑"/>
                <w:sz w:val="22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2"/>
                <w:lang w:val="en-US" w:eastAsia="zh-CN"/>
              </w:rPr>
              <w:t>V1.1</w:t>
            </w:r>
          </w:p>
        </w:tc>
        <w:tc>
          <w:tcPr>
            <w:tcW w:w="2074" w:type="dxa"/>
          </w:tcPr>
          <w:p w14:paraId="2A310C49">
            <w:pPr>
              <w:jc w:val="left"/>
              <w:rPr>
                <w:rFonts w:hint="default" w:ascii="微软雅黑" w:hAnsi="微软雅黑" w:eastAsia="微软雅黑"/>
                <w:sz w:val="22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2"/>
                <w:lang w:val="en-US" w:eastAsia="zh-CN"/>
              </w:rPr>
              <w:t>修改与完善</w:t>
            </w:r>
          </w:p>
        </w:tc>
        <w:tc>
          <w:tcPr>
            <w:tcW w:w="2074" w:type="dxa"/>
          </w:tcPr>
          <w:p w14:paraId="24E19E6A">
            <w:pPr>
              <w:jc w:val="left"/>
              <w:rPr>
                <w:rFonts w:hint="default" w:ascii="微软雅黑" w:hAnsi="微软雅黑" w:eastAsia="微软雅黑"/>
                <w:sz w:val="22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2"/>
                <w:lang w:val="en-US" w:eastAsia="zh-CN"/>
              </w:rPr>
              <w:t>摆烂了对不队</w:t>
            </w:r>
          </w:p>
        </w:tc>
      </w:tr>
      <w:tr w14:paraId="02A35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16DF01A8">
            <w:pPr>
              <w:jc w:val="left"/>
              <w:rPr>
                <w:rFonts w:ascii="微软雅黑" w:hAnsi="微软雅黑" w:eastAsia="微软雅黑"/>
                <w:sz w:val="22"/>
              </w:rPr>
            </w:pPr>
          </w:p>
        </w:tc>
        <w:tc>
          <w:tcPr>
            <w:tcW w:w="2074" w:type="dxa"/>
          </w:tcPr>
          <w:p w14:paraId="49FD8607">
            <w:pPr>
              <w:jc w:val="left"/>
              <w:rPr>
                <w:rFonts w:ascii="微软雅黑" w:hAnsi="微软雅黑" w:eastAsia="微软雅黑"/>
                <w:sz w:val="22"/>
              </w:rPr>
            </w:pPr>
          </w:p>
        </w:tc>
        <w:tc>
          <w:tcPr>
            <w:tcW w:w="2074" w:type="dxa"/>
          </w:tcPr>
          <w:p w14:paraId="6FBDD2D7">
            <w:pPr>
              <w:jc w:val="left"/>
              <w:rPr>
                <w:rFonts w:ascii="微软雅黑" w:hAnsi="微软雅黑" w:eastAsia="微软雅黑"/>
                <w:sz w:val="22"/>
              </w:rPr>
            </w:pPr>
          </w:p>
        </w:tc>
        <w:tc>
          <w:tcPr>
            <w:tcW w:w="2074" w:type="dxa"/>
          </w:tcPr>
          <w:p w14:paraId="62D7179D">
            <w:pPr>
              <w:jc w:val="left"/>
              <w:rPr>
                <w:rFonts w:ascii="微软雅黑" w:hAnsi="微软雅黑" w:eastAsia="微软雅黑"/>
                <w:sz w:val="22"/>
              </w:rPr>
            </w:pPr>
          </w:p>
        </w:tc>
      </w:tr>
      <w:tr w14:paraId="6D04E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6DDEBED0">
            <w:pPr>
              <w:jc w:val="left"/>
              <w:rPr>
                <w:rFonts w:ascii="微软雅黑" w:hAnsi="微软雅黑" w:eastAsia="微软雅黑"/>
                <w:sz w:val="22"/>
              </w:rPr>
            </w:pPr>
          </w:p>
        </w:tc>
        <w:tc>
          <w:tcPr>
            <w:tcW w:w="2074" w:type="dxa"/>
          </w:tcPr>
          <w:p w14:paraId="2BDCBAB0">
            <w:pPr>
              <w:jc w:val="left"/>
              <w:rPr>
                <w:rFonts w:ascii="微软雅黑" w:hAnsi="微软雅黑" w:eastAsia="微软雅黑"/>
                <w:sz w:val="22"/>
              </w:rPr>
            </w:pPr>
          </w:p>
        </w:tc>
        <w:tc>
          <w:tcPr>
            <w:tcW w:w="2074" w:type="dxa"/>
          </w:tcPr>
          <w:p w14:paraId="6CF517B8">
            <w:pPr>
              <w:jc w:val="left"/>
              <w:rPr>
                <w:rFonts w:ascii="微软雅黑" w:hAnsi="微软雅黑" w:eastAsia="微软雅黑"/>
                <w:sz w:val="22"/>
              </w:rPr>
            </w:pPr>
          </w:p>
        </w:tc>
        <w:tc>
          <w:tcPr>
            <w:tcW w:w="2074" w:type="dxa"/>
          </w:tcPr>
          <w:p w14:paraId="10EBE5FE">
            <w:pPr>
              <w:jc w:val="left"/>
              <w:rPr>
                <w:rFonts w:ascii="微软雅黑" w:hAnsi="微软雅黑" w:eastAsia="微软雅黑"/>
                <w:sz w:val="22"/>
              </w:rPr>
            </w:pPr>
          </w:p>
        </w:tc>
      </w:tr>
    </w:tbl>
    <w:p w14:paraId="1CED7FFB">
      <w:pPr>
        <w:jc w:val="left"/>
        <w:rPr>
          <w:rFonts w:ascii="微软雅黑" w:hAnsi="微软雅黑" w:eastAsia="微软雅黑"/>
          <w:sz w:val="32"/>
          <w:szCs w:val="32"/>
        </w:rPr>
      </w:pPr>
    </w:p>
    <w:p w14:paraId="24A0BC56">
      <w:pPr>
        <w:jc w:val="left"/>
        <w:rPr>
          <w:rFonts w:ascii="微软雅黑" w:hAnsi="微软雅黑" w:eastAsia="微软雅黑"/>
          <w:sz w:val="32"/>
          <w:szCs w:val="32"/>
        </w:rPr>
      </w:pPr>
    </w:p>
    <w:p w14:paraId="6D4023B2">
      <w:pPr>
        <w:jc w:val="left"/>
        <w:rPr>
          <w:rFonts w:ascii="微软雅黑" w:hAnsi="微软雅黑" w:eastAsia="微软雅黑"/>
          <w:sz w:val="32"/>
          <w:szCs w:val="32"/>
        </w:rPr>
      </w:pPr>
    </w:p>
    <w:p w14:paraId="13517241">
      <w:pPr>
        <w:jc w:val="left"/>
        <w:rPr>
          <w:rFonts w:ascii="微软雅黑" w:hAnsi="微软雅黑" w:eastAsia="微软雅黑"/>
          <w:sz w:val="32"/>
          <w:szCs w:val="32"/>
        </w:rPr>
      </w:pPr>
    </w:p>
    <w:p w14:paraId="5C4D8752">
      <w:pPr>
        <w:jc w:val="left"/>
        <w:rPr>
          <w:rFonts w:ascii="微软雅黑" w:hAnsi="微软雅黑" w:eastAsia="微软雅黑"/>
          <w:sz w:val="32"/>
          <w:szCs w:val="32"/>
        </w:rPr>
      </w:pPr>
    </w:p>
    <w:p w14:paraId="4EBAB94C">
      <w:pPr>
        <w:jc w:val="left"/>
        <w:rPr>
          <w:rFonts w:ascii="微软雅黑" w:hAnsi="微软雅黑" w:eastAsia="微软雅黑"/>
          <w:sz w:val="32"/>
          <w:szCs w:val="32"/>
        </w:rPr>
      </w:pPr>
    </w:p>
    <w:p w14:paraId="1EE78EB7">
      <w:pPr>
        <w:jc w:val="left"/>
        <w:rPr>
          <w:rFonts w:ascii="微软雅黑" w:hAnsi="微软雅黑" w:eastAsia="微软雅黑"/>
          <w:sz w:val="32"/>
          <w:szCs w:val="32"/>
        </w:rPr>
      </w:pPr>
    </w:p>
    <w:p w14:paraId="390A218A">
      <w:pPr>
        <w:jc w:val="left"/>
        <w:rPr>
          <w:rFonts w:ascii="微软雅黑" w:hAnsi="微软雅黑" w:eastAsia="微软雅黑"/>
          <w:sz w:val="32"/>
          <w:szCs w:val="32"/>
        </w:rPr>
      </w:pPr>
    </w:p>
    <w:p w14:paraId="7EA2DDE9">
      <w:pPr>
        <w:jc w:val="left"/>
        <w:rPr>
          <w:rFonts w:ascii="微软雅黑" w:hAnsi="微软雅黑" w:eastAsia="微软雅黑"/>
          <w:sz w:val="32"/>
          <w:szCs w:val="32"/>
        </w:rPr>
      </w:pPr>
    </w:p>
    <w:p w14:paraId="30C9E52E">
      <w:pPr>
        <w:jc w:val="left"/>
        <w:rPr>
          <w:rFonts w:ascii="微软雅黑" w:hAnsi="微软雅黑" w:eastAsia="微软雅黑"/>
          <w:sz w:val="32"/>
          <w:szCs w:val="32"/>
        </w:rPr>
      </w:pPr>
    </w:p>
    <w:p w14:paraId="721D76BA">
      <w:pPr>
        <w:jc w:val="left"/>
        <w:rPr>
          <w:rFonts w:ascii="微软雅黑" w:hAnsi="微软雅黑" w:eastAsia="微软雅黑"/>
          <w:sz w:val="32"/>
          <w:szCs w:val="32"/>
        </w:rPr>
      </w:pPr>
    </w:p>
    <w:p w14:paraId="1D6891F4">
      <w:pPr>
        <w:jc w:val="left"/>
        <w:rPr>
          <w:rFonts w:ascii="微软雅黑" w:hAnsi="微软雅黑" w:eastAsia="微软雅黑"/>
          <w:sz w:val="32"/>
          <w:szCs w:val="32"/>
        </w:rPr>
      </w:pPr>
    </w:p>
    <w:p w14:paraId="574A33DD">
      <w:pPr>
        <w:jc w:val="left"/>
        <w:rPr>
          <w:rFonts w:ascii="微软雅黑" w:hAnsi="微软雅黑" w:eastAsia="微软雅黑"/>
          <w:sz w:val="32"/>
          <w:szCs w:val="32"/>
        </w:rPr>
      </w:pPr>
    </w:p>
    <w:sdt>
      <w:sdtPr>
        <w:rPr>
          <w:rFonts w:ascii="微软雅黑" w:hAnsi="微软雅黑" w:eastAsia="微软雅黑" w:cstheme="minorBidi"/>
          <w:color w:val="auto"/>
          <w:kern w:val="2"/>
          <w:sz w:val="21"/>
          <w:szCs w:val="22"/>
          <w:lang w:val="zh-CN"/>
        </w:rPr>
        <w:id w:val="817389256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7DBC83B3">
          <w:pPr>
            <w:pStyle w:val="16"/>
            <w:pageBreakBefore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lang w:val="zh-CN"/>
            </w:rPr>
            <w:t>目录</w:t>
          </w:r>
        </w:p>
        <w:p w14:paraId="36D46B43">
          <w:pPr>
            <w:pStyle w:val="8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TOC \o "1-3" \h \z \u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_Toc29678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 xml:space="preserve">1. </w:t>
          </w:r>
          <w:r>
            <w:rPr>
              <w:rFonts w:hint="eastAsia" w:ascii="微软雅黑" w:hAnsi="微软雅黑" w:eastAsia="微软雅黑"/>
            </w:rPr>
            <w:t>背景</w:t>
          </w:r>
          <w:r>
            <w:tab/>
          </w:r>
          <w:r>
            <w:fldChar w:fldCharType="begin"/>
          </w:r>
          <w:r>
            <w:instrText xml:space="preserve"> PAGEREF _Toc29678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 w14:paraId="503647A0">
          <w:pPr>
            <w:pStyle w:val="8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_Toc9015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</w:rPr>
            <w:t xml:space="preserve">2. </w:t>
          </w:r>
          <w:r>
            <w:rPr>
              <w:rFonts w:hint="eastAsia" w:ascii="微软雅黑" w:hAnsi="微软雅黑" w:eastAsia="微软雅黑"/>
            </w:rPr>
            <w:t>现状</w:t>
          </w:r>
          <w:r>
            <w:tab/>
          </w:r>
          <w:r>
            <w:fldChar w:fldCharType="begin"/>
          </w:r>
          <w:r>
            <w:instrText xml:space="preserve"> PAGEREF _Toc9015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75E3BDD5">
          <w:pPr>
            <w:pStyle w:val="8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_Toc14366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</w:rPr>
            <w:t xml:space="preserve">3. </w:t>
          </w:r>
          <w:r>
            <w:rPr>
              <w:rFonts w:hint="eastAsia" w:ascii="微软雅黑" w:hAnsi="微软雅黑" w:eastAsia="微软雅黑"/>
            </w:rPr>
            <w:t>需求分析</w:t>
          </w:r>
          <w:r>
            <w:tab/>
          </w:r>
          <w:r>
            <w:fldChar w:fldCharType="begin"/>
          </w:r>
          <w:r>
            <w:instrText xml:space="preserve"> PAGEREF _Toc14366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71D034D4">
          <w:pPr>
            <w:pStyle w:val="8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_Toc31830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</w:rPr>
            <w:t xml:space="preserve">4. </w:t>
          </w:r>
          <w:r>
            <w:rPr>
              <w:rFonts w:hint="eastAsia" w:ascii="微软雅黑" w:hAnsi="微软雅黑" w:eastAsia="微软雅黑"/>
            </w:rPr>
            <w:t>目标</w:t>
          </w:r>
          <w:r>
            <w:tab/>
          </w:r>
          <w:r>
            <w:fldChar w:fldCharType="begin"/>
          </w:r>
          <w:r>
            <w:instrText xml:space="preserve"> PAGEREF _Toc31830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6044B137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_Toc9558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 w:cs="Arial"/>
              <w:bCs/>
              <w:kern w:val="2"/>
              <w:szCs w:val="32"/>
              <w:lang w:val="en-US" w:eastAsia="zh-CN" w:bidi="ar-SA"/>
            </w:rPr>
            <w:t>1)</w:t>
          </w:r>
          <w:r>
            <w:rPr>
              <w:rFonts w:hint="eastAsia" w:cs="Arial"/>
            </w:rPr>
            <w:t>产品功能目标</w:t>
          </w:r>
          <w:r>
            <w:tab/>
          </w:r>
          <w:r>
            <w:fldChar w:fldCharType="begin"/>
          </w:r>
          <w:r>
            <w:instrText xml:space="preserve"> PAGEREF _Toc9558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075EA98B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_Toc3595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 w:cs="Arial"/>
              <w:bCs/>
              <w:kern w:val="2"/>
              <w:szCs w:val="32"/>
              <w:lang w:val="en-US" w:eastAsia="zh-CN" w:bidi="ar-SA"/>
            </w:rPr>
            <w:t>2)</w:t>
          </w:r>
          <w:r>
            <w:rPr>
              <w:rFonts w:hint="eastAsia" w:cs="Arial"/>
            </w:rPr>
            <w:t>产品技术目标</w:t>
          </w:r>
          <w:r>
            <w:tab/>
          </w:r>
          <w:r>
            <w:fldChar w:fldCharType="begin"/>
          </w:r>
          <w:r>
            <w:instrText xml:space="preserve"> PAGEREF _Toc3595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3DA3FF45">
          <w:pPr>
            <w:pStyle w:val="8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_Toc6848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</w:rPr>
            <w:t xml:space="preserve">5. </w:t>
          </w:r>
          <w:r>
            <w:rPr>
              <w:rFonts w:hint="eastAsia" w:ascii="微软雅黑" w:hAnsi="微软雅黑" w:eastAsia="微软雅黑"/>
            </w:rPr>
            <w:t>设计考虑维度</w:t>
          </w:r>
          <w:r>
            <w:tab/>
          </w:r>
          <w:r>
            <w:fldChar w:fldCharType="begin"/>
          </w:r>
          <w:r>
            <w:instrText xml:space="preserve"> PAGEREF _Toc6848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61EF7F86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_Toc2642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 w:cstheme="majorBidi"/>
              <w:bCs/>
              <w:kern w:val="2"/>
              <w:szCs w:val="32"/>
              <w:shd w:val="clear" w:fill="FFFFFF"/>
              <w:lang w:val="en-US" w:eastAsia="zh-CN" w:bidi="ar-SA"/>
            </w:rPr>
            <w:t>2</w:t>
          </w:r>
          <w:r>
            <w:rPr>
              <w:rFonts w:ascii="微软雅黑" w:hAnsi="微软雅黑" w:eastAsia="微软雅黑" w:cstheme="majorBidi"/>
              <w:bCs/>
              <w:kern w:val="2"/>
              <w:szCs w:val="32"/>
              <w:shd w:val="clear" w:fill="FFFFFF"/>
              <w:lang w:val="en-US" w:eastAsia="zh-CN" w:bidi="ar-SA"/>
            </w:rPr>
            <w:t>)</w:t>
          </w:r>
          <w:r>
            <w:rPr>
              <w:rFonts w:hint="eastAsia"/>
              <w:shd w:val="clear" w:color="auto" w:fill="FFFFFF"/>
            </w:rPr>
            <w:t>安全性（Secure）</w:t>
          </w:r>
          <w:r>
            <w:tab/>
          </w:r>
          <w:r>
            <w:fldChar w:fldCharType="begin"/>
          </w:r>
          <w:r>
            <w:instrText xml:space="preserve"> PAGEREF _Toc2642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622C37FE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_Toc31735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 w:cstheme="majorBidi"/>
              <w:bCs/>
              <w:kern w:val="2"/>
              <w:szCs w:val="32"/>
              <w:shd w:val="clear" w:fill="FFFFFF"/>
              <w:lang w:val="en-US" w:eastAsia="zh-CN" w:bidi="ar-SA"/>
            </w:rPr>
            <w:t>3</w:t>
          </w:r>
          <w:r>
            <w:rPr>
              <w:rFonts w:ascii="微软雅黑" w:hAnsi="微软雅黑" w:eastAsia="微软雅黑" w:cstheme="majorBidi"/>
              <w:bCs/>
              <w:kern w:val="2"/>
              <w:szCs w:val="32"/>
              <w:shd w:val="clear" w:fill="FFFFFF"/>
              <w:lang w:val="en-US" w:eastAsia="zh-CN" w:bidi="ar-SA"/>
            </w:rPr>
            <w:t>)</w:t>
          </w:r>
          <w:r>
            <w:rPr>
              <w:rFonts w:hint="eastAsia"/>
              <w:shd w:val="clear" w:color="auto" w:fill="FFFFFF"/>
            </w:rPr>
            <w:t>可伸缩性&amp;可扩展性（S</w:t>
          </w:r>
          <w:r>
            <w:rPr>
              <w:shd w:val="clear" w:color="auto" w:fill="FFFFFF"/>
            </w:rPr>
            <w:t>cal</w:t>
          </w:r>
          <w:r>
            <w:rPr>
              <w:rFonts w:hint="eastAsia"/>
              <w:shd w:val="clear" w:color="auto" w:fill="FFFFFF"/>
            </w:rPr>
            <w:t>able</w:t>
          </w:r>
          <w:r>
            <w:rPr>
              <w:shd w:val="clear" w:color="auto" w:fill="FFFFFF"/>
            </w:rPr>
            <w:t xml:space="preserve"> </w:t>
          </w:r>
          <w:r>
            <w:rPr>
              <w:rFonts w:hint="eastAsia"/>
              <w:shd w:val="clear" w:color="auto" w:fill="FFFFFF"/>
            </w:rPr>
            <w:t>&amp;</w:t>
          </w:r>
          <w:r>
            <w:rPr>
              <w:shd w:val="clear" w:color="auto" w:fill="FFFFFF"/>
            </w:rPr>
            <w:t xml:space="preserve"> E</w:t>
          </w:r>
          <w:r>
            <w:rPr>
              <w:rFonts w:hint="eastAsia"/>
              <w:shd w:val="clear" w:color="auto" w:fill="FFFFFF"/>
            </w:rPr>
            <w:t>xtensible）</w:t>
          </w:r>
          <w:r>
            <w:tab/>
          </w:r>
          <w:r>
            <w:fldChar w:fldCharType="begin"/>
          </w:r>
          <w:r>
            <w:instrText xml:space="preserve"> PAGEREF _Toc31735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0F34A225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_Toc8615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 w:cstheme="majorBidi"/>
              <w:bCs/>
              <w:kern w:val="2"/>
              <w:szCs w:val="32"/>
              <w:shd w:val="clear" w:fill="FFFFFF"/>
              <w:lang w:val="en-US" w:eastAsia="zh-CN" w:bidi="ar-SA"/>
            </w:rPr>
            <w:t>4</w:t>
          </w:r>
          <w:r>
            <w:rPr>
              <w:rFonts w:ascii="微软雅黑" w:hAnsi="微软雅黑" w:eastAsia="微软雅黑" w:cstheme="majorBidi"/>
              <w:bCs/>
              <w:kern w:val="2"/>
              <w:szCs w:val="32"/>
              <w:shd w:val="clear" w:fill="FFFFFF"/>
              <w:lang w:val="en-US" w:eastAsia="zh-CN" w:bidi="ar-SA"/>
            </w:rPr>
            <w:t>)</w:t>
          </w:r>
          <w:r>
            <w:rPr>
              <w:rFonts w:hint="eastAsia"/>
              <w:shd w:val="clear" w:color="auto" w:fill="FFFFFF"/>
            </w:rPr>
            <w:t>可定制化（Cu</w:t>
          </w:r>
          <w:r>
            <w:rPr>
              <w:shd w:val="clear" w:color="auto" w:fill="FFFFFF"/>
            </w:rPr>
            <w:t>st</w:t>
          </w:r>
          <w:r>
            <w:rPr>
              <w:rFonts w:hint="eastAsia"/>
              <w:shd w:val="clear" w:color="auto" w:fill="FFFFFF"/>
            </w:rPr>
            <w:t>omizable）</w:t>
          </w:r>
          <w:r>
            <w:tab/>
          </w:r>
          <w:r>
            <w:fldChar w:fldCharType="begin"/>
          </w:r>
          <w:r>
            <w:instrText xml:space="preserve"> PAGEREF _Toc8615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2E716261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_Toc19883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 w:cstheme="majorBidi"/>
              <w:bCs/>
              <w:kern w:val="2"/>
              <w:szCs w:val="32"/>
              <w:shd w:val="clear" w:fill="FFFFFF"/>
              <w:lang w:val="en-US" w:eastAsia="zh-CN" w:bidi="ar-SA"/>
            </w:rPr>
            <w:t>5</w:t>
          </w:r>
          <w:r>
            <w:rPr>
              <w:rFonts w:ascii="微软雅黑" w:hAnsi="微软雅黑" w:eastAsia="微软雅黑" w:cstheme="majorBidi"/>
              <w:bCs/>
              <w:kern w:val="2"/>
              <w:szCs w:val="32"/>
              <w:shd w:val="clear" w:fill="FFFFFF"/>
              <w:lang w:val="en-US" w:eastAsia="zh-CN" w:bidi="ar-SA"/>
            </w:rPr>
            <w:t>)</w:t>
          </w:r>
          <w:r>
            <w:rPr>
              <w:rFonts w:hint="eastAsia"/>
              <w:shd w:val="clear" w:color="auto" w:fill="FFFFFF"/>
            </w:rPr>
            <w:t>可维护性（Maintainable）</w:t>
          </w:r>
          <w:r>
            <w:tab/>
          </w:r>
          <w:r>
            <w:fldChar w:fldCharType="begin"/>
          </w:r>
          <w:r>
            <w:instrText xml:space="preserve"> PAGEREF _Toc19883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301CCC66">
          <w:pPr>
            <w:pStyle w:val="8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_Toc2962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</w:rPr>
            <w:t xml:space="preserve">6. </w:t>
          </w:r>
          <w:r>
            <w:rPr>
              <w:rFonts w:hint="eastAsia" w:ascii="微软雅黑" w:hAnsi="微软雅黑" w:eastAsia="微软雅黑"/>
            </w:rPr>
            <w:t>关键技术选型</w:t>
          </w:r>
          <w:r>
            <w:tab/>
          </w:r>
          <w:r>
            <w:fldChar w:fldCharType="begin"/>
          </w:r>
          <w:r>
            <w:instrText xml:space="preserve"> PAGEREF _Toc2962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75066FE5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_Toc118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技术选型原则</w:t>
          </w:r>
          <w:r>
            <w:tab/>
          </w:r>
          <w:r>
            <w:fldChar w:fldCharType="begin"/>
          </w:r>
          <w:r>
            <w:instrText xml:space="preserve"> PAGEREF _Toc118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38EF5988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_Toc30896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关键技术选型</w:t>
          </w:r>
          <w:r>
            <w:tab/>
          </w:r>
          <w:r>
            <w:fldChar w:fldCharType="begin"/>
          </w:r>
          <w:r>
            <w:instrText xml:space="preserve"> PAGEREF _Toc30896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24CEDFDF">
          <w:pPr>
            <w:pStyle w:val="8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_Toc9025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</w:rPr>
            <w:t xml:space="preserve">7. </w:t>
          </w:r>
          <w:r>
            <w:rPr>
              <w:rFonts w:hint="eastAsia" w:ascii="微软雅黑" w:hAnsi="微软雅黑" w:eastAsia="微软雅黑"/>
            </w:rPr>
            <w:t>系统架构设计</w:t>
          </w:r>
          <w:r>
            <w:tab/>
          </w:r>
          <w:r>
            <w:fldChar w:fldCharType="begin"/>
          </w:r>
          <w:r>
            <w:instrText xml:space="preserve"> PAGEREF _Toc9025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5ED6BCD0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_Toc25085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架构原则</w:t>
          </w:r>
          <w:r>
            <w:tab/>
          </w:r>
          <w:r>
            <w:fldChar w:fldCharType="begin"/>
          </w:r>
          <w:r>
            <w:instrText xml:space="preserve"> PAGEREF _Toc25085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42FB0168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_Toc16877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逻辑架构</w:t>
          </w:r>
          <w:r>
            <w:tab/>
          </w:r>
          <w:r>
            <w:fldChar w:fldCharType="begin"/>
          </w:r>
          <w:r>
            <w:instrText xml:space="preserve"> PAGEREF _Toc16877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7493A11E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_Toc1892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物理架构</w:t>
          </w:r>
          <w:r>
            <w:tab/>
          </w:r>
          <w:r>
            <w:fldChar w:fldCharType="begin"/>
          </w:r>
          <w:r>
            <w:instrText xml:space="preserve"> PAGEREF _Toc1892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50B0EB87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_Toc6679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处理视图</w:t>
          </w:r>
          <w:r>
            <w:tab/>
          </w:r>
          <w:r>
            <w:fldChar w:fldCharType="begin"/>
          </w:r>
          <w:r>
            <w:instrText xml:space="preserve"> PAGEREF _Toc6679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45F1CC89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_Toc16358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开发视图</w:t>
          </w:r>
          <w:r>
            <w:tab/>
          </w:r>
          <w:r>
            <w:fldChar w:fldCharType="begin"/>
          </w:r>
          <w:r>
            <w:instrText xml:space="preserve"> PAGEREF _Toc16358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4F14C0CE">
          <w:pPr>
            <w:pStyle w:val="8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_Toc24372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</w:rPr>
            <w:t xml:space="preserve">8. </w:t>
          </w:r>
          <w:r>
            <w:rPr>
              <w:rFonts w:hint="eastAsia" w:ascii="微软雅黑" w:hAnsi="微软雅黑" w:eastAsia="微软雅黑"/>
            </w:rPr>
            <w:t>系统模块设计</w:t>
          </w:r>
          <w:r>
            <w:tab/>
          </w:r>
          <w:r>
            <w:fldChar w:fldCharType="begin"/>
          </w:r>
          <w:r>
            <w:instrText xml:space="preserve"> PAGEREF _Toc24372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561A2A09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_Toc4048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鉴权模块（O</w:t>
          </w:r>
          <w:r>
            <w:t>Auth2</w:t>
          </w:r>
          <w:r>
            <w:rPr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_Toc4048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69CC24A9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_Toc20567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管理接口模块</w:t>
          </w:r>
          <w:r>
            <w:tab/>
          </w:r>
          <w:r>
            <w:fldChar w:fldCharType="begin"/>
          </w:r>
          <w:r>
            <w:instrText xml:space="preserve"> PAGEREF _Toc20567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69592149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_Toc24032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业务接口模块</w:t>
          </w:r>
          <w:r>
            <w:tab/>
          </w:r>
          <w:r>
            <w:fldChar w:fldCharType="begin"/>
          </w:r>
          <w:r>
            <w:instrText xml:space="preserve"> PAGEREF _Toc24032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0012EDEC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_Toc13663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隐私提取模块</w:t>
          </w:r>
          <w:r>
            <w:tab/>
          </w:r>
          <w:r>
            <w:fldChar w:fldCharType="begin"/>
          </w:r>
          <w:r>
            <w:instrText xml:space="preserve"> PAGEREF _Toc13663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2C9C7F35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_Toc9795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隐私风险评估模块</w:t>
          </w:r>
          <w:r>
            <w:tab/>
          </w:r>
          <w:r>
            <w:fldChar w:fldCharType="begin"/>
          </w:r>
          <w:r>
            <w:instrText xml:space="preserve"> PAGEREF _Toc9795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0B40A8EF">
          <w:pPr>
            <w:pStyle w:val="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_Toc18018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文件分类</w:t>
          </w:r>
          <w:r>
            <w:tab/>
          </w:r>
          <w:r>
            <w:fldChar w:fldCharType="begin"/>
          </w:r>
          <w:r>
            <w:instrText xml:space="preserve"> PAGEREF _Toc18018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49EE897D">
          <w:pPr>
            <w:pStyle w:val="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_Toc17107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风险等级计算</w:t>
          </w:r>
          <w:r>
            <w:tab/>
          </w:r>
          <w:r>
            <w:fldChar w:fldCharType="begin"/>
          </w:r>
          <w:r>
            <w:instrText xml:space="preserve"> PAGEREF _Toc17107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0D9EB632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_Toc22407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隐私保护策略模块</w:t>
          </w:r>
          <w:r>
            <w:tab/>
          </w:r>
          <w:r>
            <w:fldChar w:fldCharType="begin"/>
          </w:r>
          <w:r>
            <w:instrText xml:space="preserve"> PAGEREF _Toc22407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48489DEC">
          <w:pPr>
            <w:pStyle w:val="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_Toc23042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策略配置</w:t>
          </w:r>
          <w:r>
            <w:tab/>
          </w:r>
          <w:r>
            <w:fldChar w:fldCharType="begin"/>
          </w:r>
          <w:r>
            <w:instrText xml:space="preserve"> PAGEREF _Toc23042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3E81FF95">
          <w:pPr>
            <w:pStyle w:val="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_Toc13497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策略计算</w:t>
          </w:r>
          <w:r>
            <w:tab/>
          </w:r>
          <w:r>
            <w:fldChar w:fldCharType="begin"/>
          </w:r>
          <w:r>
            <w:instrText xml:space="preserve"> PAGEREF _Toc13497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3BC42D03">
          <w:pPr>
            <w:pStyle w:val="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_Toc21071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t>策略推送</w:t>
          </w:r>
          <w:r>
            <w:tab/>
          </w:r>
          <w:r>
            <w:fldChar w:fldCharType="begin"/>
          </w:r>
          <w:r>
            <w:instrText xml:space="preserve"> PAGEREF _Toc21071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3F030F36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_Toc13262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隐私查询模块</w:t>
          </w:r>
          <w:r>
            <w:tab/>
          </w:r>
          <w:r>
            <w:fldChar w:fldCharType="begin"/>
          </w:r>
          <w:r>
            <w:instrText xml:space="preserve"> PAGEREF _Toc13262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53182725">
          <w:pPr>
            <w:pStyle w:val="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_Toc22077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隐私查询</w:t>
          </w:r>
          <w:r>
            <w:tab/>
          </w:r>
          <w:r>
            <w:fldChar w:fldCharType="begin"/>
          </w:r>
          <w:r>
            <w:instrText xml:space="preserve"> PAGEREF _Toc22077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7FD0B002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_Toc31005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数据访问更新模块</w:t>
          </w:r>
          <w:r>
            <w:tab/>
          </w:r>
          <w:r>
            <w:fldChar w:fldCharType="begin"/>
          </w:r>
          <w:r>
            <w:instrText xml:space="preserve"> PAGEREF _Toc31005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28B27A9C">
          <w:pPr>
            <w:pStyle w:val="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_Toc5409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数据查询模块</w:t>
          </w:r>
          <w:r>
            <w:tab/>
          </w:r>
          <w:r>
            <w:fldChar w:fldCharType="begin"/>
          </w:r>
          <w:r>
            <w:instrText xml:space="preserve"> PAGEREF _Toc5409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43D73432">
          <w:pPr>
            <w:pStyle w:val="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_Toc2461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管理数据更新模块</w:t>
          </w:r>
          <w:r>
            <w:tab/>
          </w:r>
          <w:r>
            <w:fldChar w:fldCharType="begin"/>
          </w:r>
          <w:r>
            <w:instrText xml:space="preserve"> PAGEREF _Toc2461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4F30ACD3">
          <w:pPr>
            <w:pStyle w:val="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_Toc3906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业务数据更新模块</w:t>
          </w:r>
          <w:r>
            <w:tab/>
          </w:r>
          <w:r>
            <w:fldChar w:fldCharType="begin"/>
          </w:r>
          <w:r>
            <w:instrText xml:space="preserve"> PAGEREF _Toc3906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3FA88F9E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_Toc24309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数据库设计</w:t>
          </w:r>
          <w:r>
            <w:tab/>
          </w:r>
          <w:r>
            <w:fldChar w:fldCharType="begin"/>
          </w:r>
          <w:r>
            <w:instrText xml:space="preserve"> PAGEREF _Toc24309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21E292BD">
          <w:pPr>
            <w:pStyle w:val="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_Toc28708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数据存储机制设计</w:t>
          </w:r>
          <w:r>
            <w:tab/>
          </w:r>
          <w:r>
            <w:fldChar w:fldCharType="begin"/>
          </w:r>
          <w:r>
            <w:instrText xml:space="preserve"> PAGEREF _Toc28708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59CDD0E6">
          <w:pPr>
            <w:pStyle w:val="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_Toc5424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数据库表设计</w:t>
          </w:r>
          <w:r>
            <w:tab/>
          </w:r>
          <w:r>
            <w:fldChar w:fldCharType="begin"/>
          </w:r>
          <w:r>
            <w:instrText xml:space="preserve"> PAGEREF _Toc5424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22EE4A7A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_Toc20465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图数据库设计</w:t>
          </w:r>
          <w:r>
            <w:tab/>
          </w:r>
          <w:r>
            <w:fldChar w:fldCharType="begin"/>
          </w:r>
          <w:r>
            <w:instrText xml:space="preserve"> PAGEREF _Toc20465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25D89BAB">
          <w:pPr>
            <w:pStyle w:val="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_Toc18161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顶点</w:t>
          </w:r>
          <w:r>
            <w:tab/>
          </w:r>
          <w:r>
            <w:fldChar w:fldCharType="begin"/>
          </w:r>
          <w:r>
            <w:instrText xml:space="preserve"> PAGEREF _Toc18161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596C0AAC">
          <w:pPr>
            <w:pStyle w:val="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_Toc15706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边</w:t>
          </w:r>
          <w:r>
            <w:tab/>
          </w:r>
          <w:r>
            <w:fldChar w:fldCharType="begin"/>
          </w:r>
          <w:r>
            <w:instrText xml:space="preserve"> PAGEREF _Toc15706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096B5FC2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_Toc5205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数据库&amp;图初始化</w:t>
          </w:r>
          <w:r>
            <w:tab/>
          </w:r>
          <w:r>
            <w:fldChar w:fldCharType="begin"/>
          </w:r>
          <w:r>
            <w:instrText xml:space="preserve"> PAGEREF _Toc5205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0857A3CF">
          <w:pPr>
            <w:pStyle w:val="8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_Toc15216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</w:rPr>
            <w:t xml:space="preserve">9. </w:t>
          </w:r>
          <w:r>
            <w:rPr>
              <w:rFonts w:hint="eastAsia" w:ascii="微软雅黑" w:hAnsi="微软雅黑" w:eastAsia="微软雅黑"/>
            </w:rPr>
            <w:t>产品规格</w:t>
          </w:r>
          <w:r>
            <w:tab/>
          </w:r>
          <w:r>
            <w:fldChar w:fldCharType="begin"/>
          </w:r>
          <w:r>
            <w:instrText xml:space="preserve"> PAGEREF _Toc15216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4ACF52B3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_Toc29165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硬件规格</w:t>
          </w:r>
          <w:r>
            <w:tab/>
          </w:r>
          <w:r>
            <w:fldChar w:fldCharType="begin"/>
          </w:r>
          <w:r>
            <w:instrText xml:space="preserve"> PAGEREF _Toc29165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0EF9EEFA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_Toc31547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产品交付质量</w:t>
          </w:r>
          <w:r>
            <w:tab/>
          </w:r>
          <w:r>
            <w:fldChar w:fldCharType="begin"/>
          </w:r>
          <w:r>
            <w:instrText xml:space="preserve"> PAGEREF _Toc31547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2F074453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_Toc2160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关键性能指标</w:t>
          </w:r>
          <w:r>
            <w:tab/>
          </w:r>
          <w:r>
            <w:fldChar w:fldCharType="begin"/>
          </w:r>
          <w:r>
            <w:instrText xml:space="preserve"> PAGEREF _Toc2160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0505E8D9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_Toc5920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可靠性</w:t>
          </w:r>
          <w:r>
            <w:tab/>
          </w:r>
          <w:r>
            <w:fldChar w:fldCharType="begin"/>
          </w:r>
          <w:r>
            <w:instrText xml:space="preserve"> PAGEREF _Toc5920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00E63B50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_Toc29464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伸缩性</w:t>
          </w:r>
          <w:r>
            <w:tab/>
          </w:r>
          <w:r>
            <w:fldChar w:fldCharType="begin"/>
          </w:r>
          <w:r>
            <w:instrText xml:space="preserve"> PAGEREF _Toc29464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061C2062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_Toc1613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兼容性</w:t>
          </w:r>
          <w:r>
            <w:tab/>
          </w:r>
          <w:r>
            <w:fldChar w:fldCharType="begin"/>
          </w:r>
          <w:r>
            <w:instrText xml:space="preserve"> PAGEREF _Toc1613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258D1820">
          <w:pPr>
            <w:pStyle w:val="8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_Toc22979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</w:rPr>
            <w:t xml:space="preserve">10. </w:t>
          </w:r>
          <w:r>
            <w:rPr>
              <w:rFonts w:hint="eastAsia" w:ascii="微软雅黑" w:hAnsi="微软雅黑" w:eastAsia="微软雅黑"/>
            </w:rPr>
            <w:t>系统可靠性设计（D</w:t>
          </w:r>
          <w:r>
            <w:rPr>
              <w:rFonts w:ascii="微软雅黑" w:hAnsi="微软雅黑" w:eastAsia="微软雅黑"/>
            </w:rPr>
            <w:t>FX</w:t>
          </w:r>
          <w:r>
            <w:rPr>
              <w:rFonts w:hint="eastAsia" w:ascii="微软雅黑" w:hAnsi="微软雅黑" w:eastAsia="微软雅黑"/>
            </w:rPr>
            <w:t>）</w:t>
          </w:r>
          <w:r>
            <w:tab/>
          </w:r>
          <w:r>
            <w:fldChar w:fldCharType="begin"/>
          </w:r>
          <w:r>
            <w:instrText xml:space="preserve"> PAGEREF _Toc22979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5E514127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_Toc28879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cs="Arial"/>
            </w:rPr>
            <w:t>高可用</w:t>
          </w:r>
          <w:r>
            <w:tab/>
          </w:r>
          <w:r>
            <w:fldChar w:fldCharType="begin"/>
          </w:r>
          <w:r>
            <w:instrText xml:space="preserve"> PAGEREF _Toc28879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6645C9D2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_Toc3413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 w:cs="Arial"/>
            </w:rPr>
            <w:t>负载均衡</w:t>
          </w:r>
          <w:r>
            <w:tab/>
          </w:r>
          <w:r>
            <w:fldChar w:fldCharType="begin"/>
          </w:r>
          <w:r>
            <w:instrText xml:space="preserve"> PAGEREF _Toc3413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26CB8A5E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_Toc4341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 w:cs="Arial"/>
            </w:rPr>
            <w:t>可伸缩性</w:t>
          </w:r>
          <w:r>
            <w:tab/>
          </w:r>
          <w:r>
            <w:fldChar w:fldCharType="begin"/>
          </w:r>
          <w:r>
            <w:instrText xml:space="preserve"> PAGEREF _Toc4341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371C41EC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_Toc16364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 w:cs="Arial"/>
            </w:rPr>
            <w:t>故障隔离</w:t>
          </w:r>
          <w:r>
            <w:tab/>
          </w:r>
          <w:r>
            <w:fldChar w:fldCharType="begin"/>
          </w:r>
          <w:r>
            <w:instrText xml:space="preserve"> PAGEREF _Toc16364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30610F3A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_Toc29999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 w:cs="Arial"/>
            </w:rPr>
            <w:t>高容错性</w:t>
          </w:r>
          <w:r>
            <w:tab/>
          </w:r>
          <w:r>
            <w:fldChar w:fldCharType="begin"/>
          </w:r>
          <w:r>
            <w:instrText xml:space="preserve"> PAGEREF _Toc29999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09FF996F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_Toc32737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 w:cs="Arial"/>
            </w:rPr>
            <w:t>安全性</w:t>
          </w:r>
          <w:r>
            <w:tab/>
          </w:r>
          <w:r>
            <w:fldChar w:fldCharType="begin"/>
          </w:r>
          <w:r>
            <w:instrText xml:space="preserve"> PAGEREF _Toc32737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091064E2">
          <w:pPr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</w:sdtContent>
    </w:sdt>
    <w:p w14:paraId="3030CB23">
      <w:pPr>
        <w:jc w:val="left"/>
        <w:rPr>
          <w:rFonts w:ascii="微软雅黑" w:hAnsi="微软雅黑" w:eastAsia="微软雅黑"/>
          <w:sz w:val="32"/>
          <w:szCs w:val="32"/>
        </w:rPr>
      </w:pPr>
    </w:p>
    <w:p w14:paraId="347829CA">
      <w:pPr>
        <w:jc w:val="left"/>
        <w:rPr>
          <w:rFonts w:ascii="微软雅黑" w:hAnsi="微软雅黑" w:eastAsia="微软雅黑"/>
          <w:sz w:val="32"/>
          <w:szCs w:val="32"/>
        </w:rPr>
      </w:pPr>
    </w:p>
    <w:p w14:paraId="3E207FDE">
      <w:pPr>
        <w:pStyle w:val="2"/>
        <w:pageBreakBefore/>
        <w:numPr>
          <w:ilvl w:val="0"/>
          <w:numId w:val="1"/>
        </w:numPr>
        <w:rPr>
          <w:rFonts w:ascii="微软雅黑" w:hAnsi="微软雅黑" w:eastAsia="微软雅黑"/>
        </w:rPr>
      </w:pPr>
      <w:bookmarkStart w:id="0" w:name="_Toc29678"/>
      <w:r>
        <w:rPr>
          <w:rFonts w:hint="eastAsia" w:ascii="微软雅黑" w:hAnsi="微软雅黑" w:eastAsia="微软雅黑"/>
        </w:rPr>
        <w:t>背景</w:t>
      </w:r>
      <w:bookmarkEnd w:id="0"/>
    </w:p>
    <w:p w14:paraId="0C0B9292">
      <w:pPr>
        <w:pStyle w:val="10"/>
        <w:shd w:val="clear" w:color="auto" w:fill="FFFFFF"/>
        <w:spacing w:before="330" w:beforeAutospacing="0" w:after="0" w:afterAutospacing="0" w:line="360" w:lineRule="atLeast"/>
        <w:ind w:firstLine="480" w:firstLineChars="200"/>
        <w:jc w:val="both"/>
        <w:rPr>
          <w:rStyle w:val="17"/>
          <w:rFonts w:hint="eastAsia" w:ascii="微软雅黑" w:hAnsi="微软雅黑" w:eastAsia="微软雅黑" w:cs="Arial"/>
          <w:color w:val="333333"/>
        </w:rPr>
      </w:pPr>
      <w:r>
        <w:rPr>
          <w:rStyle w:val="17"/>
          <w:rFonts w:hint="eastAsia" w:ascii="微软雅黑" w:hAnsi="微软雅黑" w:eastAsia="微软雅黑" w:cs="Arial"/>
          <w:color w:val="333333"/>
          <w:lang w:val="en-US" w:eastAsia="zh-CN"/>
        </w:rPr>
        <w:t>最短路径算法是数据结构、人工智能与 GIS 地理信息系统领域的核心基础知识点，在路径规划、网络路由、游戏 AI 等场景有广泛应用。传统课堂教学主要依赖板书推演和控制台程序演示，存在算法过程抽象、无法动态展示、难以对比不同算法差异等问题。</w:t>
      </w:r>
    </w:p>
    <w:p w14:paraId="200EDF29">
      <w:pPr>
        <w:pStyle w:val="10"/>
        <w:shd w:val="clear" w:color="auto" w:fill="FFFFFF"/>
        <w:spacing w:before="330" w:beforeAutospacing="0" w:after="0" w:afterAutospacing="0" w:line="360" w:lineRule="atLeast"/>
        <w:ind w:firstLine="480" w:firstLineChars="200"/>
        <w:jc w:val="both"/>
        <w:rPr>
          <w:rStyle w:val="17"/>
          <w:rFonts w:hint="eastAsia" w:ascii="微软雅黑" w:hAnsi="微软雅黑" w:eastAsia="微软雅黑" w:cs="Arial"/>
          <w:color w:val="333333"/>
        </w:rPr>
      </w:pPr>
      <w:r>
        <w:rPr>
          <w:rStyle w:val="17"/>
          <w:rFonts w:hint="eastAsia" w:ascii="微软雅黑" w:hAnsi="微软雅黑" w:eastAsia="微软雅黑" w:cs="Arial"/>
          <w:color w:val="333333"/>
          <w:lang w:val="en-US" w:eastAsia="zh-CN"/>
        </w:rPr>
        <w:t>随着高校数据结构与人工智能课程教学改革推进，对算法可视化教学工具的需求日益增长。现有商用 GIS 软件与地图平台封装了底层算法实现，不开放算法过程演示接口；开源可视化工具多为通用演示，缺乏针对具体校园场景的定制化实现。</w:t>
      </w:r>
    </w:p>
    <w:p w14:paraId="6C935D30">
      <w:pPr>
        <w:pStyle w:val="10"/>
        <w:shd w:val="clear" w:color="auto" w:fill="FFFFFF"/>
        <w:spacing w:before="330" w:beforeAutospacing="0" w:after="0" w:afterAutospacing="0" w:line="360" w:lineRule="atLeast"/>
        <w:ind w:firstLine="480" w:firstLineChars="200"/>
        <w:jc w:val="both"/>
        <w:rPr>
          <w:rStyle w:val="17"/>
          <w:rFonts w:hint="eastAsia" w:ascii="微软雅黑" w:hAnsi="微软雅黑" w:eastAsia="微软雅黑" w:cs="Arial"/>
          <w:color w:val="333333"/>
        </w:rPr>
      </w:pPr>
      <w:r>
        <w:rPr>
          <w:rStyle w:val="17"/>
          <w:rFonts w:hint="eastAsia" w:ascii="微软雅黑" w:hAnsi="微软雅黑" w:eastAsia="微软雅黑" w:cs="Arial"/>
          <w:color w:val="333333"/>
          <w:lang w:val="en-US" w:eastAsia="zh-CN"/>
        </w:rPr>
        <w:t>四川大学江安校区作为本课程项目的应用场景，具有明确的地标建筑与道路网络，适合作为带权图模型进行最短路径算法演示。基于此背景，本项目开发一套本地桌面端地图最短路径可视化系统，以江安校区的地标与道路构建带权图，动态展示 Dijkstra 与 A * 两种经典算法的完整寻路过程，服务于课堂教学与学生实验。</w:t>
      </w:r>
    </w:p>
    <w:p w14:paraId="668554E3">
      <w:pPr>
        <w:pStyle w:val="2"/>
        <w:numPr>
          <w:ilvl w:val="0"/>
          <w:numId w:val="1"/>
        </w:numPr>
        <w:rPr>
          <w:rFonts w:ascii="微软雅黑" w:hAnsi="微软雅黑" w:eastAsia="微软雅黑"/>
        </w:rPr>
      </w:pPr>
      <w:bookmarkStart w:id="1" w:name="_Toc9015"/>
      <w:r>
        <w:rPr>
          <w:rFonts w:hint="eastAsia" w:ascii="微软雅黑" w:hAnsi="微软雅黑" w:eastAsia="微软雅黑"/>
        </w:rPr>
        <w:t>现状</w:t>
      </w:r>
      <w:bookmarkEnd w:id="1"/>
    </w:p>
    <w:p w14:paraId="341BE2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  <w:t>当前最短路径算法教学面临以下突出问题：</w:t>
      </w:r>
    </w:p>
    <w:p w14:paraId="697EF0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  <w:t>一方面，纯控制台程序仅能输出最终路径数字结果，无法展示算法搜索的中间过程，学生难以理解节点松弛、优先队列更新、启发函数剪枝等核心概念。教师在黑板上手绘推演需要重复绘制节点与道路，更换测试案例成本高，多班级授课重复劳动量大。</w:t>
      </w:r>
    </w:p>
    <w:p w14:paraId="02B6D0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  <w:t>另一方面，现有可视化工具存在明显不足：Web 在线可视化工具依赖网络，无法离线使用，且地图场景不可定制；商业地图 API 封装了底层算法，仅提供最终路径结果，无法展示算法内部运行过程；通用算法可视化平台缺乏针对川大江安校区的专属地图数据，学生对陌生地图缺乏代入感。</w:t>
      </w:r>
    </w:p>
    <w:p w14:paraId="19C026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  <w:t>此外，现有工具大多只实现单一算法，无法在同一数据集上直观对比 Dijkstra 与 A * 算法的搜索范围与效率差异，教学效果有限。因此，需要开发一套专门面向教学场景、基于真实校园地图、支持双算法对比的轻量化桌面可视化工具。</w:t>
      </w:r>
    </w:p>
    <w:p w14:paraId="415D7D6C">
      <w:pPr>
        <w:pStyle w:val="2"/>
        <w:numPr>
          <w:ilvl w:val="0"/>
          <w:numId w:val="1"/>
        </w:numPr>
        <w:rPr>
          <w:rFonts w:ascii="微软雅黑" w:hAnsi="微软雅黑" w:eastAsia="微软雅黑"/>
        </w:rPr>
      </w:pPr>
      <w:bookmarkStart w:id="2" w:name="_Toc14366"/>
      <w:r>
        <w:rPr>
          <w:rFonts w:hint="eastAsia" w:ascii="微软雅黑" w:hAnsi="微软雅黑" w:eastAsia="微软雅黑"/>
        </w:rPr>
        <w:t>需求分析</w:t>
      </w:r>
      <w:bookmarkEnd w:id="2"/>
    </w:p>
    <w:p w14:paraId="31D185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Style w:val="17"/>
          <w:rFonts w:hint="eastAsia" w:ascii="微软雅黑" w:hAnsi="微软雅黑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Times New Roman"/>
          <w:kern w:val="0"/>
          <w:sz w:val="24"/>
          <w:szCs w:val="24"/>
          <w:lang w:val="en-US" w:eastAsia="zh-CN" w:bidi="ar-SA"/>
        </w:rPr>
        <w:t>授课教师与学生在最短路径算法教学过程中，需要一个能够直观展示算法运行全过程的可视化工具。现有工具无法满足以下核心需求：需要基于熟悉的校园地图场景建立带权图模型；需要动态展示算法逐节点搜索的过程；需要支持暂停、单步、调速等演示控制；需要在同一数据集上对比 Dijkstra 与 A * 算法的差异；需要完全离线运行，不依赖网络与第三方服务。</w:t>
      </w:r>
    </w:p>
    <w:p w14:paraId="1F719B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Style w:val="17"/>
          <w:rFonts w:hint="eastAsia" w:ascii="微软雅黑" w:hAnsi="微软雅黑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Times New Roman"/>
          <w:kern w:val="0"/>
          <w:sz w:val="24"/>
          <w:szCs w:val="24"/>
          <w:lang w:val="en-US" w:eastAsia="zh-CN" w:bidi="ar-SA"/>
        </w:rPr>
        <w:t>系统需要加载四川大学江安校区 的地标节点与双向道路数据，支持用户选择起点、终点与算法类型，自动计算最短路径并以动画形式展示搜索过程，最终高亮显示最优路径并输出路径信息。系统需保证算法计算结果准确、动画播放流畅、操作简单直观，满足课堂演示与学生自主实验的双重需求。</w:t>
      </w:r>
    </w:p>
    <w:p w14:paraId="7B5A4913">
      <w:pPr>
        <w:pStyle w:val="2"/>
        <w:numPr>
          <w:ilvl w:val="0"/>
          <w:numId w:val="1"/>
        </w:numPr>
        <w:rPr>
          <w:rFonts w:ascii="微软雅黑" w:hAnsi="微软雅黑" w:eastAsia="微软雅黑"/>
        </w:rPr>
      </w:pPr>
      <w:bookmarkStart w:id="3" w:name="_Toc31830"/>
      <w:r>
        <w:rPr>
          <w:rFonts w:hint="eastAsia" w:ascii="微软雅黑" w:hAnsi="微软雅黑" w:eastAsia="微软雅黑"/>
        </w:rPr>
        <w:t>目标</w:t>
      </w:r>
      <w:bookmarkEnd w:id="3"/>
    </w:p>
    <w:p w14:paraId="6C75BB3E">
      <w:pPr>
        <w:pStyle w:val="3"/>
        <w:numPr>
          <w:ilvl w:val="0"/>
          <w:numId w:val="0"/>
        </w:numPr>
        <w:ind w:left="420" w:leftChars="0" w:hanging="420" w:firstLineChars="0"/>
        <w:rPr>
          <w:rStyle w:val="17"/>
          <w:rFonts w:cs="Arial"/>
          <w:color w:val="333333"/>
        </w:rPr>
      </w:pPr>
      <w:bookmarkStart w:id="4" w:name="_Toc9558"/>
      <w:r>
        <w:rPr>
          <w:rFonts w:ascii="微软雅黑" w:hAnsi="微软雅黑" w:eastAsia="微软雅黑" w:cs="Arial"/>
          <w:b/>
          <w:bCs/>
          <w:color w:val="333333"/>
          <w:kern w:val="2"/>
          <w:sz w:val="32"/>
          <w:szCs w:val="32"/>
          <w:lang w:val="en-US" w:eastAsia="zh-CN" w:bidi="ar-SA"/>
        </w:rPr>
        <w:t>1)</w:t>
      </w:r>
      <w:r>
        <w:rPr>
          <w:rStyle w:val="17"/>
          <w:rFonts w:hint="eastAsia" w:cs="Arial"/>
          <w:color w:val="333333"/>
        </w:rPr>
        <w:t>产品功能目标</w:t>
      </w:r>
      <w:bookmarkEnd w:id="4"/>
    </w:p>
    <w:p w14:paraId="0F075F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Fonts w:hint="eastAsia" w:ascii="微软雅黑" w:hAnsi="微软雅黑" w:eastAsia="微软雅黑" w:cs="宋体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kern w:val="0"/>
          <w:sz w:val="24"/>
          <w:szCs w:val="24"/>
          <w:lang w:val="en-US" w:eastAsia="zh-CN" w:bidi="ar-SA"/>
        </w:rPr>
        <w:t>实现基于四川大学江安校区地图的最短路径可视化演示系统，支持 Dijkstra 与 A * 两种算法的动态过程展示。系统以本地桌面应用形式交付，无需联网即可运行。</w:t>
      </w:r>
    </w:p>
    <w:p w14:paraId="7D5CE7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Fonts w:hint="eastAsia" w:ascii="微软雅黑" w:hAnsi="微软雅黑" w:eastAsia="微软雅黑" w:cs="宋体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kern w:val="0"/>
          <w:sz w:val="24"/>
          <w:szCs w:val="24"/>
          <w:lang w:val="en-US" w:eastAsia="zh-CN" w:bidi="ar-SA"/>
        </w:rPr>
        <w:t>核心功能清单：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7"/>
        <w:gridCol w:w="1408"/>
        <w:gridCol w:w="5908"/>
        <w:gridCol w:w="633"/>
      </w:tblGrid>
      <w:tr w14:paraId="6DC3A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9825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FE42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4351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E082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</w:tr>
      <w:tr w14:paraId="32557D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E880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D1A0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地图数据加载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86B9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读取本地 map.txt 文件，加载地标节点与双向道路，构建无向带权图邻接表；支持数据校验与异常提示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9901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5356E7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39B6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D6B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地标分类展示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90A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按类别（教学楼、宿舍、食堂、场馆、景观、校门等）展示全部地标，支持下拉列表检索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F68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397A0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DB24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08E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起点选择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0931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支持下拉列表选择与地图点击选择两种方式，起点用绿色标识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25C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20FEFE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1AB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144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终点选择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15B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支持下拉列表选择与地图点击选择两种方式，终点用红色标识，禁止与起点重复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30F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0C2D1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DEF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412B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算法切换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C286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 Dijkstra 与 A * 两种算法单选切换，界面显示当前算法名称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A2A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446836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AC3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57D7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Dijkstra 算法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779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基于邻接表与优先队列实现，记录节点访问顺序与前驱节点，支持提前终止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F6F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71486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5C68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050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 * 算法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376C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以欧氏距离为启发函数，开放集 / 关闭集机制，输出与 Dijkstra 一致的最短路径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D85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4D9102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4FB9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ED20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搜索动画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C7D4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按访问顺序分步播放，不同颜色区分未访问 / 当前 / 已访问节点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EFB1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3CB72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2F30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B59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播放控制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F90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支持自动播放、暂停、继续、单步执行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92E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3CC01A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73B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C66B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路径高亮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7F7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搜索完成后用黄色粗线高亮显示最短路径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73FF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758E9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6646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E25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信息面板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6A29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实时显示算法名称、路径总长度、途经节点、访问节点数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D0E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3D79C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9D37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38F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一键重置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601E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清除搜索标记与结果，恢复地图初始状态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1D64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3A079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A8F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ACE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异常处理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D2A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对未选起终点、数据加载失败、路径不可达等情况给出友好提示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BED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</w:tbl>
    <w:p w14:paraId="01E0474B">
      <w:pPr>
        <w:pStyle w:val="3"/>
        <w:numPr>
          <w:ilvl w:val="0"/>
          <w:numId w:val="0"/>
        </w:numPr>
        <w:ind w:left="420" w:leftChars="0" w:hanging="420" w:firstLineChars="0"/>
        <w:rPr>
          <w:rStyle w:val="17"/>
          <w:rFonts w:cs="Arial"/>
          <w:color w:val="333333"/>
        </w:rPr>
      </w:pPr>
      <w:bookmarkStart w:id="5" w:name="_Toc3595"/>
      <w:r>
        <w:rPr>
          <w:rFonts w:ascii="微软雅黑" w:hAnsi="微软雅黑" w:eastAsia="微软雅黑" w:cs="Arial"/>
          <w:b/>
          <w:bCs/>
          <w:color w:val="333333"/>
          <w:kern w:val="2"/>
          <w:sz w:val="32"/>
          <w:szCs w:val="32"/>
          <w:lang w:val="en-US" w:eastAsia="zh-CN" w:bidi="ar-SA"/>
        </w:rPr>
        <w:t>2)</w:t>
      </w:r>
      <w:r>
        <w:rPr>
          <w:rStyle w:val="17"/>
          <w:rFonts w:hint="eastAsia" w:cs="Arial"/>
          <w:color w:val="333333"/>
        </w:rPr>
        <w:t>产品技术目标</w:t>
      </w:r>
      <w:bookmarkEnd w:id="5"/>
    </w:p>
    <w:p w14:paraId="7802E8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  <w:t>（1）算法正确性：Dijkstra 与 A * 算法对同一组数据计算出的最短距离完全一致，典型测试路线结果与预期值吻合。</w:t>
      </w:r>
    </w:p>
    <w:p w14:paraId="0C2D6B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  <w:t>（2）桌面应用化：采用 C 语言实现核心算法，Qt 框架实现图形界面，CMake 统一构建，生成独立可执行文件，双击即可运行。</w:t>
      </w:r>
    </w:p>
    <w:p w14:paraId="6CFABE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  <w:t>（3）分层解耦架构：算法层与界面层完全分离，算法模块可独立编译测试，界面层通过标准接口获取算法结果，便于后续扩展新算法。</w:t>
      </w:r>
    </w:p>
    <w:p w14:paraId="692041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  <w:t>（4）性能目标：地图加载时间≤1 秒，算法计算时间≤0.5 秒，动画帧率≥30fps，支持 100 节点以内地图流畅运行。</w:t>
      </w:r>
    </w:p>
    <w:p w14:paraId="4D866D76">
      <w:pPr>
        <w:pStyle w:val="2"/>
        <w:numPr>
          <w:ilvl w:val="0"/>
          <w:numId w:val="1"/>
        </w:numPr>
        <w:rPr>
          <w:rFonts w:ascii="微软雅黑" w:hAnsi="微软雅黑" w:eastAsia="微软雅黑"/>
        </w:rPr>
      </w:pPr>
      <w:bookmarkStart w:id="6" w:name="_Toc6848"/>
      <w:r>
        <w:rPr>
          <w:rFonts w:hint="eastAsia" w:ascii="微软雅黑" w:hAnsi="微软雅黑" w:eastAsia="微软雅黑"/>
        </w:rPr>
        <w:t>设计考虑维度</w:t>
      </w:r>
      <w:bookmarkEnd w:id="6"/>
    </w:p>
    <w:p w14:paraId="3CB0568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Style w:val="17"/>
          <w:rFonts w:hint="eastAsia" w:ascii="微软雅黑" w:hAnsi="微软雅黑" w:eastAsia="微软雅黑" w:cs="微软雅黑"/>
          <w:b/>
          <w:bCs/>
          <w:color w:val="333333"/>
          <w:kern w:val="2"/>
          <w:sz w:val="32"/>
          <w:szCs w:val="32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微软雅黑"/>
          <w:b/>
          <w:bCs/>
          <w:color w:val="333333"/>
          <w:kern w:val="2"/>
          <w:sz w:val="32"/>
          <w:szCs w:val="32"/>
          <w:lang w:val="en-US" w:eastAsia="zh-CN" w:bidi="ar-SA"/>
        </w:rPr>
        <w:t>可靠性（Reliable）</w:t>
      </w:r>
    </w:p>
    <w:p w14:paraId="040F122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 w:firstLine="420" w:firstLineChars="0"/>
        <w:jc w:val="left"/>
        <w:rPr>
          <w:rStyle w:val="17"/>
          <w:rFonts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  <w:t>①作为桌面教学演示工具，需支持课堂 45 分钟连续稳定运行，不出现崩溃或卡死。②在可靠性设计上，需要考虑：当用户进行非法操作（如未选起点就点击开始）时，系统给出提示而非崩溃；当地图数据文件损坏或缺失时，程序优雅退出并给出明确错误信息；当算法计算遇到不可达节点对时，正常返回不可达结果而非异常终止。</w:t>
      </w:r>
    </w:p>
    <w:p w14:paraId="135A8F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Style w:val="17"/>
          <w:rFonts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  <w:t>为此，可靠性设计原则如下：</w:t>
      </w:r>
    </w:p>
    <w:p w14:paraId="049436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Style w:val="17"/>
          <w:rFonts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  <w:t>①核心算法模块设计为无状态纯函数，输入图数据与起终点，输出路径结果，不依赖全局状态，便于测试与验证。</w:t>
      </w:r>
    </w:p>
    <w:p w14:paraId="420FC7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Style w:val="17"/>
          <w:rFonts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  <w:t>②界面状态管理集中化，所有界面状态（当前起终点、当前算法、播放进度、节点颜色状态）由统一的状态管理器维护，避免状态不一致。</w:t>
      </w:r>
    </w:p>
    <w:p w14:paraId="01F3EF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Style w:val="17"/>
          <w:rFonts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  <w:t>③所有文件 IO 操作、内存分配操作均进行返回值检查，失败时走错误处理流程，不产生野指针或内存泄漏。</w:t>
      </w:r>
    </w:p>
    <w:p w14:paraId="5A8BD026">
      <w:pPr>
        <w:pStyle w:val="3"/>
        <w:numPr>
          <w:ilvl w:val="0"/>
          <w:numId w:val="0"/>
        </w:numPr>
        <w:ind w:left="420" w:leftChars="0" w:hanging="420" w:firstLineChars="0"/>
        <w:rPr>
          <w:shd w:val="clear" w:color="auto" w:fill="FFFFFF"/>
        </w:rPr>
      </w:pPr>
      <w:bookmarkStart w:id="7" w:name="_Toc2642"/>
      <w:r>
        <w:rPr>
          <w:rFonts w:hint="eastAsia" w:cstheme="majorBidi"/>
          <w:b/>
          <w:bCs/>
          <w:kern w:val="2"/>
          <w:sz w:val="32"/>
          <w:szCs w:val="32"/>
          <w:shd w:val="clear" w:fill="FFFFFF"/>
          <w:lang w:val="en-US" w:eastAsia="zh-CN" w:bidi="ar-SA"/>
        </w:rPr>
        <w:t>2</w:t>
      </w:r>
      <w:r>
        <w:rPr>
          <w:rFonts w:ascii="微软雅黑" w:hAnsi="微软雅黑" w:eastAsia="微软雅黑" w:cstheme="majorBidi"/>
          <w:b/>
          <w:bCs/>
          <w:kern w:val="2"/>
          <w:sz w:val="32"/>
          <w:szCs w:val="32"/>
          <w:shd w:val="clear" w:fill="FFFFFF"/>
          <w:lang w:val="en-US" w:eastAsia="zh-CN" w:bidi="ar-SA"/>
        </w:rPr>
        <w:t>)</w:t>
      </w:r>
      <w:r>
        <w:rPr>
          <w:rFonts w:hint="eastAsia"/>
          <w:shd w:val="clear" w:color="auto" w:fill="FFFFFF"/>
        </w:rPr>
        <w:t>安全性（Secure）</w:t>
      </w:r>
      <w:bookmarkEnd w:id="7"/>
    </w:p>
    <w:p w14:paraId="2FF1392E">
      <w:pPr>
        <w:pStyle w:val="10"/>
        <w:shd w:val="clear" w:color="auto" w:fill="FFFFFF"/>
        <w:spacing w:before="330" w:beforeAutospacing="0" w:after="0" w:afterAutospacing="0" w:line="360" w:lineRule="atLeast"/>
        <w:ind w:firstLine="480" w:firstLineChars="200"/>
        <w:jc w:val="both"/>
        <w:rPr>
          <w:rStyle w:val="17"/>
          <w:rFonts w:hint="eastAsia" w:ascii="微软雅黑" w:hAnsi="微软雅黑" w:eastAsia="微软雅黑" w:cs="Arial"/>
          <w:color w:val="333333"/>
        </w:rPr>
      </w:pPr>
      <w:r>
        <w:rPr>
          <w:rStyle w:val="17"/>
          <w:rFonts w:hint="eastAsia" w:ascii="微软雅黑" w:hAnsi="微软雅黑" w:eastAsia="微软雅黑" w:cs="Arial"/>
          <w:color w:val="333333"/>
        </w:rPr>
        <w:t>在安全性上，系统为纯本地离线应用，不进行任何网络通信，不收集用户数据，不存在网络安全风险。需要考虑的安全点包括：不读写系统目录以外的文件，不对系统造成影响；不执行任何外部命令；地图数据文件格式校验严格，防止恶意构造的数据导致程序异常。</w:t>
      </w:r>
    </w:p>
    <w:p w14:paraId="77B0330C">
      <w:pPr>
        <w:pStyle w:val="3"/>
        <w:numPr>
          <w:ilvl w:val="0"/>
          <w:numId w:val="0"/>
        </w:numPr>
        <w:ind w:left="420" w:leftChars="0" w:hanging="420" w:firstLineChars="0"/>
        <w:rPr>
          <w:shd w:val="clear" w:color="auto" w:fill="FFFFFF"/>
        </w:rPr>
      </w:pPr>
      <w:bookmarkStart w:id="8" w:name="_Toc31735"/>
      <w:r>
        <w:rPr>
          <w:rFonts w:hint="eastAsia" w:cstheme="majorBidi"/>
          <w:b/>
          <w:bCs/>
          <w:kern w:val="2"/>
          <w:sz w:val="32"/>
          <w:szCs w:val="32"/>
          <w:shd w:val="clear" w:fill="FFFFFF"/>
          <w:lang w:val="en-US" w:eastAsia="zh-CN" w:bidi="ar-SA"/>
        </w:rPr>
        <w:t>3</w:t>
      </w:r>
      <w:r>
        <w:rPr>
          <w:rFonts w:ascii="微软雅黑" w:hAnsi="微软雅黑" w:eastAsia="微软雅黑" w:cstheme="majorBidi"/>
          <w:b/>
          <w:bCs/>
          <w:kern w:val="2"/>
          <w:sz w:val="32"/>
          <w:szCs w:val="32"/>
          <w:shd w:val="clear" w:fill="FFFFFF"/>
          <w:lang w:val="en-US" w:eastAsia="zh-CN" w:bidi="ar-SA"/>
        </w:rPr>
        <w:t>)</w:t>
      </w:r>
      <w:r>
        <w:rPr>
          <w:rFonts w:hint="eastAsia"/>
          <w:shd w:val="clear" w:color="auto" w:fill="FFFFFF"/>
        </w:rPr>
        <w:t>可伸缩性&amp;可扩展性（S</w:t>
      </w:r>
      <w:r>
        <w:rPr>
          <w:shd w:val="clear" w:color="auto" w:fill="FFFFFF"/>
        </w:rPr>
        <w:t>cal</w:t>
      </w:r>
      <w:r>
        <w:rPr>
          <w:rFonts w:hint="eastAsia"/>
          <w:shd w:val="clear" w:color="auto" w:fill="FFFFFF"/>
        </w:rPr>
        <w:t>able</w:t>
      </w:r>
      <w:r>
        <w:rPr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&amp;</w:t>
      </w:r>
      <w:r>
        <w:rPr>
          <w:shd w:val="clear" w:color="auto" w:fill="FFFFFF"/>
        </w:rPr>
        <w:t xml:space="preserve"> E</w:t>
      </w:r>
      <w:r>
        <w:rPr>
          <w:rFonts w:hint="eastAsia"/>
          <w:shd w:val="clear" w:color="auto" w:fill="FFFFFF"/>
        </w:rPr>
        <w:t>xtensible）</w:t>
      </w:r>
      <w:bookmarkEnd w:id="8"/>
    </w:p>
    <w:p w14:paraId="2E2F86D7">
      <w:pPr>
        <w:pStyle w:val="10"/>
        <w:shd w:val="clear" w:color="auto" w:fill="FFFFFF"/>
        <w:spacing w:before="330" w:beforeAutospacing="0" w:after="0" w:afterAutospacing="0" w:line="360" w:lineRule="atLeast"/>
        <w:ind w:firstLine="480" w:firstLineChars="200"/>
        <w:jc w:val="both"/>
        <w:rPr>
          <w:rStyle w:val="17"/>
          <w:rFonts w:hint="eastAsia" w:ascii="微软雅黑" w:hAnsi="微软雅黑" w:eastAsia="微软雅黑" w:cs="Arial"/>
          <w:color w:val="333333"/>
        </w:rPr>
      </w:pPr>
      <w:r>
        <w:rPr>
          <w:rStyle w:val="17"/>
          <w:rFonts w:hint="eastAsia" w:ascii="微软雅黑" w:hAnsi="微软雅黑" w:eastAsia="微软雅黑" w:cs="Arial"/>
          <w:color w:val="333333"/>
        </w:rPr>
        <w:t>需考虑问题：后续可能增加新的最短路径算法（如 Bellman-Ford、SPFA、双向 Dijkstra 等）；可能替换或扩展地图数据（如增加江安校区其他区域、更换为其他校区地图）；可能增加新的可视化效果或交互方式。</w:t>
      </w:r>
    </w:p>
    <w:p w14:paraId="63439297">
      <w:pPr>
        <w:pStyle w:val="10"/>
        <w:shd w:val="clear" w:color="auto" w:fill="FFFFFF"/>
        <w:spacing w:before="330" w:beforeAutospacing="0" w:after="0" w:afterAutospacing="0" w:line="360" w:lineRule="atLeast"/>
        <w:ind w:left="420"/>
        <w:jc w:val="both"/>
        <w:rPr>
          <w:rStyle w:val="17"/>
          <w:rFonts w:ascii="微软雅黑" w:hAnsi="微软雅黑" w:eastAsia="微软雅黑" w:cs="Arial"/>
        </w:rPr>
      </w:pPr>
      <w:r>
        <w:rPr>
          <w:rStyle w:val="17"/>
          <w:rFonts w:hint="eastAsia" w:ascii="微软雅黑" w:hAnsi="微软雅黑" w:eastAsia="微软雅黑" w:cs="Arial"/>
        </w:rPr>
        <w:t>为此，可伸缩性设计原则如下：</w:t>
      </w:r>
    </w:p>
    <w:p w14:paraId="4786B3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Fonts w:hint="eastAsia" w:ascii="微软雅黑" w:hAnsi="微软雅黑" w:eastAsia="微软雅黑" w:cs="宋体"/>
          <w:kern w:val="0"/>
          <w:sz w:val="24"/>
          <w:szCs w:val="24"/>
          <w:shd w:val="clear" w:color="auto" w:fill="FFFFFF"/>
          <w:lang w:val="en-US" w:eastAsia="zh-CN" w:bidi="ar-SA"/>
        </w:rPr>
      </w:pPr>
      <w:r>
        <w:rPr>
          <w:rFonts w:hint="eastAsia" w:ascii="微软雅黑" w:hAnsi="微软雅黑" w:eastAsia="微软雅黑" w:cs="宋体"/>
          <w:kern w:val="0"/>
          <w:sz w:val="24"/>
          <w:szCs w:val="24"/>
          <w:shd w:val="clear" w:color="auto" w:fill="FFFFFF"/>
          <w:lang w:val="en-US" w:eastAsia="zh-CN" w:bidi="ar-SA"/>
        </w:rPr>
        <w:t>①算法模块采用统一接口设计，新增算法只需实现标准接口并注册，无需修改界面层代码。</w:t>
      </w:r>
    </w:p>
    <w:p w14:paraId="4E6593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Fonts w:hint="eastAsia" w:ascii="微软雅黑" w:hAnsi="微软雅黑" w:eastAsia="微软雅黑" w:cs="宋体"/>
          <w:kern w:val="0"/>
          <w:sz w:val="24"/>
          <w:szCs w:val="24"/>
          <w:shd w:val="clear" w:color="auto" w:fill="FFFFFF"/>
          <w:lang w:val="en-US" w:eastAsia="zh-CN" w:bidi="ar-SA"/>
        </w:rPr>
      </w:pPr>
      <w:r>
        <w:rPr>
          <w:rFonts w:hint="eastAsia" w:ascii="微软雅黑" w:hAnsi="微软雅黑" w:eastAsia="微软雅黑" w:cs="宋体"/>
          <w:kern w:val="0"/>
          <w:sz w:val="24"/>
          <w:szCs w:val="24"/>
          <w:shd w:val="clear" w:color="auto" w:fill="FFFFFF"/>
          <w:lang w:val="en-US" w:eastAsia="zh-CN" w:bidi="ar-SA"/>
        </w:rPr>
        <w:t>②地图数据与程序代码完全分离，通过修改map.txt 文件即可更换地图，无需重新编译程序。</w:t>
      </w:r>
    </w:p>
    <w:p w14:paraId="4EEFDE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Fonts w:hint="eastAsia" w:ascii="微软雅黑" w:hAnsi="微软雅黑" w:eastAsia="微软雅黑" w:cs="宋体"/>
          <w:kern w:val="0"/>
          <w:sz w:val="24"/>
          <w:szCs w:val="24"/>
          <w:shd w:val="clear" w:color="auto" w:fill="FFFFFF"/>
          <w:lang w:val="en-US" w:eastAsia="zh-CN" w:bidi="ar-SA"/>
        </w:rPr>
      </w:pPr>
      <w:r>
        <w:rPr>
          <w:rFonts w:hint="eastAsia" w:ascii="微软雅黑" w:hAnsi="微软雅黑" w:eastAsia="微软雅黑" w:cs="宋体"/>
          <w:kern w:val="0"/>
          <w:sz w:val="24"/>
          <w:szCs w:val="24"/>
          <w:shd w:val="clear" w:color="auto" w:fill="FFFFFF"/>
          <w:lang w:val="en-US" w:eastAsia="zh-CN" w:bidi="ar-SA"/>
        </w:rPr>
        <w:t>③可视化渲染模块与动画控制模块解耦，新增视图效果只需扩展渲染器，不影响算法与控制逻辑。</w:t>
      </w:r>
    </w:p>
    <w:p w14:paraId="0A505B73">
      <w:pPr>
        <w:pStyle w:val="3"/>
        <w:numPr>
          <w:ilvl w:val="0"/>
          <w:numId w:val="0"/>
        </w:numPr>
        <w:ind w:left="420" w:leftChars="0" w:hanging="420" w:firstLineChars="0"/>
        <w:rPr>
          <w:shd w:val="clear" w:color="auto" w:fill="FFFFFF"/>
        </w:rPr>
      </w:pPr>
      <w:bookmarkStart w:id="9" w:name="_Toc8615"/>
      <w:r>
        <w:rPr>
          <w:rFonts w:hint="eastAsia" w:cstheme="majorBidi"/>
          <w:b/>
          <w:bCs/>
          <w:kern w:val="2"/>
          <w:sz w:val="32"/>
          <w:szCs w:val="32"/>
          <w:shd w:val="clear" w:fill="FFFFFF"/>
          <w:lang w:val="en-US" w:eastAsia="zh-CN" w:bidi="ar-SA"/>
        </w:rPr>
        <w:t>4</w:t>
      </w:r>
      <w:r>
        <w:rPr>
          <w:rFonts w:ascii="微软雅黑" w:hAnsi="微软雅黑" w:eastAsia="微软雅黑" w:cstheme="majorBidi"/>
          <w:b/>
          <w:bCs/>
          <w:kern w:val="2"/>
          <w:sz w:val="32"/>
          <w:szCs w:val="32"/>
          <w:shd w:val="clear" w:fill="FFFFFF"/>
          <w:lang w:val="en-US" w:eastAsia="zh-CN" w:bidi="ar-SA"/>
        </w:rPr>
        <w:t>)</w:t>
      </w:r>
      <w:r>
        <w:rPr>
          <w:rFonts w:hint="eastAsia"/>
          <w:shd w:val="clear" w:color="auto" w:fill="FFFFFF"/>
        </w:rPr>
        <w:t>可定制化（Cu</w:t>
      </w:r>
      <w:r>
        <w:rPr>
          <w:shd w:val="clear" w:color="auto" w:fill="FFFFFF"/>
        </w:rPr>
        <w:t>st</w:t>
      </w:r>
      <w:r>
        <w:rPr>
          <w:rFonts w:hint="eastAsia"/>
          <w:shd w:val="clear" w:color="auto" w:fill="FFFFFF"/>
        </w:rPr>
        <w:t>omizable）</w:t>
      </w:r>
      <w:bookmarkEnd w:id="9"/>
    </w:p>
    <w:p w14:paraId="45D3C5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Fonts w:hint="eastAsia" w:ascii="微软雅黑" w:hAnsi="微软雅黑" w:eastAsia="微软雅黑" w:cs="宋体"/>
          <w:kern w:val="0"/>
          <w:sz w:val="24"/>
          <w:szCs w:val="24"/>
          <w:shd w:val="clear" w:color="auto" w:fill="FFFFFF"/>
          <w:lang w:val="en-US" w:eastAsia="zh-CN" w:bidi="ar-SA"/>
        </w:rPr>
      </w:pPr>
      <w:r>
        <w:rPr>
          <w:rFonts w:hint="eastAsia" w:ascii="微软雅黑" w:hAnsi="微软雅黑" w:eastAsia="微软雅黑" w:cs="宋体"/>
          <w:kern w:val="0"/>
          <w:sz w:val="24"/>
          <w:szCs w:val="24"/>
          <w:shd w:val="clear" w:color="auto" w:fill="FFFFFF"/>
          <w:lang w:val="en-US" w:eastAsia="zh-CN" w:bidi="ar-SA"/>
        </w:rPr>
        <w:t>系统在教学使用中可能面临定制化需求：</w:t>
      </w:r>
    </w:p>
    <w:p w14:paraId="158292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Fonts w:hint="eastAsia" w:ascii="微软雅黑" w:hAnsi="微软雅黑" w:eastAsia="微软雅黑" w:cs="宋体"/>
          <w:kern w:val="0"/>
          <w:sz w:val="24"/>
          <w:szCs w:val="24"/>
          <w:shd w:val="clear" w:color="auto" w:fill="FFFFFF"/>
          <w:lang w:val="en-US" w:eastAsia="zh-CN" w:bidi="ar-SA"/>
        </w:rPr>
      </w:pPr>
      <w:r>
        <w:rPr>
          <w:rFonts w:hint="eastAsia" w:ascii="微软雅黑" w:hAnsi="微软雅黑" w:eastAsia="微软雅黑" w:cs="宋体"/>
          <w:kern w:val="0"/>
          <w:sz w:val="24"/>
          <w:szCs w:val="24"/>
          <w:shd w:val="clear" w:color="auto" w:fill="FFFFFF"/>
          <w:lang w:val="en-US" w:eastAsia="zh-CN" w:bidi="ar-SA"/>
        </w:rPr>
        <w:t>①不同教师可能希望调整动画颜色方案、速度档位等演示参数；</w:t>
      </w:r>
    </w:p>
    <w:p w14:paraId="7FE867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Fonts w:hint="eastAsia" w:ascii="微软雅黑" w:hAnsi="微软雅黑" w:eastAsia="微软雅黑" w:cs="宋体"/>
          <w:kern w:val="0"/>
          <w:sz w:val="24"/>
          <w:szCs w:val="24"/>
          <w:shd w:val="clear" w:color="auto" w:fill="FFFFFF"/>
          <w:lang w:val="en-US" w:eastAsia="zh-CN" w:bidi="ar-SA"/>
        </w:rPr>
      </w:pPr>
      <w:r>
        <w:rPr>
          <w:rFonts w:hint="eastAsia" w:ascii="微软雅黑" w:hAnsi="微软雅黑" w:eastAsia="微软雅黑" w:cs="宋体"/>
          <w:kern w:val="0"/>
          <w:sz w:val="24"/>
          <w:szCs w:val="24"/>
          <w:shd w:val="clear" w:color="auto" w:fill="FFFFFF"/>
          <w:lang w:val="en-US" w:eastAsia="zh-CN" w:bidi="ar-SA"/>
        </w:rPr>
        <w:t>②不同课程可能需要使用不同的地图数据集。</w:t>
      </w:r>
    </w:p>
    <w:p w14:paraId="04D8F6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Fonts w:hint="eastAsia" w:ascii="微软雅黑" w:hAnsi="微软雅黑" w:eastAsia="微软雅黑" w:cs="宋体"/>
          <w:kern w:val="0"/>
          <w:sz w:val="24"/>
          <w:szCs w:val="24"/>
          <w:shd w:val="clear" w:color="auto" w:fill="FFFFFF"/>
          <w:lang w:val="en-US" w:eastAsia="zh-CN" w:bidi="ar-SA"/>
        </w:rPr>
      </w:pPr>
      <w:r>
        <w:rPr>
          <w:rFonts w:hint="eastAsia" w:ascii="微软雅黑" w:hAnsi="微软雅黑" w:eastAsia="微软雅黑" w:cs="宋体"/>
          <w:kern w:val="0"/>
          <w:sz w:val="24"/>
          <w:szCs w:val="24"/>
          <w:shd w:val="clear" w:color="auto" w:fill="FFFFFF"/>
          <w:lang w:val="en-US" w:eastAsia="zh-CN" w:bidi="ar-SA"/>
        </w:rPr>
        <w:t>为此，可定制化设计原则如下：</w:t>
      </w:r>
    </w:p>
    <w:p w14:paraId="2E3719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Fonts w:hint="eastAsia" w:ascii="微软雅黑" w:hAnsi="微软雅黑" w:eastAsia="微软雅黑" w:cs="宋体"/>
          <w:kern w:val="0"/>
          <w:sz w:val="24"/>
          <w:szCs w:val="24"/>
          <w:shd w:val="clear" w:color="auto" w:fill="FFFFFF"/>
          <w:lang w:val="en-US" w:eastAsia="zh-CN" w:bidi="ar-SA"/>
        </w:rPr>
      </w:pPr>
      <w:r>
        <w:rPr>
          <w:rFonts w:hint="eastAsia" w:ascii="微软雅黑" w:hAnsi="微软雅黑" w:eastAsia="微软雅黑" w:cs="宋体"/>
          <w:kern w:val="0"/>
          <w:sz w:val="24"/>
          <w:szCs w:val="24"/>
          <w:shd w:val="clear" w:color="auto" w:fill="FFFFFF"/>
          <w:lang w:val="en-US" w:eastAsia="zh-CN" w:bidi="ar-SA"/>
        </w:rPr>
        <w:t>①动画参数（颜色、速度档位时间间隔、线宽等）通过配置文件或常量定义集中管理，便于快速调整。</w:t>
      </w:r>
    </w:p>
    <w:p w14:paraId="4EEAE5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Fonts w:hint="eastAsia" w:ascii="微软雅黑" w:hAnsi="微软雅黑" w:eastAsia="微软雅黑" w:cs="宋体"/>
          <w:kern w:val="0"/>
          <w:sz w:val="24"/>
          <w:szCs w:val="24"/>
          <w:shd w:val="clear" w:color="auto" w:fill="FFFFFF"/>
          <w:lang w:val="en-US" w:eastAsia="zh-CN" w:bidi="ar-SA"/>
        </w:rPr>
      </w:pPr>
      <w:r>
        <w:rPr>
          <w:rFonts w:hint="eastAsia" w:ascii="微软雅黑" w:hAnsi="微软雅黑" w:eastAsia="微软雅黑" w:cs="宋体"/>
          <w:kern w:val="0"/>
          <w:sz w:val="24"/>
          <w:szCs w:val="24"/>
          <w:shd w:val="clear" w:color="auto" w:fill="FFFFFF"/>
          <w:lang w:val="en-US" w:eastAsia="zh-CN" w:bidi="ar-SA"/>
        </w:rPr>
        <w:t>②地图数据文件采用标准文本格式，支持用户自行编辑节点与道路，快速构建自定义场景。</w:t>
      </w:r>
    </w:p>
    <w:p w14:paraId="78333132">
      <w:pPr>
        <w:pStyle w:val="3"/>
        <w:numPr>
          <w:ilvl w:val="0"/>
          <w:numId w:val="0"/>
        </w:numPr>
        <w:rPr>
          <w:shd w:val="clear" w:color="auto" w:fill="FFFFFF"/>
        </w:rPr>
      </w:pPr>
      <w:bookmarkStart w:id="10" w:name="_Toc19883"/>
      <w:r>
        <w:rPr>
          <w:rFonts w:hint="eastAsia" w:cstheme="majorBidi"/>
          <w:b/>
          <w:bCs/>
          <w:kern w:val="2"/>
          <w:sz w:val="32"/>
          <w:szCs w:val="32"/>
          <w:shd w:val="clear" w:fill="FFFFFF"/>
          <w:lang w:val="en-US" w:eastAsia="zh-CN" w:bidi="ar-SA"/>
        </w:rPr>
        <w:t>5</w:t>
      </w:r>
      <w:r>
        <w:rPr>
          <w:rFonts w:ascii="微软雅黑" w:hAnsi="微软雅黑" w:eastAsia="微软雅黑" w:cstheme="majorBidi"/>
          <w:b/>
          <w:bCs/>
          <w:kern w:val="2"/>
          <w:sz w:val="32"/>
          <w:szCs w:val="32"/>
          <w:shd w:val="clear" w:fill="FFFFFF"/>
          <w:lang w:val="en-US" w:eastAsia="zh-CN" w:bidi="ar-SA"/>
        </w:rPr>
        <w:t>)</w:t>
      </w:r>
      <w:r>
        <w:rPr>
          <w:rFonts w:hint="eastAsia"/>
          <w:shd w:val="clear" w:color="auto" w:fill="FFFFFF"/>
        </w:rPr>
        <w:t>可维护性（Maintainable）</w:t>
      </w:r>
      <w:bookmarkEnd w:id="10"/>
    </w:p>
    <w:p w14:paraId="603F3E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  <w:t>①各模块职责单一，模块间通过明确接口交互，修改某一模块不影响其他模块。</w:t>
      </w:r>
    </w:p>
    <w:p w14:paraId="4673B9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  <w:t>②系统提供分级日志机制，至少支持 Error 与 Info 两个级别，便于开发调试与问题定位。</w:t>
      </w:r>
    </w:p>
    <w:p w14:paraId="527143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  <w:t>③代码结构清晰，关键数据结构与算法函数添加必要注释，便于团队协作开发与后续维护。</w:t>
      </w:r>
    </w:p>
    <w:p w14:paraId="7757F9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  <w:t>为此，可维护性原则如下：</w:t>
      </w:r>
    </w:p>
    <w:p w14:paraId="1C5210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firstLine="420" w:firstLineChars="0"/>
        <w:jc w:val="left"/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  <w:t>①模块间低耦合高内聚，算法、数据、界面、控制各层边界清晰。</w:t>
      </w:r>
    </w:p>
    <w:p w14:paraId="2E5296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  <w:t>②关键数据结构（图、节点、边、路径结果）统一定义，避免重复定义与不一致。</w:t>
      </w:r>
    </w:p>
    <w:p w14:paraId="319153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  <w:t>③CMake 工程组织规范，目录结构清晰，第三方依赖明确。</w:t>
      </w:r>
    </w:p>
    <w:p w14:paraId="1BF0807B">
      <w:pPr>
        <w:pStyle w:val="2"/>
        <w:numPr>
          <w:ilvl w:val="0"/>
          <w:numId w:val="1"/>
        </w:numPr>
        <w:rPr>
          <w:rFonts w:ascii="微软雅黑" w:hAnsi="微软雅黑" w:eastAsia="微软雅黑"/>
        </w:rPr>
      </w:pPr>
      <w:bookmarkStart w:id="11" w:name="_Toc2962"/>
      <w:r>
        <w:rPr>
          <w:rFonts w:hint="eastAsia" w:ascii="微软雅黑" w:hAnsi="微软雅黑" w:eastAsia="微软雅黑"/>
        </w:rPr>
        <w:t>关键技术选型</w:t>
      </w:r>
      <w:bookmarkEnd w:id="11"/>
    </w:p>
    <w:p w14:paraId="793E95E8">
      <w:pPr>
        <w:pStyle w:val="3"/>
      </w:pPr>
      <w:bookmarkStart w:id="12" w:name="_Toc118"/>
      <w:r>
        <w:rPr>
          <w:rFonts w:hint="eastAsia"/>
        </w:rPr>
        <w:t>技术选型原则</w:t>
      </w:r>
      <w:bookmarkEnd w:id="12"/>
    </w:p>
    <w:p w14:paraId="1A684F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  <w:t>①系统所使用的语言及第三方库需综合考虑：开发团队技术栈熟悉度、社区活跃度、文档完整性、开源协议友好性，优先选择团队成员已掌握的技术。</w:t>
      </w:r>
    </w:p>
    <w:p w14:paraId="0A3B0D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  <w:t>②作为课程实训项目，优先选择成熟稳定、学习资料丰富、开源免费的技术方案，避免使用过于前沿或文档匮乏的技术。</w:t>
      </w:r>
    </w:p>
    <w:p w14:paraId="3F82B0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  <w:t>③技术选型需满足两周开发周期的时间约束，不选择学习成本过高的技术方案。</w:t>
      </w:r>
    </w:p>
    <w:p w14:paraId="60CC691D">
      <w:pPr>
        <w:pStyle w:val="3"/>
        <w:rPr>
          <w:rFonts w:hint="eastAsia"/>
        </w:rPr>
      </w:pPr>
      <w:bookmarkStart w:id="13" w:name="_Toc30896"/>
      <w:r>
        <w:rPr>
          <w:rFonts w:hint="eastAsia"/>
        </w:rPr>
        <w:t>关键技术选型</w:t>
      </w:r>
      <w:bookmarkEnd w:id="13"/>
    </w:p>
    <w:p w14:paraId="310C4F7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  <w:t>核心开发语言：标准 C11 理由：图论、最短路径算法内存可控，执行效率高，无面向对象冗余开销，适合教学底层原理展示；</w:t>
      </w:r>
    </w:p>
    <w:p w14:paraId="486B0DB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  <w:t>构建工具：CMake ≥3.16 理由：跨平台统一编译脚本，Windows/Linux/macOS 一套配置，支持条件编译开关；</w:t>
      </w:r>
    </w:p>
    <w:p w14:paraId="4DF01A0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  <w:t>3D 可视化依赖：Raylib 5.5（可选） 理由：轻量图形库，无需复杂图形驱动，内置 2D/3D 绘制、文字、鼠标交互；</w:t>
      </w:r>
    </w:p>
    <w:p w14:paraId="03E323F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  <w:t>控制台可视化：原生 ANSI 彩色转义序列 理由：零第三方依赖，纯终端运行，任何设备均可演示；</w:t>
      </w:r>
    </w:p>
    <w:p w14:paraId="20CA803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  <w:t>数据存储格式：CSV 结构化文件 + 旧式 map.txt 文本 理由：无需数据库，人工编辑简单，可读性强；</w:t>
      </w:r>
    </w:p>
    <w:p w14:paraId="5AFA627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  <w:t>测试框架：CTest（CMake 内置） 理由：单元测试与工程一体化，无需额外测试工具；</w:t>
      </w:r>
    </w:p>
    <w:p w14:paraId="04F9220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  <w:t>开发 IDE：VS Code / Qt Creator / Visual Studio 2022。</w:t>
      </w:r>
    </w:p>
    <w:p w14:paraId="4D15E901">
      <w:pPr>
        <w:rPr>
          <w:rFonts w:hint="eastAsia"/>
        </w:rPr>
      </w:pPr>
    </w:p>
    <w:p w14:paraId="77F69F95">
      <w:pPr>
        <w:pStyle w:val="2"/>
        <w:numPr>
          <w:ilvl w:val="0"/>
          <w:numId w:val="1"/>
        </w:numPr>
        <w:rPr>
          <w:rFonts w:ascii="微软雅黑" w:hAnsi="微软雅黑" w:eastAsia="微软雅黑"/>
        </w:rPr>
      </w:pPr>
      <w:bookmarkStart w:id="14" w:name="_Toc9025"/>
      <w:r>
        <w:rPr>
          <w:rFonts w:hint="eastAsia" w:ascii="微软雅黑" w:hAnsi="微软雅黑" w:eastAsia="微软雅黑"/>
        </w:rPr>
        <w:t>系统架构设计</w:t>
      </w:r>
      <w:bookmarkEnd w:id="14"/>
    </w:p>
    <w:p w14:paraId="6F006343">
      <w:pPr>
        <w:pStyle w:val="3"/>
      </w:pPr>
      <w:bookmarkStart w:id="15" w:name="_Toc25085"/>
      <w:r>
        <w:rPr>
          <w:rFonts w:hint="eastAsia"/>
        </w:rPr>
        <w:t>架构原则</w:t>
      </w:r>
      <w:bookmarkEnd w:id="15"/>
    </w:p>
    <w:p w14:paraId="267E3725">
      <w:pPr>
        <w:pStyle w:val="10"/>
        <w:shd w:val="clear" w:color="auto" w:fill="FFFFFF"/>
        <w:spacing w:before="330" w:beforeAutospacing="0" w:after="0" w:afterAutospacing="0" w:line="360" w:lineRule="atLeast"/>
        <w:ind w:firstLine="420" w:firstLineChars="0"/>
        <w:jc w:val="both"/>
        <w:rPr>
          <w:rStyle w:val="17"/>
          <w:rFonts w:ascii="微软雅黑" w:hAnsi="微软雅黑" w:eastAsia="微软雅黑" w:cs="Arial"/>
          <w:b/>
          <w:bCs/>
          <w:color w:val="333333"/>
        </w:rPr>
      </w:pPr>
      <w:r>
        <w:rPr>
          <w:rStyle w:val="17"/>
          <w:rFonts w:hint="eastAsia" w:ascii="微软雅黑" w:hAnsi="微软雅黑" w:eastAsia="微软雅黑" w:cs="Arial"/>
          <w:b/>
          <w:bCs/>
          <w:color w:val="333333"/>
        </w:rPr>
        <w:t>总体原则：</w:t>
      </w:r>
    </w:p>
    <w:p w14:paraId="02BB8386">
      <w:pPr>
        <w:pStyle w:val="10"/>
        <w:numPr>
          <w:ilvl w:val="1"/>
          <w:numId w:val="4"/>
        </w:numPr>
        <w:shd w:val="clear" w:color="auto" w:fill="FFFFFF"/>
        <w:tabs>
          <w:tab w:val="left" w:pos="295"/>
          <w:tab w:val="left" w:pos="339"/>
        </w:tabs>
        <w:spacing w:before="0" w:beforeAutospacing="0" w:after="0" w:afterAutospacing="0" w:line="360" w:lineRule="atLeast"/>
        <w:jc w:val="both"/>
        <w:rPr>
          <w:rStyle w:val="17"/>
          <w:rFonts w:hint="eastAsia" w:ascii="微软雅黑" w:hAnsi="微软雅黑" w:eastAsia="微软雅黑" w:cs="Arial"/>
          <w:color w:val="333333"/>
        </w:rPr>
      </w:pPr>
      <w:r>
        <w:rPr>
          <w:rStyle w:val="17"/>
          <w:rFonts w:hint="eastAsia" w:ascii="微软雅黑" w:hAnsi="微软雅黑" w:eastAsia="微软雅黑" w:cs="Arial"/>
          <w:color w:val="333333"/>
        </w:rPr>
        <w:t>基于分层架构实现，各层职责清晰，单向依赖；</w:t>
      </w:r>
    </w:p>
    <w:p w14:paraId="6B2DD82D">
      <w:pPr>
        <w:pStyle w:val="10"/>
        <w:numPr>
          <w:ilvl w:val="1"/>
          <w:numId w:val="4"/>
        </w:numPr>
        <w:shd w:val="clear" w:color="auto" w:fill="FFFFFF"/>
        <w:spacing w:before="0" w:beforeAutospacing="0" w:after="0" w:afterAutospacing="0" w:line="360" w:lineRule="atLeast"/>
        <w:jc w:val="both"/>
        <w:rPr>
          <w:rStyle w:val="17"/>
          <w:rFonts w:hint="eastAsia" w:ascii="微软雅黑" w:hAnsi="微软雅黑" w:eastAsia="微软雅黑" w:cs="Arial"/>
          <w:color w:val="333333"/>
        </w:rPr>
      </w:pPr>
      <w:r>
        <w:rPr>
          <w:rStyle w:val="17"/>
          <w:rFonts w:hint="eastAsia" w:ascii="微软雅黑" w:hAnsi="微软雅黑" w:eastAsia="微软雅黑" w:cs="Arial"/>
          <w:color w:val="333333"/>
        </w:rPr>
        <w:t>算法与界面完全分离，算法核心不依赖任何图形库；</w:t>
      </w:r>
    </w:p>
    <w:p w14:paraId="13A28721">
      <w:pPr>
        <w:pStyle w:val="10"/>
        <w:numPr>
          <w:ilvl w:val="1"/>
          <w:numId w:val="4"/>
        </w:numPr>
        <w:shd w:val="clear" w:color="auto" w:fill="FFFFFF"/>
        <w:spacing w:before="0" w:beforeAutospacing="0" w:after="0" w:afterAutospacing="0" w:line="360" w:lineRule="atLeast"/>
        <w:jc w:val="both"/>
        <w:rPr>
          <w:rStyle w:val="17"/>
          <w:rFonts w:hint="eastAsia" w:ascii="微软雅黑" w:hAnsi="微软雅黑" w:eastAsia="微软雅黑" w:cs="Arial"/>
          <w:color w:val="333333"/>
        </w:rPr>
      </w:pPr>
      <w:r>
        <w:rPr>
          <w:rStyle w:val="17"/>
          <w:rFonts w:hint="eastAsia" w:ascii="微软雅黑" w:hAnsi="微软雅黑" w:eastAsia="微软雅黑" w:cs="Arial"/>
          <w:color w:val="333333"/>
        </w:rPr>
        <w:t>数据驱动渲染，界面层根据状态数据进行绘制，不直接修改算法数据。</w:t>
      </w:r>
    </w:p>
    <w:p w14:paraId="6ABF2198">
      <w:pPr>
        <w:pStyle w:val="10"/>
        <w:numPr>
          <w:ilvl w:val="0"/>
          <w:numId w:val="0"/>
        </w:numPr>
        <w:shd w:val="clear" w:color="auto" w:fill="FFFFFF"/>
        <w:spacing w:before="0" w:beforeAutospacing="0" w:after="0" w:afterAutospacing="0" w:line="360" w:lineRule="atLeast"/>
        <w:ind w:left="420" w:leftChars="0"/>
        <w:jc w:val="both"/>
        <w:rPr>
          <w:rStyle w:val="17"/>
          <w:rFonts w:hint="eastAsia" w:ascii="微软雅黑" w:hAnsi="微软雅黑" w:eastAsia="微软雅黑" w:cs="Arial"/>
          <w:b/>
          <w:bCs/>
          <w:color w:val="333333"/>
          <w:lang w:val="en-US" w:eastAsia="zh-CN"/>
        </w:rPr>
      </w:pPr>
      <w:r>
        <w:rPr>
          <w:rStyle w:val="17"/>
          <w:rFonts w:hint="eastAsia" w:ascii="微软雅黑" w:hAnsi="微软雅黑" w:eastAsia="微软雅黑" w:cs="Arial"/>
          <w:b/>
          <w:bCs/>
          <w:color w:val="333333"/>
          <w:lang w:val="en-US" w:eastAsia="zh-CN"/>
        </w:rPr>
        <w:t>分层架构原则：</w:t>
      </w:r>
    </w:p>
    <w:p w14:paraId="09B8FC99">
      <w:pPr>
        <w:pStyle w:val="10"/>
        <w:numPr>
          <w:ilvl w:val="1"/>
          <w:numId w:val="4"/>
        </w:numPr>
        <w:shd w:val="clear" w:color="auto" w:fill="FFFFFF"/>
        <w:tabs>
          <w:tab w:val="left" w:pos="295"/>
          <w:tab w:val="left" w:pos="339"/>
        </w:tabs>
        <w:spacing w:before="0" w:beforeAutospacing="0" w:after="0" w:afterAutospacing="0" w:line="360" w:lineRule="atLeast"/>
        <w:jc w:val="both"/>
        <w:rPr>
          <w:rStyle w:val="17"/>
          <w:rFonts w:hint="eastAsia" w:ascii="微软雅黑" w:hAnsi="微软雅黑" w:eastAsia="微软雅黑" w:cs="Arial"/>
          <w:color w:val="333333"/>
        </w:rPr>
      </w:pPr>
      <w:r>
        <w:rPr>
          <w:rStyle w:val="17"/>
          <w:rFonts w:hint="eastAsia" w:ascii="微软雅黑" w:hAnsi="微软雅黑" w:eastAsia="微软雅黑" w:cs="Arial"/>
          <w:color w:val="333333"/>
        </w:rPr>
        <w:t>数据层：负责地图数据的读取、存储与图结构构建，对上层提供图数据访问接口；</w:t>
      </w:r>
    </w:p>
    <w:p w14:paraId="450AF51E">
      <w:pPr>
        <w:pStyle w:val="10"/>
        <w:numPr>
          <w:ilvl w:val="1"/>
          <w:numId w:val="4"/>
        </w:numPr>
        <w:shd w:val="clear" w:color="auto" w:fill="FFFFFF"/>
        <w:tabs>
          <w:tab w:val="left" w:pos="295"/>
          <w:tab w:val="left" w:pos="339"/>
        </w:tabs>
        <w:spacing w:before="0" w:beforeAutospacing="0" w:after="0" w:afterAutospacing="0" w:line="360" w:lineRule="atLeast"/>
        <w:jc w:val="both"/>
        <w:rPr>
          <w:rStyle w:val="17"/>
          <w:rFonts w:hint="eastAsia" w:ascii="微软雅黑" w:hAnsi="微软雅黑" w:eastAsia="微软雅黑" w:cs="Arial"/>
          <w:color w:val="333333"/>
        </w:rPr>
      </w:pPr>
      <w:r>
        <w:rPr>
          <w:rStyle w:val="17"/>
          <w:rFonts w:hint="eastAsia" w:ascii="微软雅黑" w:hAnsi="微软雅黑" w:eastAsia="微软雅黑" w:cs="Arial"/>
          <w:color w:val="333333"/>
        </w:rPr>
        <w:t>算法层：实现 Dijkstra 与 A * 算法，对上层提供统一的路径计算接口，输出标准化路径结果；</w:t>
      </w:r>
    </w:p>
    <w:p w14:paraId="3CEADB04">
      <w:pPr>
        <w:pStyle w:val="10"/>
        <w:numPr>
          <w:ilvl w:val="1"/>
          <w:numId w:val="4"/>
        </w:numPr>
        <w:shd w:val="clear" w:color="auto" w:fill="FFFFFF"/>
        <w:tabs>
          <w:tab w:val="left" w:pos="295"/>
          <w:tab w:val="left" w:pos="339"/>
        </w:tabs>
        <w:spacing w:before="0" w:beforeAutospacing="0" w:after="0" w:afterAutospacing="0" w:line="360" w:lineRule="atLeast"/>
        <w:jc w:val="both"/>
        <w:rPr>
          <w:rStyle w:val="17"/>
          <w:rFonts w:hint="eastAsia" w:ascii="微软雅黑" w:hAnsi="微软雅黑" w:eastAsia="微软雅黑" w:cs="Arial"/>
          <w:color w:val="333333"/>
        </w:rPr>
      </w:pPr>
      <w:r>
        <w:rPr>
          <w:rStyle w:val="17"/>
          <w:rFonts w:hint="eastAsia" w:ascii="微软雅黑" w:hAnsi="微软雅黑" w:eastAsia="微软雅黑" w:cs="Arial"/>
          <w:color w:val="333333"/>
        </w:rPr>
        <w:t>控制层：管理应用状态，协调用户交互、算法计算与动画播放，是系统的中枢；</w:t>
      </w:r>
    </w:p>
    <w:p w14:paraId="770AD62C">
      <w:pPr>
        <w:pStyle w:val="10"/>
        <w:numPr>
          <w:ilvl w:val="1"/>
          <w:numId w:val="4"/>
        </w:numPr>
        <w:shd w:val="clear" w:color="auto" w:fill="FFFFFF"/>
        <w:tabs>
          <w:tab w:val="left" w:pos="295"/>
          <w:tab w:val="left" w:pos="339"/>
        </w:tabs>
        <w:spacing w:before="0" w:beforeAutospacing="0" w:after="0" w:afterAutospacing="0" w:line="360" w:lineRule="atLeast"/>
        <w:jc w:val="both"/>
        <w:rPr>
          <w:rStyle w:val="17"/>
          <w:rFonts w:ascii="微软雅黑" w:hAnsi="微软雅黑" w:eastAsia="微软雅黑" w:cs="Arial"/>
          <w:b/>
          <w:bCs/>
          <w:color w:val="333333"/>
        </w:rPr>
      </w:pPr>
      <w:r>
        <w:rPr>
          <w:rStyle w:val="17"/>
          <w:rFonts w:hint="eastAsia" w:ascii="微软雅黑" w:hAnsi="微软雅黑" w:eastAsia="微软雅黑" w:cs="Arial"/>
          <w:color w:val="333333"/>
        </w:rPr>
        <w:t>展示层：负责 2D 图形绘制、界面控件展示、用户输入响应。</w:t>
      </w:r>
    </w:p>
    <w:p w14:paraId="55D592F0">
      <w:pPr>
        <w:pStyle w:val="10"/>
        <w:shd w:val="clear" w:color="auto" w:fill="FFFFFF"/>
        <w:spacing w:before="330" w:beforeAutospacing="0" w:after="0" w:afterAutospacing="0" w:line="360" w:lineRule="atLeast"/>
        <w:ind w:firstLine="480" w:firstLineChars="200"/>
        <w:jc w:val="both"/>
        <w:rPr>
          <w:rStyle w:val="17"/>
          <w:rFonts w:ascii="微软雅黑" w:hAnsi="微软雅黑" w:eastAsia="微软雅黑" w:cs="Arial"/>
          <w:b/>
          <w:bCs/>
          <w:color w:val="333333"/>
        </w:rPr>
      </w:pPr>
      <w:r>
        <w:rPr>
          <w:rStyle w:val="17"/>
          <w:rFonts w:hint="eastAsia" w:ascii="微软雅黑" w:hAnsi="微软雅黑" w:eastAsia="微软雅黑" w:cs="Arial"/>
          <w:b/>
          <w:bCs/>
          <w:color w:val="333333"/>
          <w:lang w:val="en-US" w:eastAsia="zh-CN"/>
        </w:rPr>
        <w:t>模块间通信原则</w:t>
      </w:r>
      <w:r>
        <w:rPr>
          <w:rStyle w:val="17"/>
          <w:rFonts w:hint="eastAsia" w:ascii="微软雅黑" w:hAnsi="微软雅黑" w:eastAsia="微软雅黑" w:cs="Arial"/>
          <w:b/>
          <w:bCs/>
          <w:color w:val="333333"/>
        </w:rPr>
        <w:t>：</w:t>
      </w:r>
    </w:p>
    <w:p w14:paraId="4AFDDC9E">
      <w:pPr>
        <w:pStyle w:val="10"/>
        <w:numPr>
          <w:ilvl w:val="1"/>
          <w:numId w:val="4"/>
        </w:numPr>
        <w:shd w:val="clear" w:color="auto" w:fill="FFFFFF"/>
        <w:tabs>
          <w:tab w:val="left" w:pos="295"/>
          <w:tab w:val="left" w:pos="339"/>
        </w:tabs>
        <w:spacing w:before="0" w:beforeAutospacing="0" w:after="0" w:afterAutospacing="0" w:line="360" w:lineRule="atLeast"/>
        <w:jc w:val="both"/>
        <w:rPr>
          <w:rStyle w:val="17"/>
          <w:rFonts w:hint="eastAsia" w:ascii="微软雅黑" w:hAnsi="微软雅黑" w:eastAsia="微软雅黑" w:cs="Arial"/>
          <w:color w:val="333333"/>
        </w:rPr>
      </w:pPr>
      <w:r>
        <w:rPr>
          <w:rStyle w:val="17"/>
          <w:rFonts w:hint="eastAsia" w:ascii="微软雅黑" w:hAnsi="微软雅黑" w:eastAsia="微软雅黑" w:cs="Arial"/>
          <w:color w:val="333333"/>
        </w:rPr>
        <w:t>上层模块通过接口调用下层模块，下层模块不感知上层模块；</w:t>
      </w:r>
    </w:p>
    <w:p w14:paraId="2A4F961A">
      <w:pPr>
        <w:pStyle w:val="10"/>
        <w:numPr>
          <w:ilvl w:val="1"/>
          <w:numId w:val="4"/>
        </w:numPr>
        <w:shd w:val="clear" w:color="auto" w:fill="FFFFFF"/>
        <w:tabs>
          <w:tab w:val="left" w:pos="295"/>
          <w:tab w:val="left" w:pos="339"/>
        </w:tabs>
        <w:spacing w:before="0" w:beforeAutospacing="0" w:after="0" w:afterAutospacing="0" w:line="360" w:lineRule="atLeast"/>
        <w:jc w:val="both"/>
        <w:rPr>
          <w:rStyle w:val="17"/>
          <w:rFonts w:hint="eastAsia" w:ascii="微软雅黑" w:hAnsi="微软雅黑" w:eastAsia="微软雅黑" w:cs="Arial"/>
          <w:color w:val="333333"/>
        </w:rPr>
      </w:pPr>
      <w:r>
        <w:rPr>
          <w:rStyle w:val="17"/>
          <w:rFonts w:hint="eastAsia" w:ascii="微软雅黑" w:hAnsi="微软雅黑" w:eastAsia="微软雅黑" w:cs="Arial"/>
          <w:color w:val="333333"/>
        </w:rPr>
        <w:t>模块间通过定义好的数据结构传递数据，不直接访问对方内部状态；</w:t>
      </w:r>
    </w:p>
    <w:p w14:paraId="38B2AC1E">
      <w:pPr>
        <w:pStyle w:val="10"/>
        <w:numPr>
          <w:ilvl w:val="1"/>
          <w:numId w:val="4"/>
        </w:numPr>
        <w:shd w:val="clear" w:color="auto" w:fill="FFFFFF"/>
        <w:tabs>
          <w:tab w:val="left" w:pos="295"/>
          <w:tab w:val="left" w:pos="339"/>
        </w:tabs>
        <w:spacing w:before="0" w:beforeAutospacing="0" w:after="0" w:afterAutospacing="0" w:line="360" w:lineRule="atLeast"/>
        <w:jc w:val="both"/>
        <w:rPr>
          <w:rStyle w:val="17"/>
          <w:rFonts w:hint="eastAsia" w:ascii="微软雅黑" w:hAnsi="微软雅黑" w:eastAsia="微软雅黑" w:cs="Arial"/>
          <w:color w:val="333333"/>
        </w:rPr>
      </w:pPr>
      <w:r>
        <w:rPr>
          <w:rStyle w:val="17"/>
          <w:rFonts w:hint="eastAsia" w:ascii="微软雅黑" w:hAnsi="微软雅黑" w:eastAsia="微软雅黑" w:cs="Arial"/>
          <w:color w:val="333333"/>
        </w:rPr>
        <w:t>用户交互事件由展示层捕获，传递给控制层处理，控制层更新状态后通知展示层重绘。</w:t>
      </w:r>
    </w:p>
    <w:p w14:paraId="67B59F23">
      <w:pPr>
        <w:pStyle w:val="3"/>
      </w:pPr>
      <w:bookmarkStart w:id="16" w:name="_Toc16877"/>
      <w:r>
        <w:rPr>
          <w:rFonts w:hint="eastAsia"/>
        </w:rPr>
        <w:t>逻辑架构</w:t>
      </w:r>
      <w:bookmarkEnd w:id="16"/>
    </w:p>
    <w:p w14:paraId="65E39708"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 </w:t>
      </w:r>
      <w:r>
        <w:rPr>
          <w:rFonts w:ascii="微软雅黑" w:hAnsi="微软雅黑" w:eastAsia="微软雅黑"/>
        </w:rPr>
        <w:t xml:space="preserve">        </w:t>
      </w:r>
      <w:r>
        <w:rPr>
          <w:rFonts w:ascii="微软雅黑" w:hAnsi="微软雅黑" w:eastAsia="微软雅黑"/>
        </w:rPr>
        <w:drawing>
          <wp:inline distT="0" distB="0" distL="114300" distR="114300">
            <wp:extent cx="4051935" cy="4537710"/>
            <wp:effectExtent l="0" t="0" r="12065" b="8890"/>
            <wp:docPr id="4" name="图片 4" descr="8C366BBAB9C6BDA37986BA3563DD34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8C366BBAB9C6BDA37986BA3563DD34DD"/>
                    <pic:cNvPicPr>
                      <a:picLocks noChangeAspect="1"/>
                    </pic:cNvPicPr>
                  </pic:nvPicPr>
                  <pic:blipFill>
                    <a:blip r:embed="rId4"/>
                    <a:srcRect l="3416" t="21300" r="8217" b="4453"/>
                    <a:stretch>
                      <a:fillRect/>
                    </a:stretch>
                  </pic:blipFill>
                  <pic:spPr>
                    <a:xfrm>
                      <a:off x="0" y="0"/>
                      <a:ext cx="4051935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</w:rPr>
        <w:t xml:space="preserve">                                                                                                                                                                               </w:t>
      </w:r>
    </w:p>
    <w:p w14:paraId="1E616016">
      <w:pPr>
        <w:rPr>
          <w:rFonts w:ascii="微软雅黑" w:hAnsi="微软雅黑" w:eastAsia="微软雅黑"/>
        </w:rPr>
      </w:pPr>
    </w:p>
    <w:p w14:paraId="11D6EC57">
      <w:pPr>
        <w:pStyle w:val="3"/>
      </w:pPr>
      <w:bookmarkStart w:id="17" w:name="_Toc1892"/>
      <w:r>
        <w:rPr>
          <w:rFonts w:hint="eastAsia"/>
        </w:rPr>
        <w:t>物理架构</w:t>
      </w:r>
      <w:bookmarkEnd w:id="17"/>
    </w:p>
    <w:p w14:paraId="344A66BA">
      <w:pPr>
        <w:jc w:val="center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用户计算机</w:t>
      </w:r>
    </w:p>
    <w:p w14:paraId="4E4A3BBE">
      <w:pPr>
        <w:jc w:val="center"/>
        <w:rPr>
          <w:rFonts w:hint="default" w:ascii="微软雅黑" w:hAnsi="微软雅黑" w:eastAsia="微软雅黑"/>
          <w:lang w:val="en-US" w:eastAsia="zh-CN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3382010" cy="3451225"/>
                <wp:effectExtent l="5080" t="4445" r="16510" b="11430"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24075" y="3221990"/>
                          <a:ext cx="3382010" cy="3451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698B97">
                            <w:pPr>
                              <w:jc w:val="center"/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地图最短路径可视化系统</w:t>
                            </w:r>
                          </w:p>
                          <w:p w14:paraId="4E068F7E">
                            <w:pPr>
                              <w:jc w:val="center"/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 w14:paraId="36FBCFA9">
                            <w:pPr>
                              <w:jc w:val="center"/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 xml:space="preserve">数据层 </w:t>
                            </w:r>
                            <w:r>
                              <w:rPr>
                                <w:rFonts w:hint="default" w:ascii="Arial" w:hAnsi="Arial" w:cs="Arial"/>
                                <w:sz w:val="28"/>
                                <w:szCs w:val="28"/>
                                <w:lang w:val="en-US" w:eastAsia="zh-CN"/>
                              </w:rPr>
                              <w:t>→</w:t>
                            </w:r>
                            <w:r>
                              <w:rPr>
                                <w:rFonts w:hint="eastAsia" w:ascii="Arial" w:hAnsi="Arial" w:cs="Arial"/>
                                <w:sz w:val="28"/>
                                <w:szCs w:val="28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 xml:space="preserve">算法层 </w:t>
                            </w:r>
                            <w:r>
                              <w:rPr>
                                <w:rFonts w:hint="default" w:ascii="Arial" w:hAnsi="Arial" w:cs="Arial"/>
                                <w:sz w:val="28"/>
                                <w:szCs w:val="28"/>
                                <w:lang w:val="en-US" w:eastAsia="zh-CN"/>
                              </w:rPr>
                              <w:t>→</w:t>
                            </w:r>
                            <w:r>
                              <w:rPr>
                                <w:rFonts w:hint="eastAsia" w:ascii="Arial" w:hAnsi="Arial" w:cs="Arial"/>
                                <w:sz w:val="28"/>
                                <w:szCs w:val="28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控制层</w:t>
                            </w:r>
                          </w:p>
                          <w:p w14:paraId="3E01158B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default" w:ascii="Arial" w:hAnsi="Arial" w:cs="Arial"/>
                                <w:sz w:val="28"/>
                                <w:szCs w:val="28"/>
                                <w:lang w:val="en-US" w:eastAsia="zh-CN"/>
                              </w:rPr>
                              <w:t>↓</w:t>
                            </w:r>
                          </w:p>
                          <w:p w14:paraId="04DC50E5">
                            <w:pPr>
                              <w:jc w:val="center"/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 xml:space="preserve">                    展示层</w:t>
                            </w:r>
                          </w:p>
                          <w:p w14:paraId="66A35E18">
                            <w:pPr>
                              <w:jc w:val="center"/>
                              <w:rPr>
                                <w:rFonts w:hint="eastAsia" w:ascii="宋体" w:hAnsi="宋体" w:eastAsia="宋体" w:cs="宋体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8"/>
                                <w:szCs w:val="28"/>
                                <w:lang w:val="en-US" w:eastAsia="zh-CN"/>
                              </w:rPr>
                              <w:t>↓读取文件</w:t>
                            </w:r>
                          </w:p>
                          <w:p w14:paraId="79FA7EB5">
                            <w:pPr>
                              <w:jc w:val="center"/>
                              <w:rPr>
                                <w:rFonts w:hint="eastAsia" w:ascii="宋体" w:hAnsi="宋体" w:eastAsia="宋体" w:cs="宋体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 w14:paraId="5AC9F7A2">
                            <w:pPr>
                              <w:jc w:val="center"/>
                              <w:rPr>
                                <w:rFonts w:hint="default" w:ascii="宋体" w:hAnsi="宋体" w:eastAsia="宋体" w:cs="宋体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8"/>
                                <w:szCs w:val="28"/>
                                <w:lang w:val="en-US" w:eastAsia="zh-CN"/>
                              </w:rPr>
                              <w:t>map.txt(地图数据)</w:t>
                            </w:r>
                          </w:p>
                          <w:p w14:paraId="363F6116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71.75pt;width:266.3pt;" fillcolor="#FFFFFF [3201]" filled="t" stroked="t" coordsize="21600,21600" o:gfxdata="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aYPG+9MAAAAFAQAADwAAAAAAAAABACAAAAAiAAAAZHJzL2Rvd25yZXYueG1sUEsBAhQAFAAA&#10;AAgAh07iQHZcwptmAgAAxgQAAA4AAAAAAAAAAQAgAAAAIg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3698B97">
                      <w:pPr>
                        <w:jc w:val="center"/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地图最短路径可视化系统</w:t>
                      </w:r>
                    </w:p>
                    <w:p w14:paraId="4E068F7E">
                      <w:pPr>
                        <w:jc w:val="center"/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 w14:paraId="36FBCFA9">
                      <w:pPr>
                        <w:jc w:val="center"/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 xml:space="preserve">数据层 </w:t>
                      </w:r>
                      <w:r>
                        <w:rPr>
                          <w:rFonts w:hint="default" w:ascii="Arial" w:hAnsi="Arial" w:cs="Arial"/>
                          <w:sz w:val="28"/>
                          <w:szCs w:val="28"/>
                          <w:lang w:val="en-US" w:eastAsia="zh-CN"/>
                        </w:rPr>
                        <w:t>→</w:t>
                      </w:r>
                      <w:r>
                        <w:rPr>
                          <w:rFonts w:hint="eastAsia" w:ascii="Arial" w:hAnsi="Arial" w:cs="Arial"/>
                          <w:sz w:val="28"/>
                          <w:szCs w:val="28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 xml:space="preserve">算法层 </w:t>
                      </w:r>
                      <w:r>
                        <w:rPr>
                          <w:rFonts w:hint="default" w:ascii="Arial" w:hAnsi="Arial" w:cs="Arial"/>
                          <w:sz w:val="28"/>
                          <w:szCs w:val="28"/>
                          <w:lang w:val="en-US" w:eastAsia="zh-CN"/>
                        </w:rPr>
                        <w:t>→</w:t>
                      </w:r>
                      <w:r>
                        <w:rPr>
                          <w:rFonts w:hint="eastAsia" w:ascii="Arial" w:hAnsi="Arial" w:cs="Arial"/>
                          <w:sz w:val="28"/>
                          <w:szCs w:val="28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控制层</w:t>
                      </w:r>
                    </w:p>
                    <w:p w14:paraId="3E01158B">
                      <w:pPr>
                        <w:jc w:val="center"/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 xml:space="preserve">                    </w:t>
                      </w:r>
                      <w:r>
                        <w:rPr>
                          <w:rFonts w:hint="default" w:ascii="Arial" w:hAnsi="Arial" w:cs="Arial"/>
                          <w:sz w:val="28"/>
                          <w:szCs w:val="28"/>
                          <w:lang w:val="en-US" w:eastAsia="zh-CN"/>
                        </w:rPr>
                        <w:t>↓</w:t>
                      </w:r>
                    </w:p>
                    <w:p w14:paraId="04DC50E5">
                      <w:pPr>
                        <w:jc w:val="center"/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 xml:space="preserve">                    展示层</w:t>
                      </w:r>
                    </w:p>
                    <w:p w14:paraId="66A35E18">
                      <w:pPr>
                        <w:jc w:val="center"/>
                        <w:rPr>
                          <w:rFonts w:hint="eastAsia" w:ascii="宋体" w:hAnsi="宋体" w:eastAsia="宋体" w:cs="宋体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8"/>
                          <w:szCs w:val="28"/>
                          <w:lang w:val="en-US" w:eastAsia="zh-CN"/>
                        </w:rPr>
                        <w:t>↓读取文件</w:t>
                      </w:r>
                    </w:p>
                    <w:p w14:paraId="79FA7EB5">
                      <w:pPr>
                        <w:jc w:val="center"/>
                        <w:rPr>
                          <w:rFonts w:hint="eastAsia" w:ascii="宋体" w:hAnsi="宋体" w:eastAsia="宋体" w:cs="宋体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 w14:paraId="5AC9F7A2">
                      <w:pPr>
                        <w:jc w:val="center"/>
                        <w:rPr>
                          <w:rFonts w:hint="default" w:ascii="宋体" w:hAnsi="宋体" w:eastAsia="宋体" w:cs="宋体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8"/>
                          <w:szCs w:val="28"/>
                          <w:lang w:val="en-US" w:eastAsia="zh-CN"/>
                        </w:rPr>
                        <w:t>map.txt(地图数据)</w:t>
                      </w:r>
                    </w:p>
                    <w:p w14:paraId="363F6116">
                      <w:pPr>
                        <w:jc w:val="center"/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BBEFFC0">
      <w:pPr>
        <w:pStyle w:val="10"/>
        <w:shd w:val="clear" w:color="auto" w:fill="FFFFFF"/>
        <w:spacing w:before="330" w:beforeAutospacing="0" w:after="0" w:afterAutospacing="0" w:line="360" w:lineRule="atLeast"/>
        <w:ind w:firstLine="480" w:firstLineChars="200"/>
        <w:jc w:val="both"/>
        <w:rPr>
          <w:rStyle w:val="17"/>
          <w:rFonts w:cs="Arial"/>
          <w:color w:val="333333"/>
        </w:rPr>
      </w:pPr>
    </w:p>
    <w:p w14:paraId="0B3A4429">
      <w:pPr>
        <w:pStyle w:val="3"/>
        <w:rPr>
          <w:rFonts w:hint="eastAsia"/>
        </w:rPr>
      </w:pPr>
      <w:bookmarkStart w:id="18" w:name="_Toc6679"/>
      <w:r>
        <w:rPr>
          <w:rFonts w:hint="eastAsia"/>
        </w:rPr>
        <w:t>处理视图</w:t>
      </w:r>
      <w:bookmarkEnd w:id="18"/>
    </w:p>
    <w:p w14:paraId="45663C94">
      <w:pPr>
        <w:rPr>
          <w:rStyle w:val="17"/>
          <w:rFonts w:hint="default" w:ascii="微软雅黑" w:hAnsi="微软雅黑" w:eastAsia="微软雅黑" w:cs="Arial"/>
          <w:b/>
          <w:bCs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b/>
          <w:bCs/>
          <w:color w:val="333333"/>
          <w:kern w:val="0"/>
          <w:sz w:val="24"/>
          <w:szCs w:val="24"/>
          <w:lang w:val="en-US" w:eastAsia="zh-CN" w:bidi="ar-SA"/>
        </w:rPr>
        <w:t>核心流程：寻路演示流程</w:t>
      </w:r>
    </w:p>
    <w:p w14:paraId="7A6D0C2D"/>
    <w:p w14:paraId="3B12F7B9">
      <w:pP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  <w:t xml:space="preserve">用户启动程序 </w:t>
      </w:r>
    </w:p>
    <w:p w14:paraId="690D51A7">
      <w:pPr>
        <w:ind w:firstLine="420" w:firstLineChars="0"/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  <w:t xml:space="preserve">↓ </w:t>
      </w:r>
    </w:p>
    <w:p w14:paraId="3181CA08">
      <w:pP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  <w:t xml:space="preserve">[数据层] 读取map.txt → 校验数据 → 构建邻接表 </w:t>
      </w:r>
    </w:p>
    <w:p w14:paraId="6FFD7714">
      <w:pPr>
        <w:ind w:firstLine="420" w:firstLineChars="0"/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  <w:t xml:space="preserve">↓ </w:t>
      </w:r>
    </w:p>
    <w:p w14:paraId="57FA9C28">
      <w:pP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  <w:t xml:space="preserve">[展示层] 显示主窗口，绘制地图初始状态 ↓ 用户选择起点、终点、算法 ↓ [控制层] 校验输入合法性 </w:t>
      </w:r>
    </w:p>
    <w:p w14:paraId="16BA54BE">
      <w:pPr>
        <w:ind w:firstLine="420" w:firstLineChars="0"/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  <w:t>↓</w:t>
      </w:r>
    </w:p>
    <w:p w14:paraId="1CA9B502">
      <w:pP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  <w:t xml:space="preserve"> 用户点击"开始" </w:t>
      </w:r>
    </w:p>
    <w:p w14:paraId="5613C911">
      <w:pPr>
        <w:ind w:firstLine="420" w:firstLineChars="0"/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  <w:t>↓</w:t>
      </w:r>
    </w:p>
    <w:p w14:paraId="6D606376">
      <w:pP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  <w:t xml:space="preserve"> [算法层] 执行算法计算 → 返回PathResult（含访问序列、最短路径、距离） </w:t>
      </w:r>
    </w:p>
    <w:p w14:paraId="4FFC6E8D">
      <w:pPr>
        <w:ind w:firstLine="420" w:firstLineChars="0"/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  <w:t>↓</w:t>
      </w:r>
    </w:p>
    <w:p w14:paraId="340A5567">
      <w:pP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  <w:t xml:space="preserve"> [控制层] 初始化动画状态，启动定时器 </w:t>
      </w:r>
    </w:p>
    <w:p w14:paraId="622FFE1F">
      <w:pPr>
        <w:ind w:firstLine="420" w:firstLineChars="0"/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  <w:t xml:space="preserve">↓ </w:t>
      </w:r>
    </w:p>
    <w:p w14:paraId="1912A2CA">
      <w:pP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  <w:t xml:space="preserve">[动画循环] 定时器触发 </w:t>
      </w:r>
    </w:p>
    <w:p w14:paraId="5D9B4613">
      <w:pPr>
        <w:ind w:firstLine="420" w:firstLineChars="0"/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  <w:t xml:space="preserve">↓ </w:t>
      </w:r>
    </w:p>
    <w:p w14:paraId="4959CF48">
      <w:pP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  <w:t xml:space="preserve">[控制层] 推进动画进度，更新节点状态 </w:t>
      </w:r>
    </w:p>
    <w:p w14:paraId="452ECDBB">
      <w:pPr>
        <w:ind w:firstLine="420" w:firstLineChars="0"/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  <w:t xml:space="preserve">↓ </w:t>
      </w:r>
    </w:p>
    <w:p w14:paraId="551602BF">
      <w:pP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  <w:t xml:space="preserve">[展示层] 根据当前状态重绘画布 </w:t>
      </w:r>
    </w:p>
    <w:p w14:paraId="1EA81E8D">
      <w:pPr>
        <w:ind w:firstLine="420" w:firstLineChars="0"/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  <w:t xml:space="preserve">↓ </w:t>
      </w:r>
    </w:p>
    <w:p w14:paraId="7E5F08F1">
      <w:pP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  <w:t>动画播放完毕 → 高亮最终路径，更新信息面板</w:t>
      </w:r>
    </w:p>
    <w:p w14:paraId="2181E783">
      <w:pP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</w:pPr>
    </w:p>
    <w:p w14:paraId="28A70843">
      <w:pPr>
        <w:rPr>
          <w:rStyle w:val="17"/>
          <w:rFonts w:hint="eastAsia" w:ascii="微软雅黑" w:hAnsi="微软雅黑" w:eastAsia="微软雅黑" w:cs="Arial"/>
          <w:b/>
          <w:bCs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b/>
          <w:bCs/>
          <w:color w:val="333333"/>
          <w:kern w:val="0"/>
          <w:sz w:val="24"/>
          <w:szCs w:val="24"/>
          <w:lang w:val="en-US" w:eastAsia="zh-CN" w:bidi="ar-SA"/>
        </w:rPr>
        <w:t>交互流程：重置流程</w:t>
      </w:r>
    </w:p>
    <w:p w14:paraId="3CDB4D1A">
      <w:pPr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</w:p>
    <w:p w14:paraId="630FB41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用户点击"重置" </w:t>
      </w:r>
    </w:p>
    <w:p w14:paraId="7A3C5F0E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↓ </w:t>
      </w:r>
    </w:p>
    <w:p w14:paraId="6775D40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[控制层] 清除搜索状态、路径结果、动画状态 </w:t>
      </w:r>
    </w:p>
    <w:p w14:paraId="37F5833A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↓ </w:t>
      </w:r>
    </w:p>
    <w:p w14:paraId="0516970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[展示层] 恢复地图初始绘制状态</w:t>
      </w:r>
    </w:p>
    <w:p w14:paraId="1340ABC2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↓ </w:t>
      </w:r>
    </w:p>
    <w:p w14:paraId="6FE23BC0">
      <w:pPr>
        <w:rPr>
          <w:rStyle w:val="17"/>
          <w:rFonts w:hint="default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t>等待用户重新操作</w:t>
      </w:r>
    </w:p>
    <w:p w14:paraId="3E332CF3">
      <w:pPr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</w:p>
    <w:p w14:paraId="4D2FE25F">
      <w:pPr>
        <w:rPr>
          <w:rStyle w:val="17"/>
          <w:rFonts w:hint="eastAsia" w:ascii="微软雅黑" w:hAnsi="微软雅黑" w:eastAsia="微软雅黑" w:cs="Arial"/>
          <w:b/>
          <w:bCs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b/>
          <w:bCs/>
          <w:color w:val="333333"/>
          <w:kern w:val="0"/>
          <w:sz w:val="24"/>
          <w:szCs w:val="24"/>
          <w:lang w:val="en-US" w:eastAsia="zh-CN" w:bidi="ar-SA"/>
        </w:rPr>
        <w:t>异常流程：数据加载失败</w:t>
      </w:r>
    </w:p>
    <w:p w14:paraId="4407CDA2">
      <w:pPr>
        <w:rPr>
          <w:rStyle w:val="17"/>
          <w:rFonts w:hint="eastAsia" w:ascii="微软雅黑" w:hAnsi="微软雅黑" w:eastAsia="微软雅黑" w:cs="Arial"/>
          <w:b/>
          <w:bCs/>
          <w:color w:val="333333"/>
          <w:kern w:val="0"/>
          <w:sz w:val="24"/>
          <w:szCs w:val="24"/>
          <w:lang w:val="en-US" w:eastAsia="zh-CN" w:bidi="ar-SA"/>
        </w:rPr>
      </w:pPr>
    </w:p>
    <w:p w14:paraId="026AB51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程序启动 → 读取map.txt失败 </w:t>
      </w:r>
    </w:p>
    <w:p w14:paraId="41540A96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↓</w:t>
      </w:r>
    </w:p>
    <w:p w14:paraId="79F0736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[数据层] 返回错误码与错误信息 </w:t>
      </w:r>
    </w:p>
    <w:p w14:paraId="0816C51C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↓ </w:t>
      </w:r>
    </w:p>
    <w:p w14:paraId="45318CF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[展示层] 弹出错误提示对话框 </w:t>
      </w:r>
    </w:p>
    <w:p w14:paraId="3348F5CB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↓</w:t>
      </w:r>
    </w:p>
    <w:p w14:paraId="04DD607C">
      <w:pPr>
        <w:rPr>
          <w:rStyle w:val="17"/>
          <w:rFonts w:hint="eastAsia" w:ascii="微软雅黑" w:hAnsi="微软雅黑" w:eastAsia="微软雅黑" w:cs="Arial"/>
          <w:b/>
          <w:bCs/>
          <w:color w:val="333333"/>
          <w:kern w:val="0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t>用户确认 → 程序正常退出</w:t>
      </w:r>
    </w:p>
    <w:p w14:paraId="06BD3014">
      <w:pPr>
        <w:pStyle w:val="2"/>
        <w:numPr>
          <w:ilvl w:val="0"/>
          <w:numId w:val="1"/>
        </w:numPr>
        <w:rPr>
          <w:rFonts w:ascii="微软雅黑" w:hAnsi="微软雅黑" w:eastAsia="微软雅黑"/>
        </w:rPr>
      </w:pPr>
      <w:bookmarkStart w:id="19" w:name="_Toc24372"/>
      <w:r>
        <w:rPr>
          <w:rFonts w:hint="eastAsia" w:ascii="微软雅黑" w:hAnsi="微软雅黑" w:eastAsia="微软雅黑"/>
        </w:rPr>
        <w:t>系统模块设计</w:t>
      </w:r>
      <w:bookmarkEnd w:id="19"/>
    </w:p>
    <w:p w14:paraId="6BA825B8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地图数据加载模块</w:t>
      </w:r>
    </w:p>
    <w:p w14:paraId="50872905">
      <w:pPr>
        <w:numPr>
          <w:ilvl w:val="0"/>
          <w:numId w:val="5"/>
        </w:numPr>
        <w:ind w:firstLine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模块描述</w:t>
      </w:r>
    </w:p>
    <w:p w14:paraId="55FEEC95">
      <w:pPr>
        <w:numPr>
          <w:ilvl w:val="0"/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地图数据模块是系统底层基础层，负责读取、解析、校验本地map.txt校园地图文件，将川大江安校区 89 个地标节点、61 条双向道路转换为内存邻接图结构，向上层算法、可视化模块提供统一图数据访问接口。模块隔离文件 IO 与内存数据，保证地图数据可独立替换，算法层无需关心文件存储格式。</w:t>
      </w:r>
    </w:p>
    <w:p w14:paraId="1C5F054A">
      <w:pPr>
        <w:numPr>
          <w:ilvl w:val="0"/>
          <w:numId w:val="5"/>
        </w:numPr>
        <w:ind w:firstLine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模块结构设计图</w:t>
      </w:r>
    </w:p>
    <w:p w14:paraId="2B55F9FB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lang w:val="en-US" w:eastAsia="zh-CN"/>
        </w:rPr>
        <w:drawing>
          <wp:inline distT="0" distB="0" distL="114300" distR="114300">
            <wp:extent cx="5342890" cy="1717040"/>
            <wp:effectExtent l="0" t="0" r="3810" b="10160"/>
            <wp:docPr id="3" name="图片 3" descr="屏幕截图 2026-07-09 094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7-09 094830"/>
                    <pic:cNvPicPr>
                      <a:picLocks noChangeAspect="1"/>
                    </pic:cNvPicPr>
                  </pic:nvPicPr>
                  <pic:blipFill>
                    <a:blip r:embed="rId5"/>
                    <a:srcRect l="2293" t="3333" r="1570" b="2642"/>
                    <a:stretch>
                      <a:fillRect/>
                    </a:stretch>
                  </pic:blipFill>
                  <pic:spPr>
                    <a:xfrm>
                      <a:off x="0" y="0"/>
                      <a:ext cx="534289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3A6E">
      <w:pPr>
        <w:numPr>
          <w:ilvl w:val="0"/>
          <w:numId w:val="5"/>
        </w:numPr>
        <w:ind w:firstLine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内部状态码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7"/>
        <w:gridCol w:w="3423"/>
        <w:gridCol w:w="2596"/>
      </w:tblGrid>
      <w:tr w14:paraId="711B64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4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752C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code</w:t>
            </w:r>
          </w:p>
        </w:tc>
        <w:tc>
          <w:tcPr>
            <w:tcW w:w="202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C694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message</w:t>
            </w:r>
          </w:p>
        </w:tc>
        <w:tc>
          <w:tcPr>
            <w:tcW w:w="153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A9912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说明</w:t>
            </w:r>
          </w:p>
        </w:tc>
      </w:tr>
      <w:tr w14:paraId="4095E7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4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B515E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DATA_OK</w:t>
            </w:r>
          </w:p>
        </w:tc>
        <w:tc>
          <w:tcPr>
            <w:tcW w:w="202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0DAD3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地图加载成功</w:t>
            </w:r>
          </w:p>
        </w:tc>
        <w:tc>
          <w:tcPr>
            <w:tcW w:w="153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15AA2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正常返回图指针</w:t>
            </w:r>
          </w:p>
        </w:tc>
      </w:tr>
      <w:tr w14:paraId="7821DF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4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810C9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ERR_FILE_MISSING</w:t>
            </w:r>
          </w:p>
        </w:tc>
        <w:tc>
          <w:tcPr>
            <w:tcW w:w="202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28AFD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未找到 map.txt</w:t>
            </w:r>
          </w:p>
        </w:tc>
        <w:tc>
          <w:tcPr>
            <w:tcW w:w="153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61DB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文件缺失</w:t>
            </w:r>
          </w:p>
        </w:tc>
      </w:tr>
      <w:tr w14:paraId="45C54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4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9126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ERR_FORMAT</w:t>
            </w:r>
          </w:p>
        </w:tc>
        <w:tc>
          <w:tcPr>
            <w:tcW w:w="202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9ED29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文件分段格式错误</w:t>
            </w:r>
          </w:p>
        </w:tc>
        <w:tc>
          <w:tcPr>
            <w:tcW w:w="153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8E8183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txt 排版非法</w:t>
            </w:r>
          </w:p>
        </w:tc>
      </w:tr>
      <w:tr w14:paraId="06E08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4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F28A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ERR_DUP_NODE</w:t>
            </w:r>
          </w:p>
        </w:tc>
        <w:tc>
          <w:tcPr>
            <w:tcW w:w="202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CBF7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重复节点 ID</w:t>
            </w:r>
          </w:p>
        </w:tc>
        <w:tc>
          <w:tcPr>
            <w:tcW w:w="153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23A48E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数据冲突</w:t>
            </w:r>
          </w:p>
        </w:tc>
      </w:tr>
      <w:tr w14:paraId="48203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4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914E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ERR_INVALID_EDGE</w:t>
            </w:r>
          </w:p>
        </w:tc>
        <w:tc>
          <w:tcPr>
            <w:tcW w:w="202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B17E0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道路引用不存在节点</w:t>
            </w:r>
          </w:p>
        </w:tc>
        <w:tc>
          <w:tcPr>
            <w:tcW w:w="153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7408A">
            <w:pPr>
              <w:numPr>
                <w:ilvl w:val="0"/>
                <w:numId w:val="0"/>
              </w:numPr>
              <w:ind w:left="420" w:leftChars="0" w:firstLine="420" w:firstLineChars="0"/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</w:p>
        </w:tc>
      </w:tr>
      <w:tr w14:paraId="2E4B2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4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6CA58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ERR_WEIGHT_NEG</w:t>
            </w:r>
          </w:p>
        </w:tc>
        <w:tc>
          <w:tcPr>
            <w:tcW w:w="202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50550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道路权值小于 0，不符合算法要求</w:t>
            </w:r>
          </w:p>
        </w:tc>
        <w:tc>
          <w:tcPr>
            <w:tcW w:w="153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0FB4C">
            <w:pPr>
              <w:numPr>
                <w:ilvl w:val="0"/>
                <w:numId w:val="0"/>
              </w:numPr>
              <w:ind w:left="420" w:leftChars="0" w:firstLine="420" w:firstLineChars="0"/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</w:p>
        </w:tc>
      </w:tr>
    </w:tbl>
    <w:p w14:paraId="1868133F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lang w:val="en-US" w:eastAsia="zh-CN"/>
        </w:rPr>
      </w:pPr>
    </w:p>
    <w:p w14:paraId="3CA8DD4C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</w:p>
    <w:p w14:paraId="678DFD74"/>
    <w:p w14:paraId="759AD046">
      <w:pPr>
        <w:shd w:val="clear" w:color="auto" w:fill="FFFFFF"/>
        <w:spacing w:line="360" w:lineRule="atLeast"/>
        <w:ind w:firstLine="480"/>
        <w:rPr>
          <w:rFonts w:ascii="Arial" w:hAnsi="Arial" w:cs="Arial"/>
          <w:color w:val="333333"/>
          <w:szCs w:val="21"/>
        </w:rPr>
      </w:pPr>
    </w:p>
    <w:p w14:paraId="1AE8F103">
      <w:pPr>
        <w:shd w:val="clear" w:color="auto" w:fill="FFFFFF"/>
        <w:spacing w:line="360" w:lineRule="atLeast"/>
        <w:ind w:firstLine="480"/>
        <w:rPr>
          <w:rFonts w:ascii="Arial" w:hAnsi="Arial" w:cs="Arial"/>
          <w:color w:val="333333"/>
          <w:szCs w:val="21"/>
        </w:rPr>
      </w:pPr>
    </w:p>
    <w:p w14:paraId="6E704BDE">
      <w:pPr>
        <w:shd w:val="clear" w:color="auto" w:fill="FFFFFF"/>
        <w:spacing w:line="360" w:lineRule="atLeast"/>
        <w:ind w:firstLine="480"/>
        <w:rPr>
          <w:rFonts w:ascii="Arial" w:hAnsi="Arial" w:cs="Arial"/>
          <w:color w:val="333333"/>
          <w:szCs w:val="21"/>
        </w:rPr>
      </w:pPr>
    </w:p>
    <w:p w14:paraId="772F08B2"/>
    <w:p w14:paraId="46DCA479"/>
    <w:p w14:paraId="0E729529"/>
    <w:p w14:paraId="0D108010">
      <w:pPr>
        <w:pStyle w:val="3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图底层模型模块</w:t>
      </w:r>
    </w:p>
    <w:p w14:paraId="02B3C0F5">
      <w:pPr>
        <w:ind w:firstLine="420" w:firstLineChars="200"/>
        <w:rPr>
          <w:rFonts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  <w:b/>
          <w:bCs/>
          <w:lang w:eastAsia="zh-CN"/>
        </w:rPr>
        <w:t>（</w:t>
      </w:r>
      <w:r>
        <w:rPr>
          <w:rFonts w:hint="eastAsia" w:ascii="微软雅黑" w:hAnsi="微软雅黑" w:eastAsia="微软雅黑"/>
          <w:b/>
          <w:bCs/>
          <w:lang w:val="en-US" w:eastAsia="zh-CN"/>
        </w:rPr>
        <w:t>1</w:t>
      </w:r>
      <w:r>
        <w:rPr>
          <w:rFonts w:hint="eastAsia" w:ascii="微软雅黑" w:hAnsi="微软雅黑" w:eastAsia="微软雅黑"/>
          <w:b/>
          <w:bCs/>
          <w:lang w:eastAsia="zh-CN"/>
        </w:rPr>
        <w:t>）</w:t>
      </w:r>
      <w:r>
        <w:rPr>
          <w:rFonts w:hint="eastAsia" w:ascii="微软雅黑" w:hAnsi="微软雅黑" w:eastAsia="微软雅黑"/>
          <w:b/>
          <w:bCs/>
          <w:lang w:val="en-US" w:eastAsia="zh-CN"/>
        </w:rPr>
        <w:t>模块描述</w:t>
      </w:r>
    </w:p>
    <w:p w14:paraId="0403E041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系统核心内存数据载体，采用「邻接矩阵 + 道路元数组 + 曲线点池」复合存储结构；提供节点新增、双向道路添加、曲线拐点追加、坐标查询接口，为算法、渲染提供统一路网访问能力。</w:t>
      </w:r>
    </w:p>
    <w:p w14:paraId="49A08983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 w:ascii="微软雅黑" w:hAnsi="微软雅黑" w:eastAsia="微软雅黑"/>
          <w:b/>
          <w:bCs/>
          <w:lang w:val="en-US" w:eastAsia="zh-CN"/>
        </w:rPr>
        <w:t>（2</w:t>
      </w:r>
      <w:r>
        <w:rPr>
          <w:rFonts w:hint="eastAsia" w:ascii="微软雅黑" w:hAnsi="微软雅黑" w:eastAsia="微软雅黑"/>
          <w:b/>
          <w:bCs/>
          <w:lang w:eastAsia="zh-CN"/>
        </w:rPr>
        <w:t>）</w:t>
      </w:r>
      <w:r>
        <w:rPr>
          <w:rFonts w:hint="eastAsia" w:ascii="微软雅黑" w:hAnsi="微软雅黑" w:eastAsia="微软雅黑"/>
          <w:b/>
          <w:bCs/>
          <w:lang w:val="en-US" w:eastAsia="zh-CN"/>
        </w:rPr>
        <w:t>子模块划分</w:t>
      </w:r>
    </w:p>
    <w:p w14:paraId="2B1AE30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/>
        <w:jc w:val="left"/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  <w:bookmarkStart w:id="20" w:name="_Toc24032"/>
      <w:r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  <w:t>图初始化子模块：重置邻接矩阵、清空节点 / 道路数组；</w:t>
      </w:r>
    </w:p>
    <w:p w14:paraId="3CBC0CE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/>
        <w:jc w:val="left"/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  <w:t>节点管理子模块：新增、按 ID 查找、读取节点坐标属性；</w:t>
      </w:r>
    </w:p>
    <w:p w14:paraId="7F44FEA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/>
        <w:jc w:val="left"/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  <w:t>道路管理子模块：添加单向 / 双向道路，区分主干道 / 支路 / 桥梁；</w:t>
      </w:r>
    </w:p>
    <w:p w14:paraId="2842D59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/>
        <w:jc w:val="left"/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  <w:t>曲线几何子模块：存储道路弯折控制点，用于 3D / 字符弯曲道路绘制；</w:t>
      </w:r>
    </w:p>
    <w:p w14:paraId="648C9AD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/>
        <w:jc w:val="left"/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  <w:t>权重查询子模块：供 Dijkstra、A * 快速读取两点步行距离。</w:t>
      </w:r>
    </w:p>
    <w:bookmarkEnd w:id="20"/>
    <w:p w14:paraId="11D8EC67">
      <w:pPr>
        <w:pStyle w:val="3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寻路算法模块</w:t>
      </w:r>
    </w:p>
    <w:p w14:paraId="634DB46B">
      <w:pPr>
        <w:ind w:firstLine="420" w:firstLineChars="0"/>
        <w:rPr>
          <w:rFonts w:hint="default" w:ascii="微软雅黑" w:hAnsi="微软雅黑" w:eastAsia="微软雅黑"/>
          <w:b/>
          <w:bCs/>
          <w:lang w:val="en-US" w:eastAsia="zh-CN"/>
        </w:rPr>
      </w:pPr>
      <w:r>
        <w:rPr>
          <w:rFonts w:hint="eastAsia" w:ascii="微软雅黑" w:hAnsi="微软雅黑" w:eastAsia="微软雅黑"/>
          <w:b/>
          <w:bCs/>
          <w:lang w:eastAsia="zh-CN"/>
        </w:rPr>
        <w:t>（</w:t>
      </w:r>
      <w:r>
        <w:rPr>
          <w:rFonts w:hint="eastAsia" w:ascii="微软雅黑" w:hAnsi="微软雅黑" w:eastAsia="微软雅黑"/>
          <w:b/>
          <w:bCs/>
          <w:lang w:val="en-US" w:eastAsia="zh-CN"/>
        </w:rPr>
        <w:t>1</w:t>
      </w:r>
      <w:r>
        <w:rPr>
          <w:rFonts w:hint="eastAsia" w:ascii="微软雅黑" w:hAnsi="微软雅黑" w:eastAsia="微软雅黑"/>
          <w:b/>
          <w:bCs/>
          <w:lang w:eastAsia="zh-CN"/>
        </w:rPr>
        <w:t>）</w:t>
      </w:r>
      <w:r>
        <w:rPr>
          <w:rFonts w:hint="eastAsia" w:ascii="微软雅黑" w:hAnsi="微软雅黑" w:eastAsia="微软雅黑"/>
          <w:b/>
          <w:bCs/>
          <w:lang w:val="en-US" w:eastAsia="zh-CN"/>
        </w:rPr>
        <w:t>模块描述</w:t>
      </w:r>
    </w:p>
    <w:p w14:paraId="615B76FE">
      <w:pPr>
        <w:ind w:firstLine="42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独立于 UI，仅依赖 Graph 与 PathResult；两套算法函数签名完全一致，上层可无缝切换；均记录完整节点遍历序列，供给动画渲染。</w:t>
      </w:r>
    </w:p>
    <w:p w14:paraId="5C78C14E">
      <w:pPr>
        <w:ind w:firstLine="420" w:firstLineChars="0"/>
        <w:rPr>
          <w:rFonts w:hint="default" w:ascii="微软雅黑" w:hAnsi="微软雅黑" w:eastAsia="微软雅黑"/>
          <w:b/>
          <w:bCs/>
          <w:lang w:val="en-US" w:eastAsia="zh-CN"/>
        </w:rPr>
      </w:pPr>
      <w:r>
        <w:rPr>
          <w:rFonts w:hint="eastAsia" w:ascii="微软雅黑" w:hAnsi="微软雅黑" w:eastAsia="微软雅黑"/>
          <w:b/>
          <w:bCs/>
          <w:lang w:eastAsia="zh-CN"/>
        </w:rPr>
        <w:t>（</w:t>
      </w:r>
      <w:r>
        <w:rPr>
          <w:rFonts w:hint="eastAsia" w:ascii="微软雅黑" w:hAnsi="微软雅黑" w:eastAsia="微软雅黑"/>
          <w:b/>
          <w:bCs/>
          <w:lang w:val="en-US" w:eastAsia="zh-CN"/>
        </w:rPr>
        <w:t>2</w:t>
      </w:r>
      <w:r>
        <w:rPr>
          <w:rFonts w:hint="eastAsia" w:ascii="微软雅黑" w:hAnsi="微软雅黑" w:eastAsia="微软雅黑"/>
          <w:b/>
          <w:bCs/>
          <w:lang w:eastAsia="zh-CN"/>
        </w:rPr>
        <w:t>）</w:t>
      </w:r>
      <w:r>
        <w:rPr>
          <w:rFonts w:hint="eastAsia" w:ascii="微软雅黑" w:hAnsi="微软雅黑" w:eastAsia="微软雅黑"/>
          <w:b/>
          <w:bCs/>
          <w:lang w:val="en-US" w:eastAsia="zh-CN"/>
        </w:rPr>
        <w:t>Dijkstra子模块</w:t>
      </w:r>
    </w:p>
    <w:p w14:paraId="4D3A30A2">
      <w:pPr>
        <w:ind w:firstLine="42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逻辑：全局最小距离松弛，无启发函数，向四周均匀扩展，保证最优路径；遍历节点更多，可作为基准校验 A * 结果正确性。</w:t>
      </w:r>
    </w:p>
    <w:p w14:paraId="7AB66E21">
      <w:pPr>
        <w:ind w:firstLine="420" w:firstLineChars="200"/>
        <w:rPr>
          <w:rFonts w:hint="eastAsia" w:ascii="微软雅黑" w:hAnsi="微软雅黑" w:eastAsia="微软雅黑"/>
          <w:b/>
          <w:bCs/>
          <w:lang w:val="en-US" w:eastAsia="zh-CN"/>
        </w:rPr>
      </w:pPr>
      <w:r>
        <w:rPr>
          <w:rFonts w:hint="eastAsia" w:ascii="微软雅黑" w:hAnsi="微软雅黑" w:eastAsia="微软雅黑"/>
          <w:b/>
          <w:bCs/>
          <w:lang w:eastAsia="zh-CN"/>
        </w:rPr>
        <w:t>（</w:t>
      </w:r>
      <w:r>
        <w:rPr>
          <w:rFonts w:hint="eastAsia" w:ascii="微软雅黑" w:hAnsi="微软雅黑" w:eastAsia="微软雅黑"/>
          <w:b/>
          <w:bCs/>
          <w:lang w:val="en-US" w:eastAsia="zh-CN"/>
        </w:rPr>
        <w:t>3</w:t>
      </w:r>
      <w:r>
        <w:rPr>
          <w:rFonts w:hint="eastAsia" w:ascii="微软雅黑" w:hAnsi="微软雅黑" w:eastAsia="微软雅黑"/>
          <w:b/>
          <w:bCs/>
          <w:lang w:eastAsia="zh-CN"/>
        </w:rPr>
        <w:t>）</w:t>
      </w:r>
      <w:r>
        <w:rPr>
          <w:rFonts w:hint="eastAsia" w:ascii="微软雅黑" w:hAnsi="微软雅黑" w:eastAsia="微软雅黑"/>
          <w:b/>
          <w:bCs/>
          <w:lang w:val="en-US" w:eastAsia="zh-CN"/>
        </w:rPr>
        <w:t>A*子模块</w:t>
      </w:r>
    </w:p>
    <w:p w14:paraId="601EA23E">
      <w:pPr>
        <w:ind w:firstLine="420" w:firstLineChars="0"/>
        <w:rPr>
          <w:rFonts w:hint="default" w:ascii="微软雅黑" w:hAnsi="微软雅黑" w:eastAsia="微软雅黑"/>
          <w:lang w:val="en-US" w:eastAsia="zh-CN"/>
        </w:rPr>
      </w:pPr>
      <w:r>
        <w:rPr>
          <w:rFonts w:ascii="微软雅黑" w:hAnsi="微软雅黑" w:eastAsia="微软雅黑"/>
        </w:rPr>
        <w:t>自适应欧氏距离启发函数，自动计算路网缩放系数保证启发可采纳，优先向终点方向搜索，遍历节点更少，同路网输出距离与 Dijkstra 完全相等。</w:t>
      </w:r>
    </w:p>
    <w:p w14:paraId="47386704">
      <w:pPr>
        <w:pStyle w:val="3"/>
      </w:pPr>
      <w:bookmarkStart w:id="21" w:name="_Toc13663"/>
      <w:r>
        <w:rPr>
          <w:rFonts w:hint="eastAsia"/>
          <w:lang w:val="en-US" w:eastAsia="zh-CN"/>
        </w:rPr>
        <w:t>路径结果管理</w:t>
      </w:r>
      <w:r>
        <w:rPr>
          <w:rFonts w:hint="eastAsia"/>
        </w:rPr>
        <w:t>模块</w:t>
      </w:r>
      <w:bookmarkEnd w:id="21"/>
    </w:p>
    <w:p w14:paraId="497606B5">
      <w:pPr>
        <w:ind w:firstLine="420" w:firstLineChars="200"/>
        <w:rPr>
          <w:rFonts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  <w:b/>
          <w:bCs/>
          <w:lang w:eastAsia="zh-CN"/>
        </w:rPr>
        <w:t>（</w:t>
      </w:r>
      <w:r>
        <w:rPr>
          <w:rFonts w:hint="eastAsia" w:ascii="微软雅黑" w:hAnsi="微软雅黑" w:eastAsia="微软雅黑"/>
          <w:b/>
          <w:bCs/>
          <w:lang w:val="en-US" w:eastAsia="zh-CN"/>
        </w:rPr>
        <w:t>1</w:t>
      </w:r>
      <w:r>
        <w:rPr>
          <w:rFonts w:hint="eastAsia" w:ascii="微软雅黑" w:hAnsi="微软雅黑" w:eastAsia="微软雅黑"/>
          <w:b/>
          <w:bCs/>
          <w:lang w:eastAsia="zh-CN"/>
        </w:rPr>
        <w:t>）</w:t>
      </w:r>
      <w:r>
        <w:rPr>
          <w:rFonts w:hint="eastAsia" w:ascii="微软雅黑" w:hAnsi="微软雅黑" w:eastAsia="微软雅黑"/>
          <w:b/>
          <w:bCs/>
          <w:lang w:val="en-US" w:eastAsia="zh-CN"/>
        </w:rPr>
        <w:t>模块描述</w:t>
      </w:r>
    </w:p>
    <w:p w14:paraId="1014CB91">
      <w:pPr>
        <w:ind w:firstLine="420" w:firstLineChars="200"/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  <w:t>统一封装两种算法输出数据，负责内存管理、路径反向回溯；分离遍历动画序列与最终最优路线，作为算法层与可视化层标准数据载体。</w:t>
      </w:r>
    </w:p>
    <w:p w14:paraId="602802A8">
      <w:pPr>
        <w:ind w:firstLine="420" w:firstLineChars="200"/>
        <w:rPr>
          <w:rFonts w:hint="eastAsia" w:ascii="微软雅黑" w:hAnsi="微软雅黑" w:eastAsia="微软雅黑"/>
          <w:b/>
          <w:bCs/>
          <w:lang w:val="en-US" w:eastAsia="zh-CN"/>
        </w:rPr>
      </w:pPr>
      <w:r>
        <w:rPr>
          <w:rFonts w:hint="eastAsia" w:ascii="微软雅黑" w:hAnsi="微软雅黑" w:eastAsia="微软雅黑"/>
          <w:b/>
          <w:bCs/>
          <w:lang w:eastAsia="zh-CN"/>
        </w:rPr>
        <w:t>（</w:t>
      </w:r>
      <w:r>
        <w:rPr>
          <w:rFonts w:hint="eastAsia" w:ascii="微软雅黑" w:hAnsi="微软雅黑" w:eastAsia="微软雅黑"/>
          <w:b/>
          <w:bCs/>
          <w:lang w:val="en-US" w:eastAsia="zh-CN"/>
        </w:rPr>
        <w:t>2</w:t>
      </w:r>
      <w:r>
        <w:rPr>
          <w:rFonts w:hint="eastAsia" w:ascii="微软雅黑" w:hAnsi="微软雅黑" w:eastAsia="微软雅黑"/>
          <w:b/>
          <w:bCs/>
          <w:lang w:eastAsia="zh-CN"/>
        </w:rPr>
        <w:t>）</w:t>
      </w:r>
      <w:r>
        <w:rPr>
          <w:rFonts w:hint="eastAsia" w:ascii="微软雅黑" w:hAnsi="微软雅黑" w:eastAsia="微软雅黑"/>
          <w:b/>
          <w:bCs/>
          <w:lang w:val="en-US" w:eastAsia="zh-CN"/>
        </w:rPr>
        <w:t>子模块划分</w:t>
      </w:r>
    </w:p>
    <w:p w14:paraId="44FAD8E2">
      <w:pPr>
        <w:ind w:firstLine="420" w:firstLineChars="200"/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  <w:t>1. 生命周期管理：创建、销毁、重置结果缓存；</w:t>
      </w:r>
    </w:p>
    <w:p w14:paraId="0B261B16">
      <w:pPr>
        <w:ind w:firstLine="420" w:firstLineChars="200"/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  <w:t>2. 路径回溯子模块：根据前驱数组从终点反向推导正向路线；</w:t>
      </w:r>
    </w:p>
    <w:p w14:paraId="14F54493">
      <w:pPr>
        <w:ind w:firstLine="420" w:firstLineChars="200"/>
        <w:rPr>
          <w:rFonts w:hint="default" w:ascii="微软雅黑" w:hAnsi="微软雅黑" w:eastAsia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  <w:t>3. 数据清空子模块：每次寻路前清除上一轮残留节点序列。</w:t>
      </w:r>
    </w:p>
    <w:p w14:paraId="07E81103">
      <w:pPr>
        <w:pStyle w:val="3"/>
      </w:pPr>
      <w:bookmarkStart w:id="22" w:name="_Toc9795"/>
      <w:r>
        <w:rPr>
          <w:rFonts w:hint="eastAsia"/>
          <w:lang w:val="en-US" w:eastAsia="zh-CN"/>
        </w:rPr>
        <w:t>控制台输入工具</w:t>
      </w:r>
      <w:r>
        <w:rPr>
          <w:rFonts w:hint="eastAsia"/>
        </w:rPr>
        <w:t>模块</w:t>
      </w:r>
      <w:bookmarkEnd w:id="22"/>
    </w:p>
    <w:p w14:paraId="29C93584">
      <w:pPr>
        <w:ind w:firstLine="420" w:firstLineChars="200"/>
        <w:rPr>
          <w:rFonts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  <w:b/>
          <w:bCs/>
          <w:lang w:eastAsia="zh-CN"/>
        </w:rPr>
        <w:t>（</w:t>
      </w:r>
      <w:r>
        <w:rPr>
          <w:rFonts w:hint="eastAsia" w:ascii="微软雅黑" w:hAnsi="微软雅黑" w:eastAsia="微软雅黑"/>
          <w:b/>
          <w:bCs/>
          <w:lang w:val="en-US" w:eastAsia="zh-CN"/>
        </w:rPr>
        <w:t>1</w:t>
      </w:r>
      <w:r>
        <w:rPr>
          <w:rFonts w:hint="eastAsia" w:ascii="微软雅黑" w:hAnsi="微软雅黑" w:eastAsia="微软雅黑"/>
          <w:b/>
          <w:bCs/>
          <w:lang w:eastAsia="zh-CN"/>
        </w:rPr>
        <w:t>）</w:t>
      </w:r>
      <w:r>
        <w:rPr>
          <w:rFonts w:hint="eastAsia" w:ascii="微软雅黑" w:hAnsi="微软雅黑" w:eastAsia="微软雅黑"/>
          <w:b/>
          <w:bCs/>
          <w:lang w:val="en-US" w:eastAsia="zh-CN"/>
        </w:rPr>
        <w:t>模块描述</w:t>
      </w:r>
    </w:p>
    <w:p w14:paraId="01F007A9">
      <w:pPr>
        <w:ind w:firstLine="420" w:firstLineChars="200"/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  <w:t>封装标准输入读取逻辑，解决原生 scanf 换行残留、缓冲区溢出问题，提供安全字符串、整数读取接口，供菜单、起止点输入调用。</w:t>
      </w:r>
    </w:p>
    <w:p w14:paraId="3B422A3F">
      <w:pPr>
        <w:ind w:firstLine="420" w:firstLineChars="200"/>
        <w:rPr>
          <w:rFonts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  <w:b/>
          <w:bCs/>
          <w:lang w:eastAsia="zh-CN"/>
        </w:rPr>
        <w:t>（</w:t>
      </w:r>
      <w:r>
        <w:rPr>
          <w:rFonts w:hint="eastAsia" w:ascii="微软雅黑" w:hAnsi="微软雅黑" w:eastAsia="微软雅黑"/>
          <w:b/>
          <w:bCs/>
          <w:lang w:val="en-US" w:eastAsia="zh-CN"/>
        </w:rPr>
        <w:t>2</w:t>
      </w:r>
      <w:r>
        <w:rPr>
          <w:rFonts w:hint="eastAsia" w:ascii="微软雅黑" w:hAnsi="微软雅黑" w:eastAsia="微软雅黑"/>
          <w:b/>
          <w:bCs/>
          <w:lang w:eastAsia="zh-CN"/>
        </w:rPr>
        <w:t>）</w:t>
      </w:r>
      <w:r>
        <w:rPr>
          <w:rFonts w:hint="eastAsia" w:ascii="微软雅黑" w:hAnsi="微软雅黑" w:eastAsia="微软雅黑"/>
          <w:b/>
          <w:bCs/>
          <w:lang w:val="en-US" w:eastAsia="zh-CN"/>
        </w:rPr>
        <w:t>子模块划分</w:t>
      </w:r>
    </w:p>
    <w:p w14:paraId="76D80F90">
      <w:pPr>
        <w:ind w:firstLine="420" w:firstLineChars="200"/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  <w:t>1. 字符串读取子模块：限制缓冲区大小，自动清理换行符；</w:t>
      </w:r>
    </w:p>
    <w:p w14:paraId="66553112">
      <w:pPr>
        <w:ind w:firstLine="420" w:firstLineChars="200"/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  <w:t>2. 数字解析子模块：严格校验纯数字输入，过滤字母、小数、溢出值；</w:t>
      </w:r>
    </w:p>
    <w:p w14:paraId="4647AB13">
      <w:pPr>
        <w:ind w:firstLine="420" w:firstLineChars="20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  <w:t>3. 封装读取接口：一键带提示读取整数。</w:t>
      </w:r>
    </w:p>
    <w:p w14:paraId="69F8A410">
      <w:pPr>
        <w:pStyle w:val="3"/>
      </w:pPr>
      <w:bookmarkStart w:id="23" w:name="_Toc22407"/>
      <w:r>
        <w:rPr>
          <w:rFonts w:hint="eastAsia"/>
          <w:lang w:val="en-US" w:eastAsia="zh-CN"/>
        </w:rPr>
        <w:t>交互调度控制</w:t>
      </w:r>
      <w:r>
        <w:rPr>
          <w:rFonts w:hint="eastAsia"/>
        </w:rPr>
        <w:t>模块</w:t>
      </w:r>
      <w:bookmarkEnd w:id="23"/>
    </w:p>
    <w:p w14:paraId="28F422FC">
      <w:pPr>
        <w:ind w:firstLine="420" w:firstLineChars="200"/>
        <w:rPr>
          <w:rFonts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  <w:b/>
          <w:bCs/>
          <w:lang w:eastAsia="zh-CN"/>
        </w:rPr>
        <w:t>（</w:t>
      </w:r>
      <w:r>
        <w:rPr>
          <w:rFonts w:hint="eastAsia" w:ascii="微软雅黑" w:hAnsi="微软雅黑" w:eastAsia="微软雅黑"/>
          <w:b/>
          <w:bCs/>
          <w:lang w:val="en-US" w:eastAsia="zh-CN"/>
        </w:rPr>
        <w:t>1</w:t>
      </w:r>
      <w:r>
        <w:rPr>
          <w:rFonts w:hint="eastAsia" w:ascii="微软雅黑" w:hAnsi="微软雅黑" w:eastAsia="微软雅黑"/>
          <w:b/>
          <w:bCs/>
          <w:lang w:eastAsia="zh-CN"/>
        </w:rPr>
        <w:t>）</w:t>
      </w:r>
      <w:r>
        <w:rPr>
          <w:rFonts w:hint="eastAsia" w:ascii="微软雅黑" w:hAnsi="微软雅黑" w:eastAsia="微软雅黑"/>
          <w:b/>
          <w:bCs/>
          <w:lang w:val="en-US" w:eastAsia="zh-CN"/>
        </w:rPr>
        <w:t>模块描述</w:t>
      </w:r>
    </w:p>
    <w:p w14:paraId="765E3A79">
      <w:pPr>
        <w:ind w:firstLine="420" w:firstLineChars="200"/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  <w:t>系统中枢调度，串联所有底层模块；维护全局运行配置（起止点、算法类型、动画速度），处理菜单选择、快捷键、3D 窗口开关，分发寻路、重置、渲染指令。</w:t>
      </w:r>
    </w:p>
    <w:p w14:paraId="3EDE798D">
      <w:pPr>
        <w:ind w:firstLine="420" w:firstLineChars="200"/>
        <w:rPr>
          <w:rFonts w:ascii="微软雅黑" w:hAnsi="微软雅黑" w:eastAsia="微软雅黑"/>
        </w:rPr>
      </w:pPr>
    </w:p>
    <w:p w14:paraId="752B827E">
      <w:pPr>
        <w:ind w:firstLine="420" w:firstLineChars="200"/>
        <w:rPr>
          <w:rFonts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  <w:b/>
          <w:bCs/>
          <w:lang w:eastAsia="zh-CN"/>
        </w:rPr>
        <w:t>（</w:t>
      </w:r>
      <w:r>
        <w:rPr>
          <w:rFonts w:hint="eastAsia" w:ascii="微软雅黑" w:hAnsi="微软雅黑" w:eastAsia="微软雅黑"/>
          <w:b/>
          <w:bCs/>
          <w:lang w:val="en-US" w:eastAsia="zh-CN"/>
        </w:rPr>
        <w:t>2</w:t>
      </w:r>
      <w:r>
        <w:rPr>
          <w:rFonts w:hint="eastAsia" w:ascii="微软雅黑" w:hAnsi="微软雅黑" w:eastAsia="微软雅黑"/>
          <w:b/>
          <w:bCs/>
          <w:lang w:eastAsia="zh-CN"/>
        </w:rPr>
        <w:t>）</w:t>
      </w:r>
      <w:r>
        <w:rPr>
          <w:rFonts w:hint="eastAsia" w:ascii="微软雅黑" w:hAnsi="微软雅黑" w:eastAsia="微软雅黑"/>
          <w:b/>
          <w:bCs/>
          <w:lang w:val="en-US" w:eastAsia="zh-CN"/>
        </w:rPr>
        <w:t>子模块划分</w:t>
      </w:r>
    </w:p>
    <w:p w14:paraId="79AC922D">
      <w:pPr>
        <w:ind w:firstLine="420" w:firstLineChars="200"/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  <w:t>1. 全局配置管理：AppSettings 存储起点 / 终点、算法、延时；</w:t>
      </w:r>
    </w:p>
    <w:p w14:paraId="1F77A78F">
      <w:pPr>
        <w:ind w:firstLine="420" w:firstLineChars="200"/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  <w:t>2. 菜单渲染子模块：打印控制台主界面、当前选择状态；</w:t>
      </w:r>
    </w:p>
    <w:p w14:paraId="05FE1B87">
      <w:pPr>
        <w:ind w:firstLine="420" w:firstLineChars="200"/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  <w:t>3. 业务调度子模块：触发地图加载、算法计算、动画播放；</w:t>
      </w:r>
    </w:p>
    <w:p w14:paraId="57CACA7A">
      <w:pPr>
        <w:ind w:firstLine="420" w:firstLineChars="200"/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  <w:t>4. 3D 入口调度：检测编译宏，调用 renderer3d_run 启动图形窗口；</w:t>
      </w:r>
    </w:p>
    <w:p w14:paraId="73906040">
      <w:pPr>
        <w:ind w:firstLine="420" w:firstLineChars="200"/>
        <w:rPr>
          <w:rFonts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  <w:t>5. 提示消息管理：存储无路线、请选起点等文字提示</w:t>
      </w:r>
    </w:p>
    <w:p w14:paraId="0BAAD420">
      <w:pPr>
        <w:pStyle w:val="3"/>
      </w:pPr>
      <w:bookmarkStart w:id="24" w:name="_Toc13262"/>
      <w:r>
        <w:rPr>
          <w:rFonts w:hint="eastAsia"/>
          <w:lang w:val="en-US" w:eastAsia="zh-CN"/>
        </w:rPr>
        <w:t>交互可视化扩展</w:t>
      </w:r>
      <w:r>
        <w:rPr>
          <w:rFonts w:hint="eastAsia"/>
        </w:rPr>
        <w:t>模块</w:t>
      </w:r>
      <w:bookmarkEnd w:id="24"/>
    </w:p>
    <w:p w14:paraId="3F7DC5BA">
      <w:pPr>
        <w:ind w:firstLine="420" w:firstLineChars="200"/>
        <w:rPr>
          <w:rFonts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  <w:b/>
          <w:bCs/>
          <w:lang w:eastAsia="zh-CN"/>
        </w:rPr>
        <w:t>（</w:t>
      </w:r>
      <w:r>
        <w:rPr>
          <w:rFonts w:hint="eastAsia" w:ascii="微软雅黑" w:hAnsi="微软雅黑" w:eastAsia="微软雅黑"/>
          <w:b/>
          <w:bCs/>
          <w:lang w:val="en-US" w:eastAsia="zh-CN"/>
        </w:rPr>
        <w:t>1</w:t>
      </w:r>
      <w:r>
        <w:rPr>
          <w:rFonts w:hint="eastAsia" w:ascii="微软雅黑" w:hAnsi="微软雅黑" w:eastAsia="微软雅黑"/>
          <w:b/>
          <w:bCs/>
          <w:lang w:eastAsia="zh-CN"/>
        </w:rPr>
        <w:t>）</w:t>
      </w:r>
      <w:r>
        <w:rPr>
          <w:rFonts w:hint="eastAsia" w:ascii="微软雅黑" w:hAnsi="微软雅黑" w:eastAsia="微软雅黑"/>
          <w:b/>
          <w:bCs/>
          <w:lang w:val="en-US" w:eastAsia="zh-CN"/>
        </w:rPr>
        <w:t>模块描述</w:t>
      </w:r>
    </w:p>
    <w:p w14:paraId="792F6606">
      <w:pPr>
        <w:ind w:firstLine="420" w:firstLineChars="200"/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  <w:t>基于 Raylib 实现 2.5D/3D 校园地图窗口，支持鼠标拖拽、滚轮缩放、地名搜索、视角切换；分层绘制绿地、湖泊、建筑、道路、高亮最优路线。</w:t>
      </w:r>
    </w:p>
    <w:p w14:paraId="277143E4">
      <w:pPr>
        <w:ind w:firstLine="420" w:firstLineChars="200"/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/>
          <w:b/>
          <w:bCs/>
          <w:lang w:val="en-US" w:eastAsia="zh-CN"/>
        </w:rPr>
        <w:t>（2）子模块划分</w:t>
      </w:r>
    </w:p>
    <w:p w14:paraId="6503F8CA">
      <w:pPr>
        <w:ind w:firstLine="420" w:firstLineChars="200"/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  <w:t>1. 场景布局计算：自动计算地图包围盒、坐标缩放转换；</w:t>
      </w:r>
    </w:p>
    <w:p w14:paraId="10880C31">
      <w:pPr>
        <w:ind w:firstLine="420" w:firstLineChars="200"/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  <w:t>2. 地形景物渲染：草地、湖面、运动场、树木装饰；</w:t>
      </w:r>
    </w:p>
    <w:p w14:paraId="02E946C5">
      <w:pPr>
        <w:ind w:firstLine="420" w:firstLineChars="200"/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  <w:t>3. 建筑道路渲染：按教学楼 / 宿舍分类上色，曲线道路分层绘制；</w:t>
      </w:r>
    </w:p>
    <w:p w14:paraId="7234DC78">
      <w:pPr>
        <w:ind w:firstLine="420" w:firstLineChars="200"/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  <w:t>4. UI 面板子模块：左侧导航栏、顶部搜索框、右侧图例；</w:t>
      </w:r>
    </w:p>
    <w:p w14:paraId="0948CD0C">
      <w:pPr>
        <w:ind w:firstLine="420" w:firstLineChars="200"/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  <w:t>5. 交互事件子模块：鼠标选点、快捷键切换算法 / 视角、动画控制；</w:t>
      </w:r>
    </w:p>
    <w:p w14:paraId="6AB303A6">
      <w:pPr>
        <w:ind w:firstLine="420" w:firstLineChars="200"/>
        <w:rPr>
          <w:rFonts w:hint="default" w:ascii="微软雅黑" w:hAnsi="微软雅黑" w:eastAsia="微软雅黑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  <w:t>6. 中文字体加载：自动适配 Windows/Linux 系统中文字体。</w:t>
      </w:r>
    </w:p>
    <w:p w14:paraId="5F88B290">
      <w:pPr>
        <w:pStyle w:val="3"/>
      </w:pPr>
      <w:bookmarkStart w:id="25" w:name="_Toc31005"/>
      <w:r>
        <w:rPr>
          <w:rFonts w:hint="eastAsia"/>
          <w:lang w:val="en-US" w:eastAsia="zh-CN"/>
        </w:rPr>
        <w:t>UI文本资源</w:t>
      </w:r>
      <w:r>
        <w:rPr>
          <w:rFonts w:hint="eastAsia"/>
        </w:rPr>
        <w:t>模块</w:t>
      </w:r>
      <w:bookmarkEnd w:id="25"/>
    </w:p>
    <w:p w14:paraId="7118240E">
      <w:pPr>
        <w:ind w:firstLine="420" w:firstLineChars="200"/>
        <w:rPr>
          <w:rFonts w:hint="eastAsia" w:ascii="微软雅黑" w:hAnsi="微软雅黑" w:eastAsia="微软雅黑"/>
          <w:b/>
          <w:bCs/>
          <w:lang w:val="en-US" w:eastAsia="zh-CN"/>
        </w:rPr>
      </w:pPr>
      <w:r>
        <w:rPr>
          <w:rFonts w:hint="eastAsia" w:ascii="微软雅黑" w:hAnsi="微软雅黑" w:eastAsia="微软雅黑"/>
          <w:b/>
          <w:bCs/>
          <w:lang w:eastAsia="zh-CN"/>
        </w:rPr>
        <w:t>（</w:t>
      </w:r>
      <w:r>
        <w:rPr>
          <w:rFonts w:hint="eastAsia" w:ascii="微软雅黑" w:hAnsi="微软雅黑" w:eastAsia="微软雅黑"/>
          <w:b/>
          <w:bCs/>
          <w:lang w:val="en-US" w:eastAsia="zh-CN"/>
        </w:rPr>
        <w:t>1</w:t>
      </w:r>
      <w:r>
        <w:rPr>
          <w:rFonts w:hint="eastAsia" w:ascii="微软雅黑" w:hAnsi="微软雅黑" w:eastAsia="微软雅黑"/>
          <w:b/>
          <w:bCs/>
          <w:lang w:eastAsia="zh-CN"/>
        </w:rPr>
        <w:t>）</w:t>
      </w:r>
      <w:r>
        <w:rPr>
          <w:rFonts w:hint="eastAsia" w:ascii="微软雅黑" w:hAnsi="微软雅黑" w:eastAsia="微软雅黑"/>
          <w:b/>
          <w:bCs/>
          <w:lang w:val="en-US" w:eastAsia="zh-CN"/>
        </w:rPr>
        <w:t>模块描述</w:t>
      </w:r>
    </w:p>
    <w:p w14:paraId="00FF52B1">
      <w:pPr>
        <w:ind w:firstLine="420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</w:rPr>
        <w:t>全局中文文案统一管理，解耦渲染代码与提示文字；内置校园中英文地点映射，方便修改、多语言扩展。</w:t>
      </w:r>
    </w:p>
    <w:p w14:paraId="3207709D">
      <w:pPr>
        <w:ind w:firstLine="420"/>
        <w:rPr>
          <w:rFonts w:hint="default" w:ascii="微软雅黑" w:hAnsi="微软雅黑" w:eastAsia="微软雅黑"/>
          <w:b/>
          <w:bCs/>
          <w:lang w:val="en-US"/>
        </w:rPr>
      </w:pPr>
      <w:r>
        <w:rPr>
          <w:rFonts w:hint="eastAsia" w:ascii="微软雅黑" w:hAnsi="微软雅黑" w:eastAsia="微软雅黑"/>
          <w:b/>
          <w:bCs/>
          <w:lang w:eastAsia="zh-CN"/>
        </w:rPr>
        <w:t>（</w:t>
      </w:r>
      <w:r>
        <w:rPr>
          <w:rFonts w:hint="eastAsia" w:ascii="微软雅黑" w:hAnsi="微软雅黑" w:eastAsia="微软雅黑"/>
          <w:b/>
          <w:bCs/>
          <w:lang w:val="en-US" w:eastAsia="zh-CN"/>
        </w:rPr>
        <w:t>2</w:t>
      </w:r>
      <w:r>
        <w:rPr>
          <w:rFonts w:hint="eastAsia" w:ascii="微软雅黑" w:hAnsi="微软雅黑" w:eastAsia="微软雅黑"/>
          <w:b/>
          <w:bCs/>
          <w:lang w:eastAsia="zh-CN"/>
        </w:rPr>
        <w:t>）</w:t>
      </w:r>
      <w:r>
        <w:rPr>
          <w:rFonts w:hint="eastAsia" w:ascii="微软雅黑" w:hAnsi="微软雅黑" w:eastAsia="微软雅黑"/>
          <w:b/>
          <w:bCs/>
          <w:lang w:val="en-US" w:eastAsia="zh-CN"/>
        </w:rPr>
        <w:t>子模块划分</w:t>
      </w:r>
    </w:p>
    <w:p w14:paraId="10D8DD36">
      <w:pPr>
        <w:ind w:firstLine="42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 xml:space="preserve">1. </w:t>
      </w:r>
      <w:r>
        <w:rPr>
          <w:rFonts w:hint="eastAsia" w:ascii="微软雅黑" w:hAnsi="微软雅黑" w:eastAsia="微软雅黑"/>
        </w:rPr>
        <w:t>界面提示枚举数组：起点、终点、无路线、图例等全部提示；</w:t>
      </w:r>
    </w:p>
    <w:p w14:paraId="67872DD6">
      <w:pPr>
        <w:ind w:firstLine="42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 xml:space="preserve">2. </w:t>
      </w:r>
      <w:r>
        <w:rPr>
          <w:rFonts w:hint="eastAsia" w:ascii="微软雅黑" w:hAnsi="微软雅黑" w:eastAsia="微软雅黑"/>
        </w:rPr>
        <w:t>POI 名称映射：英文内部标识 ↔ 中文校园地名；</w:t>
      </w:r>
    </w:p>
    <w:p w14:paraId="768D72FF">
      <w:pPr>
        <w:ind w:firstLine="42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 xml:space="preserve">3. </w:t>
      </w:r>
      <w:r>
        <w:rPr>
          <w:rFonts w:hint="eastAsia" w:ascii="微软雅黑" w:hAnsi="微软雅黑" w:eastAsia="微软雅黑"/>
        </w:rPr>
        <w:t>字体字符集导出：供 3D 窗口预加载全部所需文字。</w:t>
      </w:r>
    </w:p>
    <w:p w14:paraId="469B5A58">
      <w:pPr>
        <w:pStyle w:val="2"/>
        <w:numPr>
          <w:ilvl w:val="0"/>
          <w:numId w:val="1"/>
        </w:numPr>
        <w:rPr>
          <w:rFonts w:ascii="微软雅黑" w:hAnsi="微软雅黑" w:eastAsia="微软雅黑"/>
        </w:rPr>
      </w:pPr>
      <w:bookmarkStart w:id="26" w:name="_Toc28708"/>
      <w:r>
        <w:rPr>
          <w:rFonts w:hint="eastAsia" w:ascii="微软雅黑" w:hAnsi="微软雅黑" w:eastAsia="微软雅黑"/>
          <w:lang w:val="en-US" w:eastAsia="zh-CN"/>
        </w:rPr>
        <w:t>数据存储</w:t>
      </w:r>
      <w:r>
        <w:rPr>
          <w:rFonts w:hint="eastAsia" w:ascii="微软雅黑" w:hAnsi="微软雅黑" w:eastAsia="微软雅黑"/>
        </w:rPr>
        <w:t>设计</w:t>
      </w:r>
    </w:p>
    <w:p w14:paraId="4D8D1A6B">
      <w:pPr>
        <w:pStyle w:val="4"/>
        <w:rPr>
          <w:rFonts w:hint="eastAsia" w:ascii="微软雅黑" w:hAnsi="微软雅黑" w:eastAsia="微软雅黑" w:cstheme="majorBidi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微软雅黑" w:hAnsi="微软雅黑" w:eastAsia="微软雅黑" w:cstheme="majorBidi"/>
          <w:b/>
          <w:bCs/>
          <w:kern w:val="2"/>
          <w:sz w:val="32"/>
          <w:szCs w:val="32"/>
          <w:lang w:val="en-US" w:eastAsia="zh-CN" w:bidi="ar-SA"/>
        </w:rPr>
        <w:t>数据存储</w:t>
      </w:r>
      <w:bookmarkEnd w:id="26"/>
      <w:r>
        <w:rPr>
          <w:rFonts w:hint="eastAsia" w:ascii="微软雅黑" w:hAnsi="微软雅黑" w:eastAsia="微软雅黑" w:cstheme="majorBidi"/>
          <w:b/>
          <w:bCs/>
          <w:kern w:val="2"/>
          <w:sz w:val="32"/>
          <w:szCs w:val="32"/>
          <w:lang w:val="en-US" w:eastAsia="zh-CN" w:bidi="ar-SA"/>
        </w:rPr>
        <w:t>方案</w:t>
      </w:r>
    </w:p>
    <w:p w14:paraId="24B7CD06">
      <w:pPr>
        <w:ind w:firstLine="420"/>
        <w:rPr>
          <w:rFonts w:hint="eastAsia" w:ascii="微软雅黑" w:hAnsi="微软雅黑" w:eastAsia="微软雅黑"/>
        </w:rPr>
      </w:pPr>
      <w:bookmarkStart w:id="27" w:name="_Toc5424"/>
      <w:r>
        <w:rPr>
          <w:rFonts w:hint="eastAsia" w:ascii="微软雅黑" w:hAnsi="微软雅黑" w:eastAsia="微软雅黑"/>
          <w:lang w:val="en-US" w:eastAsia="zh-CN"/>
        </w:rPr>
        <w:t>系统无数据库，采用纯文本离线文件存储静态校园地图数据，分为两套兼容格式：</w:t>
      </w:r>
    </w:p>
    <w:p w14:paraId="550061E6">
      <w:pPr>
        <w:numPr>
          <w:ilvl w:val="0"/>
          <w:numId w:val="7"/>
        </w:numPr>
        <w:ind w:left="420" w:leftChars="0" w:firstLine="42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新式结构化 CSV（推荐）：nodes.csv、edges.csv、geometry.csv、pois.csv，分别存储路口、道路、曲线拐点、校园场所；</w:t>
      </w:r>
    </w:p>
    <w:p w14:paraId="0B8E69E9">
      <w:pPr>
        <w:numPr>
          <w:ilvl w:val="0"/>
          <w:numId w:val="7"/>
        </w:numPr>
        <w:ind w:left="420" w:leftChars="0" w:firstLine="42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旧式单文件 map.txt，用于简易小型测试地图； 运行时全部数据加载至内存 Graph 结构体，寻路计算完全操作内存，无实时 IO。</w:t>
      </w:r>
    </w:p>
    <w:p w14:paraId="1E103827">
      <w:pPr>
        <w:pStyle w:val="4"/>
        <w:rPr>
          <w:rFonts w:hint="default" w:ascii="微软雅黑" w:hAnsi="微软雅黑" w:eastAsia="微软雅黑" w:cstheme="majorBidi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微软雅黑" w:hAnsi="微软雅黑" w:eastAsia="微软雅黑" w:cstheme="majorBidi"/>
          <w:b/>
          <w:bCs/>
          <w:kern w:val="2"/>
          <w:sz w:val="32"/>
          <w:szCs w:val="32"/>
          <w:lang w:val="en-US" w:eastAsia="zh-CN" w:bidi="ar-SA"/>
        </w:rPr>
        <w:t>数据存储方案内存图模型ER结构</w:t>
      </w:r>
    </w:p>
    <w:p w14:paraId="68634118">
      <w:pPr>
        <w:numPr>
          <w:ilvl w:val="0"/>
          <w:numId w:val="8"/>
        </w:numPr>
        <w:ind w:left="420" w:leftChars="0" w:firstLine="42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Node 顶点：唯一 ID、名称、XY 坐标、节点类型、建筑尺寸、可见标识；</w:t>
      </w:r>
    </w:p>
    <w:p w14:paraId="1711F938">
      <w:pPr>
        <w:numPr>
          <w:ilvl w:val="0"/>
          <w:numId w:val="8"/>
        </w:numPr>
        <w:ind w:left="420" w:leftChars="0" w:firstLine="42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Edge 边：起止节点 ID、道路类型、步行权重、曲线点起始索引；</w:t>
      </w:r>
    </w:p>
    <w:p w14:paraId="6EF63E7C">
      <w:pPr>
        <w:numPr>
          <w:ilvl w:val="0"/>
          <w:numId w:val="8"/>
        </w:numPr>
        <w:ind w:left="420" w:leftChars="0" w:firstLine="42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MapPoint 几何点：道路弯折 XY 坐标；</w:t>
      </w:r>
    </w:p>
    <w:p w14:paraId="1F333D7D">
      <w:pPr>
        <w:numPr>
          <w:ilvl w:val="0"/>
          <w:numId w:val="8"/>
        </w:numPr>
        <w:ind w:left="420" w:leftChars="0" w:firstLine="42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Place 场所：POI 名称、别名、绑定显示节点、入口路网节点、场地分类；</w:t>
      </w:r>
    </w:p>
    <w:p w14:paraId="5740982A">
      <w:pPr>
        <w:numPr>
          <w:ilvl w:val="0"/>
          <w:numId w:val="8"/>
        </w:numPr>
        <w:ind w:left="420" w:leftChars="0" w:firstLine="42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Graph 顶层容器：节点数组、道路数组、几何点数组、邻接矩阵；</w:t>
      </w:r>
    </w:p>
    <w:p w14:paraId="266AB4A6">
      <w:pPr>
        <w:numPr>
          <w:ilvl w:val="0"/>
          <w:numId w:val="8"/>
        </w:numPr>
        <w:ind w:left="420" w:leftChars="0" w:firstLine="42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PathResult：算法输出路径、遍历序列。</w:t>
      </w:r>
      <w:bookmarkEnd w:id="27"/>
    </w:p>
    <w:p w14:paraId="13F681BC">
      <w:pPr>
        <w:pStyle w:val="2"/>
        <w:numPr>
          <w:ilvl w:val="0"/>
          <w:numId w:val="1"/>
        </w:numPr>
        <w:rPr>
          <w:rFonts w:ascii="微软雅黑" w:hAnsi="微软雅黑" w:eastAsia="微软雅黑"/>
        </w:rPr>
      </w:pPr>
      <w:bookmarkStart w:id="28" w:name="_Toc15216"/>
      <w:r>
        <w:rPr>
          <w:rFonts w:hint="eastAsia" w:ascii="微软雅黑" w:hAnsi="微软雅黑" w:eastAsia="微软雅黑"/>
        </w:rPr>
        <w:t>产品规格</w:t>
      </w:r>
      <w:bookmarkEnd w:id="28"/>
    </w:p>
    <w:p w14:paraId="716FE1E2">
      <w:pPr>
        <w:pStyle w:val="3"/>
      </w:pPr>
      <w:bookmarkStart w:id="29" w:name="_Toc29165"/>
      <w:r>
        <w:rPr>
          <w:rFonts w:hint="eastAsia"/>
        </w:rPr>
        <w:t>硬件规格</w:t>
      </w:r>
      <w:bookmarkEnd w:id="29"/>
    </w:p>
    <w:p w14:paraId="63C1835F"/>
    <w:p w14:paraId="419265E5">
      <w:pPr>
        <w:numPr>
          <w:numId w:val="0"/>
        </w:numPr>
        <w:tabs>
          <w:tab w:val="left" w:pos="720"/>
        </w:tabs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ab/>
      </w:r>
      <w:r>
        <w:rPr>
          <w:rFonts w:hint="eastAsia" w:ascii="微软雅黑" w:hAnsi="微软雅黑" w:eastAsia="微软雅黑"/>
        </w:rPr>
        <w:t>最低配置：双核 CPU、4GB 内存、普通集成显卡； 推荐配置：4 核 CPU、8GB 内存（运行 3D 窗口更流畅）； 系统兼容：Windows10/11、Ubuntu、macOS 10.15+； 无独立 GPU 也可正常运行控制台版本。</w:t>
      </w:r>
    </w:p>
    <w:p w14:paraId="60482439"/>
    <w:p w14:paraId="7457AB60">
      <w:pPr>
        <w:pStyle w:val="3"/>
      </w:pPr>
      <w:bookmarkStart w:id="30" w:name="_Toc31547"/>
      <w:r>
        <w:rPr>
          <w:rFonts w:hint="eastAsia"/>
        </w:rPr>
        <w:t>产品交付质量</w:t>
      </w:r>
      <w:bookmarkEnd w:id="30"/>
    </w:p>
    <w:p w14:paraId="565C1A7F">
      <w:pPr>
        <w:numPr>
          <w:ilvl w:val="0"/>
          <w:numId w:val="9"/>
        </w:numPr>
        <w:tabs>
          <w:tab w:val="left" w:pos="720"/>
        </w:tabs>
        <w:ind w:left="420" w:left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单元测试覆盖率≥40%；</w:t>
      </w:r>
    </w:p>
    <w:p w14:paraId="4F0A7A61">
      <w:pPr>
        <w:numPr>
          <w:ilvl w:val="0"/>
          <w:numId w:val="9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Dijkstra 与 A * 结果一致性测试 100% 通过；</w:t>
      </w:r>
    </w:p>
    <w:p w14:paraId="2BC06B06">
      <w:pPr>
        <w:numPr>
          <w:ilvl w:val="0"/>
          <w:numId w:val="9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核心场景无崩溃 Bug，严重 Bug 修复率 100%；</w:t>
      </w:r>
    </w:p>
    <w:p w14:paraId="745F938D">
      <w:pPr>
        <w:numPr>
          <w:ilvl w:val="0"/>
          <w:numId w:val="9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编译产物无内存泄漏（Valgrind/Dr.Memory 检测）。</w:t>
      </w:r>
    </w:p>
    <w:p w14:paraId="63D49CD4">
      <w:pPr>
        <w:ind w:firstLine="420" w:firstLineChars="200"/>
        <w:rPr>
          <w:rFonts w:ascii="微软雅黑" w:hAnsi="微软雅黑" w:eastAsia="微软雅黑"/>
        </w:rPr>
      </w:pPr>
    </w:p>
    <w:p w14:paraId="55E53864">
      <w:pPr>
        <w:pStyle w:val="3"/>
      </w:pPr>
      <w:bookmarkStart w:id="31" w:name="_Toc2160"/>
      <w:r>
        <w:rPr>
          <w:rFonts w:hint="eastAsia"/>
        </w:rPr>
        <w:t>关键性能指标</w:t>
      </w:r>
      <w:bookmarkEnd w:id="31"/>
    </w:p>
    <w:p w14:paraId="3AAD0180">
      <w:pPr>
        <w:numPr>
          <w:ilvl w:val="0"/>
          <w:numId w:val="10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122 节点完整地图加载耗时≤1 秒；</w:t>
      </w:r>
    </w:p>
    <w:p w14:paraId="283FA86D">
      <w:pPr>
        <w:numPr>
          <w:ilvl w:val="0"/>
          <w:numId w:val="10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任意起止点寻路计算耗时≤0.5 秒；</w:t>
      </w:r>
    </w:p>
    <w:p w14:paraId="55338888">
      <w:pPr>
        <w:numPr>
          <w:ilvl w:val="0"/>
          <w:numId w:val="10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控制台动画、3D 窗口帧率稳定≥30FPS；</w:t>
      </w:r>
    </w:p>
    <w:p w14:paraId="14C24447">
      <w:pPr>
        <w:numPr>
          <w:ilvl w:val="0"/>
          <w:numId w:val="10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3D 窗口缩放 / 拖拽无明显卡顿；</w:t>
      </w:r>
    </w:p>
    <w:p w14:paraId="4B6B5096">
      <w:pPr>
        <w:numPr>
          <w:ilvl w:val="0"/>
          <w:numId w:val="10"/>
        </w:numPr>
        <w:tabs>
          <w:tab w:val="left" w:pos="720"/>
        </w:tabs>
        <w:ind w:left="420" w:leftChars="0" w:firstLine="0"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导出路线、地图文件 IO 耗时极低（百行文本毫秒级）。</w:t>
      </w:r>
    </w:p>
    <w:p w14:paraId="0EAB34C7">
      <w:pPr>
        <w:pStyle w:val="3"/>
      </w:pPr>
      <w:bookmarkStart w:id="32" w:name="_Toc5920"/>
      <w:r>
        <w:rPr>
          <w:rFonts w:hint="eastAsia"/>
        </w:rPr>
        <w:t>可靠性</w:t>
      </w:r>
      <w:bookmarkEnd w:id="32"/>
    </w:p>
    <w:p w14:paraId="44A0BA78">
      <w:pPr>
        <w:numPr>
          <w:ilvl w:val="0"/>
          <w:numId w:val="11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连续运行 60 分钟无内存持续上涨；</w:t>
      </w:r>
    </w:p>
    <w:p w14:paraId="03982378">
      <w:pPr>
        <w:numPr>
          <w:ilvl w:val="0"/>
          <w:numId w:val="11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100 组随机起终点寻路无数组越界、空指针；</w:t>
      </w:r>
    </w:p>
    <w:p w14:paraId="536A3F11">
      <w:pPr>
        <w:numPr>
          <w:ilvl w:val="0"/>
          <w:numId w:val="11"/>
        </w:numPr>
        <w:tabs>
          <w:tab w:val="left" w:pos="720"/>
        </w:tabs>
        <w:ind w:left="420" w:leftChars="0" w:firstLine="0"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损坏地图文件加载流程不崩溃，正常提示退出。</w:t>
      </w:r>
    </w:p>
    <w:p w14:paraId="53CB100C">
      <w:pPr>
        <w:pStyle w:val="3"/>
      </w:pPr>
      <w:bookmarkStart w:id="33" w:name="_Toc29464"/>
      <w:r>
        <w:rPr>
          <w:rFonts w:hint="eastAsia"/>
        </w:rPr>
        <w:t>伸缩性</w:t>
      </w:r>
      <w:bookmarkEnd w:id="33"/>
    </w:p>
    <w:p w14:paraId="52724257">
      <w:pPr>
        <w:numPr>
          <w:ilvl w:val="0"/>
          <w:numId w:val="12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节点容量宏可修改，支持扩展 500 + 节点大型路网；</w:t>
      </w:r>
    </w:p>
    <w:p w14:paraId="15C9AD64">
      <w:pPr>
        <w:numPr>
          <w:ilvl w:val="0"/>
          <w:numId w:val="12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新增算法仅实现统一 find_path 接口，无需修改调度、渲染代码；</w:t>
      </w:r>
    </w:p>
    <w:p w14:paraId="1E600CF3">
      <w:pPr>
        <w:numPr>
          <w:ilvl w:val="0"/>
          <w:numId w:val="12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关闭 3D 编译宏可剥离图形依赖，轻量化部署。</w:t>
      </w:r>
    </w:p>
    <w:p w14:paraId="5F82EC6A"/>
    <w:p w14:paraId="0699AC7D">
      <w:pPr>
        <w:pStyle w:val="3"/>
      </w:pPr>
      <w:bookmarkStart w:id="34" w:name="_Toc1613"/>
      <w:r>
        <w:rPr>
          <w:rFonts w:hint="eastAsia"/>
        </w:rPr>
        <w:t>兼容性</w:t>
      </w:r>
      <w:bookmarkEnd w:id="34"/>
    </w:p>
    <w:p w14:paraId="36541B0B">
      <w:pPr>
        <w:numPr>
          <w:ilvl w:val="0"/>
          <w:numId w:val="13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CMake 3.16 及以上全部版本可正常构建；</w:t>
      </w:r>
    </w:p>
    <w:p w14:paraId="3CA466F3">
      <w:pPr>
        <w:numPr>
          <w:ilvl w:val="0"/>
          <w:numId w:val="13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MSVC/MinGW/GCC/Clang 编译器均支持；</w:t>
      </w:r>
    </w:p>
    <w:p w14:paraId="5CFD1838">
      <w:pPr>
        <w:numPr>
          <w:ilvl w:val="0"/>
          <w:numId w:val="13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控制台版本不依赖任何第三方图形库；</w:t>
      </w:r>
    </w:p>
    <w:p w14:paraId="6E91721B">
      <w:pPr>
        <w:numPr>
          <w:ilvl w:val="0"/>
          <w:numId w:val="13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地图文件向下兼容旧版 map.txt 简易格式。</w:t>
      </w:r>
    </w:p>
    <w:p w14:paraId="572DC49B"/>
    <w:p w14:paraId="5ABCE4DC">
      <w:pPr>
        <w:pStyle w:val="2"/>
        <w:numPr>
          <w:ilvl w:val="0"/>
          <w:numId w:val="1"/>
        </w:numPr>
        <w:rPr>
          <w:rFonts w:ascii="微软雅黑" w:hAnsi="微软雅黑" w:eastAsia="微软雅黑"/>
        </w:rPr>
      </w:pPr>
      <w:bookmarkStart w:id="35" w:name="_Toc22979"/>
      <w:r>
        <w:rPr>
          <w:rFonts w:hint="eastAsia" w:ascii="微软雅黑" w:hAnsi="微软雅黑" w:eastAsia="微软雅黑"/>
        </w:rPr>
        <w:t>系统可靠性设计（D</w:t>
      </w:r>
      <w:r>
        <w:rPr>
          <w:rFonts w:ascii="微软雅黑" w:hAnsi="微软雅黑" w:eastAsia="微软雅黑"/>
        </w:rPr>
        <w:t>FX</w:t>
      </w:r>
      <w:r>
        <w:rPr>
          <w:rFonts w:hint="eastAsia" w:ascii="微软雅黑" w:hAnsi="微软雅黑" w:eastAsia="微软雅黑"/>
        </w:rPr>
        <w:t>）</w:t>
      </w:r>
      <w:bookmarkEnd w:id="35"/>
    </w:p>
    <w:p w14:paraId="2E738E1C">
      <w:pPr>
        <w:pStyle w:val="3"/>
        <w:rPr>
          <w:rStyle w:val="17"/>
          <w:rFonts w:hint="eastAsia" w:eastAsia="微软雅黑" w:cs="Arial"/>
          <w:color w:val="333333"/>
          <w:lang w:val="en-US" w:eastAsia="zh-CN"/>
        </w:rPr>
      </w:pPr>
      <w:bookmarkStart w:id="36" w:name="_Toc28879"/>
      <w:r>
        <w:rPr>
          <w:rStyle w:val="17"/>
          <w:rFonts w:cs="Arial"/>
          <w:color w:val="333333"/>
        </w:rPr>
        <w:t>高</w:t>
      </w:r>
      <w:bookmarkEnd w:id="36"/>
      <w:r>
        <w:rPr>
          <w:rStyle w:val="17"/>
          <w:rFonts w:hint="eastAsia" w:cs="Arial"/>
          <w:color w:val="333333"/>
          <w:lang w:val="en-US" w:eastAsia="zh-CN"/>
        </w:rPr>
        <w:t>容错</w:t>
      </w:r>
    </w:p>
    <w:p w14:paraId="62F393E5">
      <w:pPr>
        <w:numPr>
          <w:ilvl w:val="0"/>
          <w:numId w:val="14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bookmarkStart w:id="37" w:name="_Toc3413"/>
      <w:r>
        <w:rPr>
          <w:rFonts w:hint="eastAsia" w:ascii="微软雅黑" w:hAnsi="微软雅黑" w:eastAsia="微软雅黑"/>
        </w:rPr>
        <w:t>所有文件读取、内存 malloc 操作均判断返回值，失败执行友好退出逻辑；</w:t>
      </w:r>
    </w:p>
    <w:p w14:paraId="6B4BB287">
      <w:pPr>
        <w:numPr>
          <w:ilvl w:val="0"/>
          <w:numId w:val="14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数值解析严格校验，负权、空 ID、超限坐标直接拦截并返回错误码；</w:t>
      </w:r>
    </w:p>
    <w:p w14:paraId="7098A640">
      <w:pPr>
        <w:numPr>
          <w:ilvl w:val="0"/>
          <w:numId w:val="14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动画、算法循环增加边界判断，防止下标越界访问数组；</w:t>
      </w:r>
    </w:p>
    <w:p w14:paraId="0502087F">
      <w:pPr>
        <w:numPr>
          <w:ilvl w:val="0"/>
          <w:numId w:val="14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3D 窗口关闭自动释放纹理、字体、模型资源，无内存泄漏。</w:t>
      </w:r>
    </w:p>
    <w:bookmarkEnd w:id="37"/>
    <w:p w14:paraId="5AD45308">
      <w:pPr>
        <w:pStyle w:val="3"/>
        <w:rPr>
          <w:rStyle w:val="17"/>
          <w:rFonts w:hint="default" w:eastAsia="微软雅黑" w:cs="Arial"/>
          <w:color w:val="333333"/>
          <w:lang w:val="en-US" w:eastAsia="zh-CN"/>
        </w:rPr>
      </w:pPr>
      <w:r>
        <w:rPr>
          <w:rStyle w:val="17"/>
          <w:rFonts w:hint="eastAsia" w:cs="Arial"/>
          <w:color w:val="333333"/>
          <w:lang w:val="en-US" w:eastAsia="zh-CN"/>
        </w:rPr>
        <w:t>故障隔离</w:t>
      </w:r>
    </w:p>
    <w:p w14:paraId="066997A9">
      <w:pPr>
        <w:numPr>
          <w:ilvl w:val="0"/>
          <w:numId w:val="15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bookmarkStart w:id="38" w:name="_Toc4341"/>
      <w:r>
        <w:rPr>
          <w:rFonts w:hint="eastAsia" w:ascii="微软雅黑" w:hAnsi="微软雅黑" w:eastAsia="微软雅黑"/>
        </w:rPr>
        <w:t>模块间低耦合，存储模块文件损坏不会导致算法、渲染逻辑崩溃；</w:t>
      </w:r>
    </w:p>
    <w:p w14:paraId="097FE8E2">
      <w:pPr>
        <w:numPr>
          <w:ilvl w:val="0"/>
          <w:numId w:val="15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3D 模块为可选独立扩展，编译关闭后完全移除相关代码；</w:t>
      </w:r>
    </w:p>
    <w:p w14:paraId="77B57B38">
      <w:pPr>
        <w:numPr>
          <w:ilvl w:val="0"/>
          <w:numId w:val="15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单条道路数据异常仅过滤该道路，不导致整张地图加载失败；</w:t>
      </w:r>
    </w:p>
    <w:p w14:paraId="3625436E">
      <w:pPr>
        <w:numPr>
          <w:ilvl w:val="0"/>
          <w:numId w:val="15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算法寻路失败不破坏原图内存，可重复选择其他起点重新计算。</w:t>
      </w:r>
    </w:p>
    <w:bookmarkEnd w:id="38"/>
    <w:p w14:paraId="47DA28AD">
      <w:pPr>
        <w:pStyle w:val="3"/>
        <w:rPr>
          <w:rStyle w:val="17"/>
          <w:rFonts w:hint="eastAsia" w:eastAsia="微软雅黑" w:cs="Arial"/>
          <w:color w:val="333333"/>
          <w:lang w:val="en-US" w:eastAsia="zh-CN"/>
        </w:rPr>
      </w:pPr>
      <w:r>
        <w:rPr>
          <w:rStyle w:val="17"/>
          <w:rFonts w:hint="eastAsia" w:cs="Arial"/>
          <w:color w:val="333333"/>
          <w:lang w:val="en-US" w:eastAsia="zh-CN"/>
        </w:rPr>
        <w:t>异常捕获</w:t>
      </w:r>
    </w:p>
    <w:p w14:paraId="2FE843D5">
      <w:pPr>
        <w:numPr>
          <w:ilvl w:val="0"/>
          <w:numId w:val="16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bookmarkStart w:id="39" w:name="_Toc16364"/>
      <w:r>
        <w:rPr>
          <w:rFonts w:hint="eastAsia" w:ascii="微软雅黑" w:hAnsi="微软雅黑" w:eastAsia="微软雅黑"/>
        </w:rPr>
        <w:t>文件缺失：控制台打印提示文字，程序安全退出；</w:t>
      </w:r>
    </w:p>
    <w:p w14:paraId="1824052F">
      <w:pPr>
        <w:numPr>
          <w:ilvl w:val="0"/>
          <w:numId w:val="16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起止点无连通道路：动画不启动，面板提示无路线；</w:t>
      </w:r>
    </w:p>
    <w:p w14:paraId="478E597E">
      <w:pPr>
        <w:numPr>
          <w:ilvl w:val="0"/>
          <w:numId w:val="16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输入非数字 ID：输入模块循环重新读取，不进入寻路逻辑；</w:t>
      </w:r>
    </w:p>
    <w:p w14:paraId="62BAACFC">
      <w:pPr>
        <w:numPr>
          <w:ilvl w:val="0"/>
          <w:numId w:val="16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Raylib 缺失时自动切换仅控制台运行模式。</w:t>
      </w:r>
    </w:p>
    <w:bookmarkEnd w:id="39"/>
    <w:p w14:paraId="427128B3">
      <w:pPr>
        <w:pStyle w:val="3"/>
        <w:rPr>
          <w:rStyle w:val="17"/>
          <w:rFonts w:hint="eastAsia" w:eastAsia="微软雅黑" w:cs="Arial"/>
          <w:color w:val="333333"/>
          <w:lang w:val="en-US" w:eastAsia="zh-CN"/>
        </w:rPr>
      </w:pPr>
      <w:r>
        <w:rPr>
          <w:rStyle w:val="17"/>
          <w:rFonts w:hint="eastAsia" w:cs="Arial"/>
          <w:color w:val="333333"/>
          <w:lang w:val="en-US" w:eastAsia="zh-CN"/>
        </w:rPr>
        <w:t>可测试</w:t>
      </w:r>
    </w:p>
    <w:p w14:paraId="0A38E867">
      <w:pPr>
        <w:numPr>
          <w:ilvl w:val="0"/>
          <w:numId w:val="17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全部底层模块提供无 UI 依赖纯 C 接口，支持单独单元测试；</w:t>
      </w:r>
    </w:p>
    <w:p w14:paraId="042259B3">
      <w:pPr>
        <w:numPr>
          <w:ilvl w:val="0"/>
          <w:numId w:val="17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CTest 自动化测试覆盖地图加载、图操作、双算法、边界用例；</w:t>
      </w:r>
    </w:p>
    <w:p w14:paraId="412F0386">
      <w:pPr>
        <w:numPr>
          <w:ilvl w:val="0"/>
          <w:numId w:val="17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提供简易测试地图文件，快速复现无路径、重复 ID 等异常场景；</w:t>
      </w:r>
    </w:p>
    <w:p w14:paraId="1FBFF895">
      <w:pPr>
        <w:numPr>
          <w:ilvl w:val="0"/>
          <w:numId w:val="17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算法结果可导出 CSV 文件，人工核验距离、路径正确性。</w:t>
      </w:r>
    </w:p>
    <w:p w14:paraId="2B7480EA">
      <w:bookmarkStart w:id="40" w:name="_GoBack"/>
      <w:bookmarkEnd w:id="4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E5D72F"/>
    <w:multiLevelType w:val="singleLevel"/>
    <w:tmpl w:val="90E5D72F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">
    <w:nsid w:val="917AACD6"/>
    <w:multiLevelType w:val="singleLevel"/>
    <w:tmpl w:val="917AACD6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2">
    <w:nsid w:val="AF932A80"/>
    <w:multiLevelType w:val="singleLevel"/>
    <w:tmpl w:val="AF932A80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3">
    <w:nsid w:val="B37B7A16"/>
    <w:multiLevelType w:val="singleLevel"/>
    <w:tmpl w:val="B37B7A16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4">
    <w:nsid w:val="B5438AC6"/>
    <w:multiLevelType w:val="multilevel"/>
    <w:tmpl w:val="B5438AC6"/>
    <w:lvl w:ilvl="0" w:tentative="0">
      <w:start w:val="1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5">
    <w:nsid w:val="B6480D2E"/>
    <w:multiLevelType w:val="singleLevel"/>
    <w:tmpl w:val="B6480D2E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6">
    <w:nsid w:val="B7DD3CA6"/>
    <w:multiLevelType w:val="singleLevel"/>
    <w:tmpl w:val="B7DD3CA6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7">
    <w:nsid w:val="BA9A719C"/>
    <w:multiLevelType w:val="singleLevel"/>
    <w:tmpl w:val="BA9A719C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8">
    <w:nsid w:val="D11D69FC"/>
    <w:multiLevelType w:val="singleLevel"/>
    <w:tmpl w:val="D11D69FC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9">
    <w:nsid w:val="030F149F"/>
    <w:multiLevelType w:val="singleLevel"/>
    <w:tmpl w:val="030F149F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0">
    <w:nsid w:val="12FC12F9"/>
    <w:multiLevelType w:val="singleLevel"/>
    <w:tmpl w:val="12FC12F9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1">
    <w:nsid w:val="4643EF76"/>
    <w:multiLevelType w:val="singleLevel"/>
    <w:tmpl w:val="4643EF76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2">
    <w:nsid w:val="587BD3BF"/>
    <w:multiLevelType w:val="singleLevel"/>
    <w:tmpl w:val="587BD3BF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752C63C9"/>
    <w:multiLevelType w:val="multilevel"/>
    <w:tmpl w:val="752C63C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78EE9B4D"/>
    <w:multiLevelType w:val="singleLevel"/>
    <w:tmpl w:val="78EE9B4D"/>
    <w:lvl w:ilvl="0" w:tentative="0">
      <w:start w:val="1"/>
      <w:numFmt w:val="decimal"/>
      <w:suff w:val="nothing"/>
      <w:lvlText w:val="%1）"/>
      <w:lvlJc w:val="left"/>
    </w:lvl>
  </w:abstractNum>
  <w:abstractNum w:abstractNumId="15">
    <w:nsid w:val="7D36E6DB"/>
    <w:multiLevelType w:val="singleLevel"/>
    <w:tmpl w:val="7D36E6DB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6">
    <w:nsid w:val="7E303C0A"/>
    <w:multiLevelType w:val="multilevel"/>
    <w:tmpl w:val="7E303C0A"/>
    <w:lvl w:ilvl="0" w:tentative="0">
      <w:start w:val="1"/>
      <w:numFmt w:val="bullet"/>
      <w:lvlText w:val="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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16"/>
  </w:num>
  <w:num w:numId="5">
    <w:abstractNumId w:val="4"/>
  </w:num>
  <w:num w:numId="6">
    <w:abstractNumId w:val="8"/>
  </w:num>
  <w:num w:numId="7">
    <w:abstractNumId w:val="1"/>
  </w:num>
  <w:num w:numId="8">
    <w:abstractNumId w:val="15"/>
  </w:num>
  <w:num w:numId="9">
    <w:abstractNumId w:val="2"/>
  </w:num>
  <w:num w:numId="10">
    <w:abstractNumId w:val="3"/>
  </w:num>
  <w:num w:numId="11">
    <w:abstractNumId w:val="10"/>
  </w:num>
  <w:num w:numId="12">
    <w:abstractNumId w:val="5"/>
  </w:num>
  <w:num w:numId="13">
    <w:abstractNumId w:val="11"/>
  </w:num>
  <w:num w:numId="14">
    <w:abstractNumId w:val="6"/>
  </w:num>
  <w:num w:numId="15">
    <w:abstractNumId w:val="7"/>
  </w:num>
  <w:num w:numId="16">
    <w:abstractNumId w:val="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AD3A2A"/>
    <w:rsid w:val="1413358B"/>
    <w:rsid w:val="5E6E019D"/>
    <w:rsid w:val="70102D91"/>
    <w:rsid w:val="7BAD3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微软雅黑" w:hAnsi="微软雅黑" w:eastAsia="微软雅黑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28"/>
      <w:szCs w:val="32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nhideWhenUsed/>
    <w:qFormat/>
    <w:uiPriority w:val="39"/>
    <w:pPr>
      <w:ind w:left="840" w:leftChars="400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unhideWhenUsed/>
    <w:qFormat/>
    <w:uiPriority w:val="39"/>
  </w:style>
  <w:style w:type="paragraph" w:styleId="9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0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2">
    <w:name w:val="Table Grid"/>
    <w:basedOn w:val="1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basedOn w:val="13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customStyle="1" w:styleId="16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54A1" w:themeColor="accent1" w:themeShade="BF"/>
      <w:kern w:val="0"/>
      <w:sz w:val="32"/>
      <w:szCs w:val="32"/>
    </w:rPr>
  </w:style>
  <w:style w:type="character" w:customStyle="1" w:styleId="17">
    <w:name w:val="bjh-p"/>
    <w:basedOn w:val="13"/>
    <w:qFormat/>
    <w:uiPriority w:val="0"/>
  </w:style>
  <w:style w:type="paragraph" w:styleId="1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43</Words>
  <Characters>66</Characters>
  <Lines>0</Lines>
  <Paragraphs>0</Paragraphs>
  <TotalTime>73</TotalTime>
  <ScaleCrop>false</ScaleCrop>
  <LinksUpToDate>false</LinksUpToDate>
  <CharactersWithSpaces>69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2026-07-08T03:05:00Z</dcterms:created>
  <dc:creator>WPS_1757391893</dc:creator>
  <cp:lastModifiedBy>WPS_1757391893</cp:lastModifiedBy>
  <dcterms:modified xsi:type="dcterms:W3CDTF">2026-07-14T08:11:13Z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CB22FEEDEB7F4E3E85EAE263DA478864_11</vt:lpwstr>
  </property>
  <property fmtid="{D5CDD505-2E9C-101B-9397-08002B2CF9AE}" pid="4" name="KSOTemplateDocerSaveRecord">
    <vt:lpwstr>eyJoZGlkIjoiY2FiOGE0NzgxOTliMjRiYmVhZjkxOGQ1MDAxYmJiZmEiLCJ1c2VySWQiOiIxNzQwMDk5MTI0In0=</vt:lpwstr>
  </property>
</Properties>
</file>