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4E5C" w14:textId="015832D8" w:rsidR="000F60EC" w:rsidRPr="00F37E70" w:rsidRDefault="00F37E70" w:rsidP="00F37E7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37E70">
        <w:rPr>
          <w:rFonts w:ascii="Times New Roman" w:hAnsi="Times New Roman" w:cs="Times New Roman"/>
          <w:b/>
          <w:bCs/>
          <w:sz w:val="26"/>
          <w:szCs w:val="26"/>
        </w:rPr>
        <w:t>Dataset Information of Default of Credit Card Clients</w:t>
      </w:r>
    </w:p>
    <w:p w14:paraId="218220A7" w14:textId="77777777" w:rsidR="00B4616E" w:rsidRDefault="00B4616E">
      <w:pPr>
        <w:rPr>
          <w:rFonts w:ascii="Times New Roman" w:hAnsi="Times New Roman" w:cs="Times New Roman"/>
          <w:b/>
          <w:bCs/>
        </w:rPr>
      </w:pPr>
    </w:p>
    <w:p w14:paraId="2633AE16" w14:textId="7D6EDF86" w:rsidR="00F37E70" w:rsidRDefault="00F37E70">
      <w:pPr>
        <w:rPr>
          <w:rFonts w:ascii="Times New Roman" w:hAnsi="Times New Roman" w:cs="Times New Roman"/>
        </w:rPr>
      </w:pPr>
      <w:r w:rsidRPr="00945CE2">
        <w:rPr>
          <w:rFonts w:ascii="Times New Roman" w:hAnsi="Times New Roman" w:cs="Times New Roman"/>
          <w:b/>
          <w:bCs/>
        </w:rPr>
        <w:t>Source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6437F2">
          <w:rPr>
            <w:rStyle w:val="Hyperlink"/>
            <w:rFonts w:ascii="Times New Roman" w:hAnsi="Times New Roman" w:cs="Times New Roman"/>
          </w:rPr>
          <w:t>https://archive.ics.uci.edu/dataset/350/default+of+credit+card+clients</w:t>
        </w:r>
      </w:hyperlink>
      <w:r>
        <w:rPr>
          <w:rFonts w:ascii="Times New Roman" w:hAnsi="Times New Roman" w:cs="Times New Roman"/>
        </w:rPr>
        <w:t xml:space="preserve"> </w:t>
      </w:r>
    </w:p>
    <w:p w14:paraId="65A6809C" w14:textId="53C73234" w:rsidR="00AA0284" w:rsidRDefault="00AA0284">
      <w:pPr>
        <w:rPr>
          <w:rFonts w:ascii="Times New Roman" w:hAnsi="Times New Roman" w:cs="Times New Roman"/>
        </w:rPr>
      </w:pPr>
      <w:r w:rsidRPr="00AA0284">
        <w:rPr>
          <w:rFonts w:ascii="Times New Roman" w:hAnsi="Times New Roman" w:cs="Times New Roman"/>
          <w:b/>
          <w:bCs/>
        </w:rPr>
        <w:t>Citation</w:t>
      </w:r>
      <w:r>
        <w:rPr>
          <w:rFonts w:ascii="Times New Roman" w:hAnsi="Times New Roman" w:cs="Times New Roman"/>
        </w:rPr>
        <w:t xml:space="preserve">: </w:t>
      </w:r>
      <w:r w:rsidRPr="00AA0284">
        <w:rPr>
          <w:rFonts w:ascii="Times New Roman" w:hAnsi="Times New Roman" w:cs="Times New Roman"/>
        </w:rPr>
        <w:t>Yeh,</w:t>
      </w:r>
      <w:r>
        <w:rPr>
          <w:rFonts w:ascii="Times New Roman" w:hAnsi="Times New Roman" w:cs="Times New Roman"/>
        </w:rPr>
        <w:t xml:space="preserve"> </w:t>
      </w:r>
      <w:r w:rsidRPr="00AA0284">
        <w:rPr>
          <w:rFonts w:ascii="Times New Roman" w:hAnsi="Times New Roman" w:cs="Times New Roman"/>
        </w:rPr>
        <w:t xml:space="preserve">I-Cheng. (2016). default of credit card clients. UCI Machine Learning Repository. </w:t>
      </w:r>
      <w:hyperlink r:id="rId6" w:history="1">
        <w:r w:rsidRPr="006437F2">
          <w:rPr>
            <w:rStyle w:val="Hyperlink"/>
            <w:rFonts w:ascii="Times New Roman" w:hAnsi="Times New Roman" w:cs="Times New Roman"/>
          </w:rPr>
          <w:t>https://doi.org/10.24432/C55S3H</w:t>
        </w:r>
      </w:hyperlink>
      <w:r>
        <w:rPr>
          <w:rFonts w:ascii="Times New Roman" w:hAnsi="Times New Roman" w:cs="Times New Roman"/>
        </w:rPr>
        <w:t>.</w:t>
      </w:r>
    </w:p>
    <w:p w14:paraId="4A8354B4" w14:textId="51C783B5" w:rsidR="00F37E70" w:rsidRDefault="001B218E">
      <w:pPr>
        <w:rPr>
          <w:rFonts w:ascii="Times New Roman" w:hAnsi="Times New Roman" w:cs="Times New Roman"/>
        </w:rPr>
      </w:pPr>
      <w:r w:rsidRPr="001B218E">
        <w:rPr>
          <w:rFonts w:ascii="Times New Roman" w:hAnsi="Times New Roman" w:cs="Times New Roman"/>
          <w:b/>
          <w:bCs/>
        </w:rPr>
        <w:t>Summary</w:t>
      </w:r>
      <w:r>
        <w:rPr>
          <w:rFonts w:ascii="Times New Roman" w:hAnsi="Times New Roman" w:cs="Times New Roman"/>
        </w:rPr>
        <w:t xml:space="preserve">: </w:t>
      </w:r>
      <w:r w:rsidR="00840DFC">
        <w:rPr>
          <w:rFonts w:ascii="Times New Roman" w:hAnsi="Times New Roman" w:cs="Times New Roman"/>
        </w:rPr>
        <w:t>This dataset contains information on default payments, demographic factors, credit data, history of payment, and bill statements of credit card clients in Taiwan from April 2005 to September 2005</w:t>
      </w:r>
      <w:r w:rsidR="0021772D">
        <w:rPr>
          <w:rFonts w:ascii="Times New Roman" w:hAnsi="Times New Roman" w:cs="Times New Roman"/>
        </w:rPr>
        <w:t>, 24 features + 1 label, 30k records in total</w:t>
      </w:r>
      <w:r w:rsidR="00840DFC">
        <w:rPr>
          <w:rFonts w:ascii="Times New Roman" w:hAnsi="Times New Roman" w:cs="Times New Roman"/>
        </w:rPr>
        <w:t>.</w:t>
      </w:r>
    </w:p>
    <w:p w14:paraId="2D057207" w14:textId="10647DD1" w:rsidR="00840DFC" w:rsidRDefault="00844ECE">
      <w:pPr>
        <w:rPr>
          <w:rFonts w:ascii="Times New Roman" w:hAnsi="Times New Roman" w:cs="Times New Roman"/>
        </w:rPr>
      </w:pPr>
      <w:r w:rsidRPr="001B218E">
        <w:rPr>
          <w:rFonts w:ascii="Times New Roman" w:hAnsi="Times New Roman" w:cs="Times New Roman"/>
          <w:b/>
          <w:bCs/>
        </w:rPr>
        <w:t>Demographic</w:t>
      </w:r>
      <w:r>
        <w:rPr>
          <w:rFonts w:ascii="Times New Roman" w:hAnsi="Times New Roman" w:cs="Times New Roman"/>
        </w:rPr>
        <w:t>:</w:t>
      </w:r>
    </w:p>
    <w:p w14:paraId="569F64B9" w14:textId="34C83541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: ID of each client – Numeric </w:t>
      </w:r>
    </w:p>
    <w:p w14:paraId="014CEE3E" w14:textId="4A2AED46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</w:rPr>
        <w:t xml:space="preserve">: Gender – Categorical </w:t>
      </w:r>
    </w:p>
    <w:p w14:paraId="2FA99F27" w14:textId="0717007F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Education</w:t>
      </w:r>
      <w:r>
        <w:rPr>
          <w:rFonts w:ascii="Times New Roman" w:hAnsi="Times New Roman" w:cs="Times New Roman"/>
        </w:rPr>
        <w:t xml:space="preserve"> – Categorical </w:t>
      </w:r>
    </w:p>
    <w:p w14:paraId="56EDFB80" w14:textId="0AED5FE4" w:rsidR="00844ECE" w:rsidRDefault="00844ECE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Marriage</w:t>
      </w:r>
      <w:r>
        <w:rPr>
          <w:rFonts w:ascii="Times New Roman" w:hAnsi="Times New Roman" w:cs="Times New Roman"/>
        </w:rPr>
        <w:t xml:space="preserve"> – Categorical </w:t>
      </w:r>
    </w:p>
    <w:p w14:paraId="7ECB6D1A" w14:textId="4E664CD1" w:rsidR="00844ECE" w:rsidRPr="00AA0284" w:rsidRDefault="00844ECE" w:rsidP="00AA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Age</w:t>
      </w:r>
      <w:r>
        <w:rPr>
          <w:rFonts w:ascii="Times New Roman" w:hAnsi="Times New Roman" w:cs="Times New Roman"/>
        </w:rPr>
        <w:t xml:space="preserve"> – Numeric </w:t>
      </w:r>
    </w:p>
    <w:p w14:paraId="741B0A81" w14:textId="4EBF4F4B" w:rsidR="00844ECE" w:rsidRDefault="001B218E" w:rsidP="00844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Credit </w:t>
      </w:r>
      <w:r w:rsidR="00844ECE" w:rsidRPr="001B218E">
        <w:rPr>
          <w:rFonts w:ascii="Times New Roman" w:hAnsi="Times New Roman" w:cs="Times New Roman"/>
          <w:b/>
          <w:bCs/>
        </w:rPr>
        <w:t>Card</w:t>
      </w:r>
      <w:r w:rsidR="00844ECE">
        <w:rPr>
          <w:rFonts w:ascii="Times New Roman" w:hAnsi="Times New Roman" w:cs="Times New Roman"/>
        </w:rPr>
        <w:t>:</w:t>
      </w:r>
    </w:p>
    <w:p w14:paraId="5052BF1B" w14:textId="643B283F" w:rsidR="00844ECE" w:rsidRDefault="00844ECE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Limit_Bal</w:t>
      </w:r>
      <w:r>
        <w:rPr>
          <w:rFonts w:ascii="Times New Roman" w:hAnsi="Times New Roman" w:cs="Times New Roman"/>
        </w:rPr>
        <w:t>: Given credit in NT dollars</w:t>
      </w:r>
      <w:r w:rsidR="00B3317B">
        <w:rPr>
          <w:rFonts w:ascii="Times New Roman" w:hAnsi="Times New Roman" w:cs="Times New Roman"/>
        </w:rPr>
        <w:t xml:space="preserve"> (family-based)</w:t>
      </w:r>
      <w:r>
        <w:rPr>
          <w:rFonts w:ascii="Times New Roman" w:hAnsi="Times New Roman" w:cs="Times New Roman"/>
        </w:rPr>
        <w:t xml:space="preserve"> – Numeric </w:t>
      </w:r>
    </w:p>
    <w:p w14:paraId="018CC2A9" w14:textId="48D2967A" w:rsidR="00844ECE" w:rsidRDefault="00844ECE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Pay_0/2/3/4/5/6</w:t>
      </w:r>
      <w:r>
        <w:rPr>
          <w:rFonts w:ascii="Times New Roman" w:hAnsi="Times New Roman" w:cs="Times New Roman"/>
        </w:rPr>
        <w:t xml:space="preserve">: Payment status in 09/2005, 08/2005, 07/2005, 06/2005, 05/2005, 04/2005. – Categorical  </w:t>
      </w:r>
    </w:p>
    <w:p w14:paraId="7C5233D5" w14:textId="0FEFE456" w:rsidR="00844ECE" w:rsidRDefault="00844ECE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Bill_Amt_1/2/3/4/5/6</w:t>
      </w:r>
      <w:r>
        <w:rPr>
          <w:rFonts w:ascii="Times New Roman" w:hAnsi="Times New Roman" w:cs="Times New Roman"/>
        </w:rPr>
        <w:t>: Amount of bill statement in 09/2005, 08/2005, 07/2005, 06/2005, 05/2005, 04/2005. – Numeric</w:t>
      </w:r>
    </w:p>
    <w:p w14:paraId="0A2B9BC6" w14:textId="4F36AD8F" w:rsidR="006675A2" w:rsidRPr="00844ECE" w:rsidRDefault="006675A2" w:rsidP="0084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44F2">
        <w:rPr>
          <w:rFonts w:ascii="Times New Roman" w:hAnsi="Times New Roman" w:cs="Times New Roman"/>
          <w:i/>
          <w:iCs/>
        </w:rPr>
        <w:t>Pay_Amt_1/2/3/4/5/6</w:t>
      </w:r>
      <w:r>
        <w:rPr>
          <w:rFonts w:ascii="Times New Roman" w:hAnsi="Times New Roman" w:cs="Times New Roman"/>
        </w:rPr>
        <w:t>: Amount of previous payment in 09/2005, 08/2005, 07/2005, 06/2005, 05/2005, 04/2005. – Numeric</w:t>
      </w:r>
    </w:p>
    <w:p w14:paraId="11DAF236" w14:textId="3F6BAE41" w:rsidR="00481B96" w:rsidRDefault="00481B96" w:rsidP="00844ECE">
      <w:pPr>
        <w:rPr>
          <w:rFonts w:ascii="Times New Roman" w:hAnsi="Times New Roman" w:cs="Times New Roman"/>
        </w:rPr>
      </w:pPr>
      <w:r w:rsidRPr="001B218E">
        <w:rPr>
          <w:rFonts w:ascii="Times New Roman" w:hAnsi="Times New Roman" w:cs="Times New Roman"/>
          <w:b/>
          <w:bCs/>
        </w:rPr>
        <w:t>Label</w:t>
      </w:r>
      <w:r>
        <w:rPr>
          <w:rFonts w:ascii="Times New Roman" w:hAnsi="Times New Roman" w:cs="Times New Roman"/>
        </w:rPr>
        <w:t>:</w:t>
      </w:r>
    </w:p>
    <w:p w14:paraId="67339A24" w14:textId="2D37239E" w:rsidR="00481B96" w:rsidRPr="00481B96" w:rsidRDefault="00481B96" w:rsidP="0048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1B96">
        <w:rPr>
          <w:rFonts w:ascii="Times New Roman" w:hAnsi="Times New Roman" w:cs="Times New Roman"/>
        </w:rPr>
        <w:t>default.payment.next.month</w:t>
      </w:r>
    </w:p>
    <w:p w14:paraId="0387898B" w14:textId="5FC6DAA6" w:rsidR="00F37E70" w:rsidRDefault="007B129E">
      <w:pPr>
        <w:rPr>
          <w:rFonts w:ascii="Times New Roman" w:hAnsi="Times New Roman" w:cs="Times New Roman"/>
        </w:rPr>
      </w:pPr>
      <w:r w:rsidRPr="007B129E">
        <w:rPr>
          <w:rFonts w:ascii="Times New Roman" w:hAnsi="Times New Roman" w:cs="Times New Roman"/>
          <w:b/>
          <w:bCs/>
        </w:rPr>
        <w:t>Exploration Ideas</w:t>
      </w:r>
      <w:r>
        <w:rPr>
          <w:rFonts w:ascii="Times New Roman" w:hAnsi="Times New Roman" w:cs="Times New Roman"/>
        </w:rPr>
        <w:t>:</w:t>
      </w:r>
    </w:p>
    <w:p w14:paraId="3EA61D5D" w14:textId="7087680E" w:rsidR="007B129E" w:rsidRDefault="007B129E" w:rsidP="007B1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29E">
        <w:rPr>
          <w:rFonts w:ascii="Times New Roman" w:hAnsi="Times New Roman" w:cs="Times New Roman"/>
        </w:rPr>
        <w:t>How does the probability of default payment vary by categories of different demographic variables?</w:t>
      </w:r>
    </w:p>
    <w:p w14:paraId="165471CA" w14:textId="31ABD103" w:rsidR="007B129E" w:rsidRDefault="007B129E" w:rsidP="007B1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29E">
        <w:rPr>
          <w:rFonts w:ascii="Times New Roman" w:hAnsi="Times New Roman" w:cs="Times New Roman"/>
        </w:rPr>
        <w:t>Which variables are the strongest predictors of default payment?</w:t>
      </w:r>
    </w:p>
    <w:p w14:paraId="2D677590" w14:textId="4EC31C75" w:rsidR="00DB3C7E" w:rsidRPr="00686B51" w:rsidRDefault="00686B51" w:rsidP="00DB3C7E">
      <w:pPr>
        <w:rPr>
          <w:rFonts w:ascii="Times New Roman" w:hAnsi="Times New Roman" w:cs="Times New Roman"/>
          <w:b/>
          <w:bCs/>
        </w:rPr>
      </w:pPr>
      <w:r w:rsidRPr="00686B51">
        <w:rPr>
          <w:rFonts w:ascii="Times New Roman" w:hAnsi="Times New Roman" w:cs="Times New Roman"/>
          <w:b/>
          <w:bCs/>
        </w:rPr>
        <w:t>Data Pre-processing &amp; Feature Selection</w:t>
      </w:r>
      <w:r w:rsidRPr="00686B51">
        <w:rPr>
          <w:rFonts w:ascii="Times New Roman" w:hAnsi="Times New Roman" w:cs="Times New Roman"/>
        </w:rPr>
        <w:t>:</w:t>
      </w:r>
    </w:p>
    <w:p w14:paraId="654973F1" w14:textId="79A1C9AE" w:rsidR="00686B51" w:rsidRDefault="00686B51" w:rsidP="00686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missing values</w:t>
      </w:r>
    </w:p>
    <w:p w14:paraId="41FC3011" w14:textId="7B3E9F76" w:rsidR="00686B51" w:rsidRDefault="00686B51" w:rsidP="00686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ID</w:t>
      </w:r>
    </w:p>
    <w:p w14:paraId="2083F354" w14:textId="0D2EDE6B" w:rsidR="00686B51" w:rsidRDefault="00F733DC" w:rsidP="00686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Selection – Correlation-based</w:t>
      </w:r>
    </w:p>
    <w:p w14:paraId="0916DFEC" w14:textId="6B990D4F" w:rsidR="00484593" w:rsidRPr="00686B51" w:rsidRDefault="00484593" w:rsidP="00686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77.88% negative</w:t>
      </w:r>
    </w:p>
    <w:p w14:paraId="425885DD" w14:textId="77777777" w:rsidR="00DB3C7E" w:rsidRPr="00DB3C7E" w:rsidRDefault="00DB3C7E" w:rsidP="00DB3C7E">
      <w:pPr>
        <w:rPr>
          <w:rFonts w:ascii="Times New Roman" w:hAnsi="Times New Roman" w:cs="Times New Roman"/>
        </w:rPr>
      </w:pPr>
    </w:p>
    <w:sectPr w:rsidR="00DB3C7E" w:rsidRPr="00DB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F7A"/>
    <w:multiLevelType w:val="hybridMultilevel"/>
    <w:tmpl w:val="ADE477FE"/>
    <w:lvl w:ilvl="0" w:tplc="78D0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D13"/>
    <w:multiLevelType w:val="hybridMultilevel"/>
    <w:tmpl w:val="C4F69B9E"/>
    <w:lvl w:ilvl="0" w:tplc="CB366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7B7"/>
    <w:multiLevelType w:val="hybridMultilevel"/>
    <w:tmpl w:val="0646E634"/>
    <w:lvl w:ilvl="0" w:tplc="C5BEB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6264E"/>
    <w:multiLevelType w:val="hybridMultilevel"/>
    <w:tmpl w:val="1AB4A9EE"/>
    <w:lvl w:ilvl="0" w:tplc="809A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5B73"/>
    <w:multiLevelType w:val="hybridMultilevel"/>
    <w:tmpl w:val="83CE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5953">
    <w:abstractNumId w:val="1"/>
  </w:num>
  <w:num w:numId="2" w16cid:durableId="990526917">
    <w:abstractNumId w:val="2"/>
  </w:num>
  <w:num w:numId="3" w16cid:durableId="2009825126">
    <w:abstractNumId w:val="3"/>
  </w:num>
  <w:num w:numId="4" w16cid:durableId="549807839">
    <w:abstractNumId w:val="0"/>
  </w:num>
  <w:num w:numId="5" w16cid:durableId="2060544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DA"/>
    <w:rsid w:val="000F60EC"/>
    <w:rsid w:val="001B218E"/>
    <w:rsid w:val="0021772D"/>
    <w:rsid w:val="00481B96"/>
    <w:rsid w:val="00484593"/>
    <w:rsid w:val="006675A2"/>
    <w:rsid w:val="00686B51"/>
    <w:rsid w:val="007B129E"/>
    <w:rsid w:val="00840DFC"/>
    <w:rsid w:val="00844ECE"/>
    <w:rsid w:val="008D20D9"/>
    <w:rsid w:val="00945CE2"/>
    <w:rsid w:val="00AA0284"/>
    <w:rsid w:val="00B3317B"/>
    <w:rsid w:val="00B444DA"/>
    <w:rsid w:val="00B4616E"/>
    <w:rsid w:val="00C52453"/>
    <w:rsid w:val="00C844F2"/>
    <w:rsid w:val="00DB3C7E"/>
    <w:rsid w:val="00F37E70"/>
    <w:rsid w:val="00F7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5CF2"/>
  <w15:chartTrackingRefBased/>
  <w15:docId w15:val="{055CD0F0-7E91-4E11-A7AC-EA394149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4432/C55S3H" TargetMode="External"/><Relationship Id="rId5" Type="http://schemas.openxmlformats.org/officeDocument/2006/relationships/hyperlink" Target="https://archive.ics.uci.edu/dataset/350/default+of+credit+card+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吴 鑫勰</cp:lastModifiedBy>
  <cp:revision>20</cp:revision>
  <dcterms:created xsi:type="dcterms:W3CDTF">2023-07-16T19:34:00Z</dcterms:created>
  <dcterms:modified xsi:type="dcterms:W3CDTF">2023-07-17T02:06:00Z</dcterms:modified>
</cp:coreProperties>
</file>