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641" w:rsidRDefault="00A76641" w:rsidP="00A76641">
      <w:pPr>
        <w:wordWrap w:val="0"/>
        <w:ind w:right="1365"/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67310</wp:posOffset>
            </wp:positionH>
            <wp:positionV relativeFrom="page">
              <wp:posOffset>1219200</wp:posOffset>
            </wp:positionV>
            <wp:extent cx="1202690" cy="1007745"/>
            <wp:effectExtent l="19050" t="0" r="0" b="0"/>
            <wp:wrapSquare wrapText="bothSides"/>
            <wp:docPr id="3" name="图片 4" descr="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kk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6641" w:rsidRDefault="00A76641" w:rsidP="00A76641">
      <w:pPr>
        <w:wordWrap w:val="0"/>
        <w:ind w:right="1365"/>
        <w:rPr>
          <w:rFonts w:ascii="微软雅黑" w:hAnsi="微软雅黑"/>
        </w:rPr>
      </w:pPr>
    </w:p>
    <w:p w:rsidR="00A76641" w:rsidRDefault="00A76641" w:rsidP="00A76641">
      <w:pPr>
        <w:wordWrap w:val="0"/>
        <w:ind w:right="1365"/>
        <w:rPr>
          <w:rFonts w:ascii="微软雅黑" w:hAnsi="微软雅黑"/>
        </w:rPr>
      </w:pPr>
    </w:p>
    <w:p w:rsidR="00A76641" w:rsidRDefault="00A76641" w:rsidP="00A76641">
      <w:pPr>
        <w:wordWrap w:val="0"/>
        <w:ind w:right="2415"/>
        <w:rPr>
          <w:rFonts w:ascii="微软雅黑" w:hAnsi="微软雅黑"/>
          <w:u w:val="single"/>
        </w:rPr>
      </w:pPr>
    </w:p>
    <w:p w:rsidR="00A76641" w:rsidRDefault="00A76641" w:rsidP="00A76641">
      <w:pPr>
        <w:wordWrap w:val="0"/>
        <w:ind w:right="1365"/>
        <w:rPr>
          <w:rFonts w:ascii="微软雅黑" w:hAnsi="微软雅黑"/>
        </w:rPr>
      </w:pPr>
    </w:p>
    <w:p w:rsidR="00A76641" w:rsidRDefault="00A76641" w:rsidP="00A76641">
      <w:pPr>
        <w:wordWrap w:val="0"/>
        <w:ind w:right="1785"/>
        <w:rPr>
          <w:rFonts w:ascii="微软雅黑" w:hAnsi="微软雅黑"/>
          <w:u w:val="single"/>
        </w:rPr>
      </w:pPr>
    </w:p>
    <w:p w:rsidR="00A76641" w:rsidRDefault="00A76641" w:rsidP="00A76641">
      <w:pPr>
        <w:pStyle w:val="p0"/>
        <w:rPr>
          <w:rFonts w:ascii="微软雅黑" w:hAnsi="微软雅黑"/>
          <w:sz w:val="52"/>
          <w:szCs w:val="52"/>
        </w:rPr>
      </w:pPr>
    </w:p>
    <w:p w:rsidR="00A76641" w:rsidRDefault="00486382" w:rsidP="00A76641">
      <w:pPr>
        <w:pStyle w:val="p0"/>
        <w:rPr>
          <w:rFonts w:ascii="微软雅黑" w:hAnsi="微软雅黑" w:cs="黑体"/>
          <w:color w:val="F2F2F2"/>
          <w:sz w:val="72"/>
          <w:szCs w:val="72"/>
        </w:rPr>
      </w:pPr>
      <w:r w:rsidRPr="00486382">
        <w:rPr>
          <w:rFonts w:ascii="微软雅黑" w:hAnsi="微软雅黑"/>
          <w:sz w:val="52"/>
          <w:szCs w:val="52"/>
        </w:rPr>
        <w:pict>
          <v:rect id="矩形 6" o:spid="_x0000_s1026" style="position:absolute;left:0;text-align:left;margin-left:-90.8pt;margin-top:70.2pt;width:611.95pt;height:161.95pt;z-index:-251658240" fillcolor="#6b89cb" strokecolor="white" strokeweight="3pt">
            <v:shadow type="perspective" color="#243f60" opacity=".5" offset="1pt" offset2="-1pt"/>
          </v:rect>
        </w:pict>
      </w:r>
    </w:p>
    <w:p w:rsidR="00A76641" w:rsidRPr="00260C5B" w:rsidRDefault="008F7251" w:rsidP="00A76641">
      <w:pPr>
        <w:pStyle w:val="p0"/>
        <w:tabs>
          <w:tab w:val="left" w:pos="3345"/>
        </w:tabs>
        <w:rPr>
          <w:rFonts w:ascii="微软雅黑" w:hAnsi="微软雅黑" w:cs="微软雅黑"/>
          <w:color w:val="FFFFFF"/>
          <w:sz w:val="72"/>
          <w:szCs w:val="72"/>
        </w:rPr>
      </w:pPr>
      <w:proofErr w:type="spellStart"/>
      <w:r w:rsidRPr="008F7251">
        <w:rPr>
          <w:rFonts w:ascii="微软雅黑" w:hAnsi="微软雅黑" w:cs="微软雅黑" w:hint="eastAsia"/>
          <w:color w:val="FFFFFF"/>
          <w:sz w:val="72"/>
          <w:szCs w:val="72"/>
        </w:rPr>
        <w:t>iHIP</w:t>
      </w:r>
      <w:proofErr w:type="spellEnd"/>
      <w:r w:rsidRPr="008F7251">
        <w:rPr>
          <w:rFonts w:ascii="微软雅黑" w:hAnsi="微软雅黑" w:cs="微软雅黑" w:hint="eastAsia"/>
          <w:color w:val="FFFFFF"/>
          <w:sz w:val="72"/>
          <w:szCs w:val="72"/>
        </w:rPr>
        <w:t>手持式数据采集仪</w:t>
      </w:r>
    </w:p>
    <w:p w:rsidR="00A76641" w:rsidRDefault="00A76641" w:rsidP="00A76641">
      <w:pPr>
        <w:pStyle w:val="p0"/>
        <w:tabs>
          <w:tab w:val="left" w:pos="3345"/>
        </w:tabs>
        <w:ind w:firstLineChars="300" w:firstLine="2160"/>
        <w:rPr>
          <w:rFonts w:ascii="微软雅黑" w:hAnsi="微软雅黑" w:cs="微软雅黑"/>
          <w:color w:val="F2F2F2"/>
          <w:sz w:val="21"/>
        </w:rPr>
      </w:pPr>
      <w:r>
        <w:rPr>
          <w:rFonts w:ascii="微软雅黑" w:hAnsi="微软雅黑" w:cs="微软雅黑" w:hint="eastAsia"/>
          <w:color w:val="F2F2F2"/>
          <w:sz w:val="72"/>
          <w:szCs w:val="72"/>
        </w:rPr>
        <w:t>—</w:t>
      </w:r>
      <w:r w:rsidR="008F7251">
        <w:rPr>
          <w:rFonts w:ascii="微软雅黑" w:hAnsi="微软雅黑" w:cs="微软雅黑" w:hint="eastAsia"/>
          <w:color w:val="F2F2F2"/>
          <w:sz w:val="72"/>
          <w:szCs w:val="72"/>
        </w:rPr>
        <w:t>产品</w:t>
      </w:r>
      <w:r w:rsidR="00D11D9F">
        <w:rPr>
          <w:rFonts w:ascii="微软雅黑" w:hAnsi="微软雅黑" w:cs="微软雅黑" w:hint="eastAsia"/>
          <w:color w:val="F2F2F2"/>
          <w:sz w:val="72"/>
          <w:szCs w:val="72"/>
        </w:rPr>
        <w:t>验证总结</w:t>
      </w:r>
    </w:p>
    <w:p w:rsidR="00A76641" w:rsidRDefault="00A76641" w:rsidP="00A76641">
      <w:pPr>
        <w:pStyle w:val="p0"/>
        <w:rPr>
          <w:rFonts w:ascii="微软雅黑" w:hAnsi="微软雅黑" w:cs="微软雅黑"/>
          <w:color w:val="F2F2F2"/>
          <w:sz w:val="21"/>
        </w:rPr>
      </w:pPr>
      <w:r>
        <w:rPr>
          <w:rFonts w:ascii="微软雅黑" w:hAnsi="微软雅黑" w:cs="微软雅黑" w:hint="eastAsia"/>
          <w:color w:val="F2F2F2"/>
          <w:sz w:val="21"/>
        </w:rPr>
        <w:t>[</w:t>
      </w:r>
      <w:r>
        <w:rPr>
          <w:rFonts w:ascii="微软雅黑" w:hAnsi="微软雅黑" w:cs="微软雅黑" w:hint="eastAsia"/>
          <w:color w:val="F2F2F2"/>
          <w:sz w:val="21"/>
          <w:lang w:val="zh-CN"/>
        </w:rPr>
        <w:t>版本号：V1.</w:t>
      </w:r>
      <w:r>
        <w:rPr>
          <w:rFonts w:ascii="微软雅黑" w:hAnsi="微软雅黑" w:cs="微软雅黑"/>
          <w:color w:val="F2F2F2"/>
          <w:sz w:val="21"/>
          <w:lang w:val="zh-CN"/>
        </w:rPr>
        <w:t>0</w:t>
      </w:r>
      <w:r>
        <w:rPr>
          <w:rFonts w:ascii="微软雅黑" w:hAnsi="微软雅黑" w:cs="微软雅黑" w:hint="eastAsia"/>
          <w:color w:val="F2F2F2"/>
          <w:sz w:val="21"/>
          <w:lang w:val="zh-CN"/>
        </w:rPr>
        <w:t>.</w:t>
      </w:r>
      <w:r>
        <w:rPr>
          <w:rFonts w:ascii="微软雅黑" w:hAnsi="微软雅黑" w:cs="微软雅黑" w:hint="eastAsia"/>
          <w:color w:val="F2F2F2"/>
          <w:sz w:val="21"/>
        </w:rPr>
        <w:t>0]</w:t>
      </w:r>
    </w:p>
    <w:p w:rsidR="00A76641" w:rsidRDefault="00A76641" w:rsidP="00A76641">
      <w:pPr>
        <w:spacing w:line="300" w:lineRule="auto"/>
        <w:rPr>
          <w:rFonts w:ascii="微软雅黑" w:hAnsi="微软雅黑" w:cs="微软雅黑"/>
          <w:color w:val="F2F2F2"/>
          <w:sz w:val="36"/>
          <w:szCs w:val="36"/>
        </w:rPr>
      </w:pPr>
    </w:p>
    <w:p w:rsidR="00A76641" w:rsidRDefault="00A76641" w:rsidP="00A76641">
      <w:pPr>
        <w:rPr>
          <w:rFonts w:ascii="微软雅黑" w:hAnsi="微软雅黑"/>
        </w:rPr>
      </w:pPr>
    </w:p>
    <w:p w:rsidR="00A76641" w:rsidRDefault="00A76641" w:rsidP="00A76641">
      <w:pPr>
        <w:rPr>
          <w:rFonts w:ascii="微软雅黑" w:hAnsi="微软雅黑"/>
        </w:rPr>
      </w:pPr>
    </w:p>
    <w:p w:rsidR="00A76641" w:rsidRPr="002806C0" w:rsidRDefault="00A76641" w:rsidP="00A76641">
      <w:pPr>
        <w:rPr>
          <w:rFonts w:ascii="微软雅黑" w:hAnsi="微软雅黑"/>
        </w:rPr>
      </w:pPr>
    </w:p>
    <w:p w:rsidR="00A76641" w:rsidRDefault="00A76641" w:rsidP="00A76641">
      <w:pPr>
        <w:rPr>
          <w:rFonts w:ascii="微软雅黑" w:hAnsi="微软雅黑"/>
        </w:rPr>
      </w:pPr>
    </w:p>
    <w:p w:rsidR="00A76641" w:rsidRDefault="00A76641" w:rsidP="00A76641">
      <w:pPr>
        <w:rPr>
          <w:rFonts w:ascii="微软雅黑" w:hAnsi="微软雅黑"/>
        </w:rPr>
      </w:pPr>
    </w:p>
    <w:p w:rsidR="00A76641" w:rsidRDefault="00A76641" w:rsidP="00A76641">
      <w:r>
        <w:rPr>
          <w:rFonts w:ascii="微软雅黑" w:hAnsi="微软雅黑" w:cs="微软雅黑" w:hint="eastAsia"/>
          <w:bCs/>
          <w:sz w:val="28"/>
          <w:szCs w:val="28"/>
        </w:rPr>
        <w:t>西安因联信息</w:t>
      </w:r>
      <w:r>
        <w:rPr>
          <w:rFonts w:ascii="微软雅黑" w:hAnsi="微软雅黑" w:cs="微软雅黑"/>
          <w:bCs/>
          <w:sz w:val="28"/>
          <w:szCs w:val="28"/>
        </w:rPr>
        <w:t>科技</w:t>
      </w:r>
      <w:r>
        <w:rPr>
          <w:rFonts w:ascii="微软雅黑" w:hAnsi="微软雅黑" w:cs="微软雅黑" w:hint="eastAsia"/>
          <w:bCs/>
          <w:sz w:val="28"/>
          <w:szCs w:val="28"/>
        </w:rPr>
        <w:t>有限公司</w:t>
      </w:r>
    </w:p>
    <w:p w:rsidR="00A76641" w:rsidRDefault="00A76641" w:rsidP="00A76641">
      <w:pPr>
        <w:jc w:val="center"/>
        <w:rPr>
          <w:b/>
          <w:szCs w:val="32"/>
        </w:rPr>
      </w:pPr>
      <w:r>
        <w:rPr>
          <w:rFonts w:ascii="微软雅黑" w:hAnsi="微软雅黑" w:hint="eastAsia"/>
          <w:sz w:val="36"/>
          <w:szCs w:val="32"/>
        </w:rPr>
        <w:br w:type="page"/>
      </w:r>
      <w:r>
        <w:rPr>
          <w:rFonts w:ascii="微软雅黑" w:hAnsi="微软雅黑" w:hint="eastAsia"/>
          <w:b/>
          <w:sz w:val="36"/>
          <w:szCs w:val="32"/>
        </w:rPr>
        <w:lastRenderedPageBreak/>
        <w:t>目  录</w:t>
      </w:r>
    </w:p>
    <w:p w:rsidR="005965E5" w:rsidRDefault="0048638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486382">
        <w:rPr>
          <w:rFonts w:ascii="微软雅黑" w:eastAsia="微软雅黑" w:hAnsi="微软雅黑" w:hint="eastAsia"/>
          <w:b/>
          <w:bCs/>
          <w:szCs w:val="21"/>
        </w:rPr>
        <w:fldChar w:fldCharType="begin"/>
      </w:r>
      <w:r w:rsidR="00A76641">
        <w:rPr>
          <w:rFonts w:ascii="微软雅黑" w:eastAsia="微软雅黑" w:hAnsi="微软雅黑" w:hint="eastAsia"/>
          <w:b/>
          <w:bCs/>
          <w:szCs w:val="21"/>
        </w:rPr>
        <w:instrText xml:space="preserve">TOC \o "1-3" \h  \u </w:instrText>
      </w:r>
      <w:r w:rsidRPr="00486382">
        <w:rPr>
          <w:rFonts w:ascii="微软雅黑" w:eastAsia="微软雅黑" w:hAnsi="微软雅黑" w:hint="eastAsia"/>
          <w:b/>
          <w:bCs/>
          <w:szCs w:val="21"/>
        </w:rPr>
        <w:fldChar w:fldCharType="separate"/>
      </w:r>
      <w:hyperlink w:anchor="_Toc502164550" w:history="1">
        <w:r w:rsidR="005965E5" w:rsidRPr="00DF3E3C">
          <w:rPr>
            <w:rStyle w:val="a3"/>
            <w:rFonts w:ascii="黑体" w:eastAsia="黑体" w:hAnsi="黑体"/>
            <w:noProof/>
          </w:rPr>
          <w:t>1</w:t>
        </w:r>
        <w:r w:rsidR="005965E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65E5" w:rsidRPr="00DF3E3C">
          <w:rPr>
            <w:rStyle w:val="a3"/>
            <w:rFonts w:ascii="黑体" w:eastAsia="黑体" w:hAnsi="黑体" w:hint="eastAsia"/>
            <w:noProof/>
          </w:rPr>
          <w:t>项目特点</w:t>
        </w:r>
        <w:r w:rsidR="005965E5">
          <w:rPr>
            <w:noProof/>
          </w:rPr>
          <w:tab/>
        </w:r>
        <w:r w:rsidR="005965E5">
          <w:rPr>
            <w:noProof/>
          </w:rPr>
          <w:fldChar w:fldCharType="begin"/>
        </w:r>
        <w:r w:rsidR="005965E5">
          <w:rPr>
            <w:noProof/>
          </w:rPr>
          <w:instrText xml:space="preserve"> PAGEREF _Toc502164550 \h </w:instrText>
        </w:r>
        <w:r w:rsidR="005965E5">
          <w:rPr>
            <w:noProof/>
          </w:rPr>
        </w:r>
        <w:r w:rsidR="005965E5">
          <w:rPr>
            <w:noProof/>
          </w:rPr>
          <w:fldChar w:fldCharType="separate"/>
        </w:r>
        <w:r w:rsidR="005965E5">
          <w:rPr>
            <w:noProof/>
          </w:rPr>
          <w:t>3</w:t>
        </w:r>
        <w:r w:rsidR="005965E5">
          <w:rPr>
            <w:noProof/>
          </w:rPr>
          <w:fldChar w:fldCharType="end"/>
        </w:r>
      </w:hyperlink>
    </w:p>
    <w:p w:rsidR="005965E5" w:rsidRDefault="005965E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164551" w:history="1">
        <w:r w:rsidRPr="00DF3E3C">
          <w:rPr>
            <w:rStyle w:val="a3"/>
            <w:rFonts w:ascii="黑体" w:eastAsia="黑体" w:hAnsi="黑体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E3C">
          <w:rPr>
            <w:rStyle w:val="a3"/>
            <w:rFonts w:ascii="黑体" w:eastAsia="黑体" w:hAnsi="黑体" w:hint="eastAsia"/>
            <w:noProof/>
          </w:rPr>
          <w:t>研制成果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_Toc502164551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5965E5" w:rsidRDefault="005965E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164552" w:history="1">
        <w:r w:rsidRPr="00DF3E3C">
          <w:rPr>
            <w:rStyle w:val="a3"/>
            <w:rFonts w:ascii="黑体" w:eastAsia="黑体" w:hAnsi="黑体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E3C">
          <w:rPr>
            <w:rStyle w:val="a3"/>
            <w:rFonts w:ascii="黑体" w:eastAsia="黑体" w:hAnsi="黑体" w:hint="eastAsia"/>
            <w:noProof/>
          </w:rPr>
          <w:t>产品功能完成总结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_Toc502164552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5965E5" w:rsidRDefault="005965E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164553" w:history="1">
        <w:r w:rsidRPr="00DF3E3C">
          <w:rPr>
            <w:rStyle w:val="a3"/>
            <w:rFonts w:ascii="黑体" w:eastAsia="黑体" w:hAnsi="黑体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E3C">
          <w:rPr>
            <w:rStyle w:val="a3"/>
            <w:rFonts w:ascii="黑体" w:eastAsia="黑体" w:hAnsi="黑体" w:hint="eastAsia"/>
            <w:noProof/>
          </w:rPr>
          <w:t>产品性能总结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_Toc502164553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5965E5" w:rsidRDefault="005965E5">
      <w:pPr>
        <w:pStyle w:val="10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164554" w:history="1">
        <w:r w:rsidRPr="00DF3E3C">
          <w:rPr>
            <w:rStyle w:val="a3"/>
            <w:rFonts w:ascii="黑体" w:eastAsia="黑体" w:hAnsi="黑体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E3C">
          <w:rPr>
            <w:rStyle w:val="a3"/>
            <w:rFonts w:ascii="黑体" w:eastAsia="黑体" w:hAnsi="黑体" w:hint="eastAsia"/>
            <w:noProof/>
          </w:rPr>
          <w:t>性能指标达成情况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_Toc502164554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5965E5" w:rsidRDefault="005965E5">
      <w:pPr>
        <w:pStyle w:val="10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164555" w:history="1">
        <w:r w:rsidRPr="00DF3E3C">
          <w:rPr>
            <w:rStyle w:val="a3"/>
            <w:rFonts w:ascii="黑体" w:eastAsia="黑体" w:hAnsi="黑体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E3C">
          <w:rPr>
            <w:rStyle w:val="a3"/>
            <w:rFonts w:ascii="黑体" w:eastAsia="黑体" w:hAnsi="黑体" w:hint="eastAsia"/>
            <w:noProof/>
          </w:rPr>
          <w:t>硬件指标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_Toc502164555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5965E5" w:rsidRDefault="005965E5">
      <w:pPr>
        <w:pStyle w:val="10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164556" w:history="1">
        <w:r w:rsidRPr="00DF3E3C">
          <w:rPr>
            <w:rStyle w:val="a3"/>
            <w:rFonts w:ascii="黑体" w:eastAsia="黑体" w:hAnsi="黑体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E3C">
          <w:rPr>
            <w:rStyle w:val="a3"/>
            <w:rFonts w:ascii="黑体" w:eastAsia="黑体" w:hAnsi="黑体" w:hint="eastAsia"/>
            <w:noProof/>
          </w:rPr>
          <w:t>采集指标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_Toc502164556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5965E5" w:rsidRDefault="005965E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164557" w:history="1">
        <w:r w:rsidRPr="00DF3E3C">
          <w:rPr>
            <w:rStyle w:val="a3"/>
            <w:rFonts w:ascii="黑体" w:eastAsia="黑体" w:hAnsi="黑体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E3C">
          <w:rPr>
            <w:rStyle w:val="a3"/>
            <w:rFonts w:ascii="黑体" w:eastAsia="黑体" w:hAnsi="黑体" w:hint="eastAsia"/>
            <w:noProof/>
          </w:rPr>
          <w:t>研发过程总结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_Toc502164557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965E5" w:rsidRDefault="005965E5">
      <w:pPr>
        <w:pStyle w:val="10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164558" w:history="1">
        <w:r w:rsidRPr="00DF3E3C">
          <w:rPr>
            <w:rStyle w:val="a3"/>
            <w:rFonts w:ascii="黑体" w:eastAsia="黑体" w:hAnsi="黑体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E3C">
          <w:rPr>
            <w:rStyle w:val="a3"/>
            <w:rFonts w:ascii="黑体" w:eastAsia="黑体" w:hAnsi="黑体" w:hint="eastAsia"/>
            <w:noProof/>
          </w:rPr>
          <w:t>技术选型总结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_Toc502164558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965E5" w:rsidRDefault="005965E5">
      <w:pPr>
        <w:pStyle w:val="10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164559" w:history="1">
        <w:r w:rsidRPr="00DF3E3C">
          <w:rPr>
            <w:rStyle w:val="a3"/>
            <w:rFonts w:ascii="黑体" w:eastAsia="黑体" w:hAnsi="黑体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E3C">
          <w:rPr>
            <w:rStyle w:val="a3"/>
            <w:rFonts w:ascii="黑体" w:eastAsia="黑体" w:hAnsi="黑体" w:hint="eastAsia"/>
            <w:noProof/>
          </w:rPr>
          <w:t>人力投入统计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_Toc502164559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965E5" w:rsidRDefault="005965E5">
      <w:pPr>
        <w:pStyle w:val="10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164560" w:history="1">
        <w:r w:rsidRPr="00DF3E3C">
          <w:rPr>
            <w:rStyle w:val="a3"/>
            <w:rFonts w:ascii="黑体" w:eastAsia="黑体" w:hAnsi="黑体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E3C">
          <w:rPr>
            <w:rStyle w:val="a3"/>
            <w:rFonts w:ascii="黑体" w:eastAsia="黑体" w:hAnsi="黑体" w:hint="eastAsia"/>
            <w:noProof/>
          </w:rPr>
          <w:t>研发实施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_Toc502164560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965E5" w:rsidRDefault="005965E5">
      <w:pPr>
        <w:pStyle w:val="10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164561" w:history="1">
        <w:r w:rsidRPr="00DF3E3C">
          <w:rPr>
            <w:rStyle w:val="a3"/>
            <w:rFonts w:ascii="黑体" w:eastAsia="黑体" w:hAnsi="黑体"/>
            <w:noProof/>
          </w:rPr>
          <w:t>5.3.1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E3C">
          <w:rPr>
            <w:rStyle w:val="a3"/>
            <w:rFonts w:ascii="黑体" w:eastAsia="黑体" w:hAnsi="黑体" w:hint="eastAsia"/>
            <w:noProof/>
          </w:rPr>
          <w:t>研发计划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_Toc502164561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965E5" w:rsidRDefault="005965E5">
      <w:pPr>
        <w:pStyle w:val="10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164562" w:history="1">
        <w:r w:rsidRPr="00DF3E3C">
          <w:rPr>
            <w:rStyle w:val="a3"/>
            <w:rFonts w:ascii="黑体" w:eastAsia="黑体" w:hAnsi="黑体"/>
            <w:noProof/>
          </w:rPr>
          <w:t>5.3.2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E3C">
          <w:rPr>
            <w:rStyle w:val="a3"/>
            <w:rFonts w:ascii="黑体" w:eastAsia="黑体" w:hAnsi="黑体" w:hint="eastAsia"/>
            <w:noProof/>
          </w:rPr>
          <w:t>研发进度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_Toc502164562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5965E5" w:rsidRDefault="005965E5">
      <w:pPr>
        <w:pStyle w:val="10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164563" w:history="1">
        <w:r w:rsidRPr="00DF3E3C">
          <w:rPr>
            <w:rStyle w:val="a3"/>
            <w:rFonts w:ascii="黑体" w:eastAsia="黑体" w:hAnsi="黑体"/>
            <w:noProof/>
          </w:rPr>
          <w:t>5.3.3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E3C">
          <w:rPr>
            <w:rStyle w:val="a3"/>
            <w:rFonts w:ascii="黑体" w:eastAsia="黑体" w:hAnsi="黑体" w:hint="eastAsia"/>
            <w:noProof/>
          </w:rPr>
          <w:t>风险统计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_Toc502164563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5965E5" w:rsidRDefault="005965E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164564" w:history="1">
        <w:r w:rsidRPr="00DF3E3C">
          <w:rPr>
            <w:rStyle w:val="a3"/>
            <w:rFonts w:ascii="黑体" w:eastAsia="黑体" w:hAnsi="黑体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E3C">
          <w:rPr>
            <w:rStyle w:val="a3"/>
            <w:rFonts w:ascii="黑体" w:eastAsia="黑体" w:hAnsi="黑体" w:hint="eastAsia"/>
            <w:noProof/>
          </w:rPr>
          <w:t>优化方向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_Toc502164564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A76641" w:rsidRDefault="00486382" w:rsidP="00A76641">
      <w:pPr>
        <w:spacing w:line="360" w:lineRule="auto"/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fldChar w:fldCharType="end"/>
      </w:r>
      <w:bookmarkStart w:id="0" w:name="_Toc31503"/>
    </w:p>
    <w:p w:rsidR="00A76641" w:rsidRDefault="00A76641" w:rsidP="00A76641">
      <w:pPr>
        <w:spacing w:line="480" w:lineRule="auto"/>
        <w:rPr>
          <w:rFonts w:ascii="微软雅黑" w:hAnsi="微软雅黑"/>
          <w:bCs/>
          <w:szCs w:val="21"/>
        </w:rPr>
      </w:pPr>
    </w:p>
    <w:p w:rsidR="00A76641" w:rsidRDefault="00A76641" w:rsidP="00A76641">
      <w:pPr>
        <w:spacing w:line="480" w:lineRule="auto"/>
        <w:rPr>
          <w:rFonts w:ascii="微软雅黑" w:hAnsi="微软雅黑"/>
          <w:bCs/>
          <w:szCs w:val="21"/>
        </w:rPr>
      </w:pPr>
    </w:p>
    <w:p w:rsidR="00A76641" w:rsidRDefault="00A76641" w:rsidP="00A76641">
      <w:pPr>
        <w:spacing w:line="480" w:lineRule="auto"/>
        <w:rPr>
          <w:rFonts w:ascii="微软雅黑" w:hAnsi="微软雅黑"/>
          <w:bCs/>
          <w:szCs w:val="21"/>
        </w:rPr>
      </w:pPr>
    </w:p>
    <w:p w:rsidR="00A76641" w:rsidRDefault="00A76641" w:rsidP="00A76641">
      <w:pPr>
        <w:spacing w:line="480" w:lineRule="auto"/>
        <w:rPr>
          <w:rFonts w:ascii="微软雅黑" w:hAnsi="微软雅黑"/>
          <w:bCs/>
          <w:szCs w:val="21"/>
        </w:rPr>
      </w:pPr>
    </w:p>
    <w:p w:rsidR="00A76641" w:rsidRDefault="00A76641" w:rsidP="00A76641">
      <w:pPr>
        <w:spacing w:line="480" w:lineRule="auto"/>
        <w:rPr>
          <w:rFonts w:ascii="微软雅黑" w:hAnsi="微软雅黑"/>
          <w:bCs/>
          <w:szCs w:val="21"/>
        </w:rPr>
      </w:pPr>
    </w:p>
    <w:p w:rsidR="00A76641" w:rsidRDefault="00A76641" w:rsidP="00A76641">
      <w:pPr>
        <w:spacing w:line="480" w:lineRule="auto"/>
        <w:rPr>
          <w:rFonts w:ascii="微软雅黑" w:hAnsi="微软雅黑"/>
          <w:bCs/>
          <w:szCs w:val="21"/>
        </w:rPr>
      </w:pPr>
    </w:p>
    <w:p w:rsidR="00A76641" w:rsidRDefault="00C44C2F" w:rsidP="004C1FAF">
      <w:pPr>
        <w:adjustRightInd/>
        <w:snapToGrid/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:rsidR="00DA6710" w:rsidRDefault="005F7E34" w:rsidP="00EE4B9E">
      <w:pPr>
        <w:pStyle w:val="aa"/>
        <w:numPr>
          <w:ilvl w:val="0"/>
          <w:numId w:val="4"/>
        </w:numPr>
        <w:autoSpaceDE w:val="0"/>
        <w:autoSpaceDN w:val="0"/>
        <w:jc w:val="left"/>
        <w:rPr>
          <w:rFonts w:ascii="黑体" w:eastAsia="黑体" w:hAnsi="黑体"/>
          <w:sz w:val="28"/>
          <w:szCs w:val="28"/>
        </w:rPr>
      </w:pPr>
      <w:bookmarkStart w:id="1" w:name="_Toc502164550"/>
      <w:r>
        <w:rPr>
          <w:rFonts w:ascii="黑体" w:eastAsia="黑体" w:hAnsi="黑体" w:hint="eastAsia"/>
          <w:sz w:val="28"/>
          <w:szCs w:val="28"/>
        </w:rPr>
        <w:lastRenderedPageBreak/>
        <w:t>项目特点</w:t>
      </w:r>
      <w:bookmarkEnd w:id="1"/>
    </w:p>
    <w:p w:rsidR="003C2C66" w:rsidRPr="003C2C66" w:rsidRDefault="00196D2C" w:rsidP="000C17A7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3C2C66" w:rsidRPr="003C2C66">
        <w:rPr>
          <w:rFonts w:asciiTheme="minorEastAsia" w:eastAsiaTheme="minorEastAsia" w:hAnsiTheme="minorEastAsia" w:hint="eastAsia"/>
          <w:sz w:val="24"/>
          <w:szCs w:val="24"/>
        </w:rPr>
        <w:t>对比公司内部其它项目，</w:t>
      </w:r>
      <w:proofErr w:type="spellStart"/>
      <w:r w:rsidR="003C2C66" w:rsidRPr="003C2C66">
        <w:rPr>
          <w:rFonts w:asciiTheme="minorEastAsia" w:eastAsiaTheme="minorEastAsia" w:hAnsiTheme="minorEastAsia" w:hint="eastAsia"/>
          <w:sz w:val="24"/>
          <w:szCs w:val="24"/>
        </w:rPr>
        <w:t>iHIP</w:t>
      </w:r>
      <w:proofErr w:type="spellEnd"/>
      <w:r w:rsidR="003C2C66" w:rsidRPr="003C2C66">
        <w:rPr>
          <w:rFonts w:asciiTheme="minorEastAsia" w:eastAsiaTheme="minorEastAsia" w:hAnsiTheme="minorEastAsia" w:hint="eastAsia"/>
          <w:sz w:val="24"/>
          <w:szCs w:val="24"/>
        </w:rPr>
        <w:t>手持式数据采集仪项目</w:t>
      </w:r>
      <w:r w:rsidR="008F1907">
        <w:rPr>
          <w:rFonts w:asciiTheme="minorEastAsia" w:eastAsiaTheme="minorEastAsia" w:hAnsiTheme="minorEastAsia" w:hint="eastAsia"/>
          <w:sz w:val="24"/>
          <w:szCs w:val="24"/>
        </w:rPr>
        <w:t>启动、开展</w:t>
      </w:r>
      <w:r w:rsidR="007D54B8">
        <w:rPr>
          <w:rFonts w:asciiTheme="minorEastAsia" w:eastAsiaTheme="minorEastAsia" w:hAnsiTheme="minorEastAsia" w:hint="eastAsia"/>
          <w:sz w:val="24"/>
          <w:szCs w:val="24"/>
        </w:rPr>
        <w:t>条件</w:t>
      </w:r>
      <w:r w:rsidR="003C2C66" w:rsidRPr="003C2C66">
        <w:rPr>
          <w:rFonts w:asciiTheme="minorEastAsia" w:eastAsiaTheme="minorEastAsia" w:hAnsiTheme="minorEastAsia" w:hint="eastAsia"/>
          <w:sz w:val="24"/>
          <w:szCs w:val="24"/>
        </w:rPr>
        <w:t>有</w:t>
      </w:r>
      <w:r w:rsidR="008F1907">
        <w:rPr>
          <w:rFonts w:asciiTheme="minorEastAsia" w:eastAsiaTheme="minorEastAsia" w:hAnsiTheme="minorEastAsia" w:hint="eastAsia"/>
          <w:sz w:val="24"/>
          <w:szCs w:val="24"/>
        </w:rPr>
        <w:t>其</w:t>
      </w:r>
      <w:r w:rsidR="003C2C66" w:rsidRPr="003C2C66">
        <w:rPr>
          <w:rFonts w:asciiTheme="minorEastAsia" w:eastAsiaTheme="minorEastAsia" w:hAnsiTheme="minorEastAsia" w:hint="eastAsia"/>
          <w:sz w:val="24"/>
          <w:szCs w:val="24"/>
        </w:rPr>
        <w:t>自身</w:t>
      </w:r>
      <w:r w:rsidR="00480BCD">
        <w:rPr>
          <w:rFonts w:asciiTheme="minorEastAsia" w:eastAsiaTheme="minorEastAsia" w:hAnsiTheme="minorEastAsia" w:hint="eastAsia"/>
          <w:sz w:val="24"/>
          <w:szCs w:val="24"/>
        </w:rPr>
        <w:t>优势：</w:t>
      </w:r>
    </w:p>
    <w:p w:rsidR="007F298A" w:rsidRPr="002E4B4A" w:rsidRDefault="007F298A" w:rsidP="002E4B4A">
      <w:pPr>
        <w:pStyle w:val="a8"/>
        <w:numPr>
          <w:ilvl w:val="0"/>
          <w:numId w:val="8"/>
        </w:numPr>
        <w:spacing w:line="360" w:lineRule="auto"/>
        <w:ind w:leftChars="0" w:right="220" w:firstLineChars="0"/>
        <w:rPr>
          <w:rFonts w:asciiTheme="minorEastAsia" w:eastAsiaTheme="minorEastAsia" w:hAnsiTheme="minorEastAsia"/>
          <w:sz w:val="24"/>
          <w:szCs w:val="24"/>
        </w:rPr>
      </w:pPr>
      <w:r w:rsidRPr="002E4B4A">
        <w:rPr>
          <w:rFonts w:asciiTheme="minorEastAsia" w:eastAsiaTheme="minorEastAsia" w:hAnsiTheme="minorEastAsia" w:hint="eastAsia"/>
          <w:sz w:val="24"/>
          <w:szCs w:val="24"/>
        </w:rPr>
        <w:t>公司</w:t>
      </w:r>
      <w:r w:rsidR="00E72D01" w:rsidRPr="002E4B4A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Pr="002E4B4A">
        <w:rPr>
          <w:rFonts w:asciiTheme="minorEastAsia" w:eastAsiaTheme="minorEastAsia" w:hAnsiTheme="minorEastAsia" w:hint="eastAsia"/>
          <w:sz w:val="24"/>
          <w:szCs w:val="24"/>
        </w:rPr>
        <w:t>智能监测、维护、诊断，数据分析业务</w:t>
      </w:r>
      <w:r w:rsidR="00E72D01" w:rsidRPr="002E4B4A">
        <w:rPr>
          <w:rFonts w:asciiTheme="minorEastAsia" w:eastAsiaTheme="minorEastAsia" w:hAnsiTheme="minorEastAsia" w:hint="eastAsia"/>
          <w:sz w:val="24"/>
          <w:szCs w:val="24"/>
        </w:rPr>
        <w:t>领域，已经积累了多年的</w:t>
      </w:r>
      <w:r w:rsidRPr="002E4B4A">
        <w:rPr>
          <w:rFonts w:asciiTheme="minorEastAsia" w:eastAsiaTheme="minorEastAsia" w:hAnsiTheme="minorEastAsia" w:hint="eastAsia"/>
          <w:sz w:val="24"/>
          <w:szCs w:val="24"/>
        </w:rPr>
        <w:t>经验，研发并已长期运营多款相关产品，为IHIP手持数据采集仪项目开发提供丰富的</w:t>
      </w:r>
      <w:r w:rsidR="007D54B8" w:rsidRPr="002E4B4A">
        <w:rPr>
          <w:rFonts w:asciiTheme="minorEastAsia" w:eastAsiaTheme="minorEastAsia" w:hAnsiTheme="minorEastAsia" w:hint="eastAsia"/>
          <w:sz w:val="24"/>
          <w:szCs w:val="24"/>
        </w:rPr>
        <w:t>参考</w:t>
      </w:r>
    </w:p>
    <w:p w:rsidR="0061002D" w:rsidRPr="002E4B4A" w:rsidRDefault="002106C3" w:rsidP="002E4B4A">
      <w:pPr>
        <w:pStyle w:val="a8"/>
        <w:numPr>
          <w:ilvl w:val="0"/>
          <w:numId w:val="8"/>
        </w:numPr>
        <w:spacing w:line="360" w:lineRule="auto"/>
        <w:ind w:leftChars="0" w:right="220" w:firstLineChars="0"/>
        <w:rPr>
          <w:rFonts w:asciiTheme="minorEastAsia" w:eastAsiaTheme="minorEastAsia" w:hAnsiTheme="minorEastAsia"/>
          <w:sz w:val="24"/>
          <w:szCs w:val="24"/>
        </w:rPr>
      </w:pPr>
      <w:r w:rsidRPr="002E4B4A">
        <w:rPr>
          <w:rFonts w:asciiTheme="minorEastAsia" w:eastAsiaTheme="minorEastAsia" w:hAnsiTheme="minorEastAsia" w:hint="eastAsia"/>
          <w:sz w:val="24"/>
          <w:szCs w:val="24"/>
        </w:rPr>
        <w:t>公司与国内知名高校及企业进行产学研合作，拥有丰富的专家资源，为产品应用提供足够专业化的先进算法，以及企业真实工况的实际验证，使得产品在故障诊断方面的应用极具竞争力</w:t>
      </w:r>
    </w:p>
    <w:p w:rsidR="00A33F08" w:rsidRDefault="00551A76" w:rsidP="00EE4B9E">
      <w:pPr>
        <w:pStyle w:val="aa"/>
        <w:numPr>
          <w:ilvl w:val="0"/>
          <w:numId w:val="4"/>
        </w:numPr>
        <w:autoSpaceDE w:val="0"/>
        <w:autoSpaceDN w:val="0"/>
        <w:jc w:val="left"/>
        <w:rPr>
          <w:rFonts w:ascii="黑体" w:eastAsia="黑体" w:hAnsi="黑体"/>
          <w:sz w:val="28"/>
          <w:szCs w:val="28"/>
        </w:rPr>
      </w:pPr>
      <w:bookmarkStart w:id="2" w:name="_Toc502164551"/>
      <w:r>
        <w:rPr>
          <w:rFonts w:ascii="黑体" w:eastAsia="黑体" w:hAnsi="黑体" w:hint="eastAsia"/>
          <w:sz w:val="28"/>
          <w:szCs w:val="28"/>
        </w:rPr>
        <w:t>研制</w:t>
      </w:r>
      <w:r w:rsidR="00A33F08">
        <w:rPr>
          <w:rFonts w:ascii="黑体" w:eastAsia="黑体" w:hAnsi="黑体" w:hint="eastAsia"/>
          <w:sz w:val="28"/>
          <w:szCs w:val="28"/>
        </w:rPr>
        <w:t>成果</w:t>
      </w:r>
      <w:bookmarkEnd w:id="2"/>
    </w:p>
    <w:p w:rsidR="00E93A61" w:rsidRDefault="00457467" w:rsidP="00BF3DB7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hint="eastAsia"/>
        </w:rPr>
        <w:t xml:space="preserve">       </w:t>
      </w:r>
      <w:r w:rsidR="00BF3DB7" w:rsidRPr="00BF3DB7">
        <w:rPr>
          <w:rFonts w:asciiTheme="minorEastAsia" w:eastAsiaTheme="minorEastAsia" w:hAnsiTheme="minorEastAsia" w:hint="eastAsia"/>
          <w:sz w:val="24"/>
          <w:szCs w:val="24"/>
        </w:rPr>
        <w:t>按</w:t>
      </w:r>
      <w:r w:rsidR="00BF3DB7">
        <w:rPr>
          <w:rFonts w:asciiTheme="minorEastAsia" w:eastAsiaTheme="minorEastAsia" w:hAnsiTheme="minorEastAsia" w:hint="eastAsia"/>
          <w:sz w:val="24"/>
          <w:szCs w:val="24"/>
        </w:rPr>
        <w:t>产品</w:t>
      </w:r>
      <w:r w:rsidR="00BF3DB7" w:rsidRPr="00BF3DB7">
        <w:rPr>
          <w:rFonts w:asciiTheme="minorEastAsia" w:eastAsiaTheme="minorEastAsia" w:hAnsiTheme="minorEastAsia" w:hint="eastAsia"/>
          <w:sz w:val="24"/>
          <w:szCs w:val="24"/>
        </w:rPr>
        <w:t>要求输出</w:t>
      </w:r>
      <w:r w:rsidR="00BF3DB7">
        <w:rPr>
          <w:rFonts w:asciiTheme="minorEastAsia" w:eastAsiaTheme="minorEastAsia" w:hAnsiTheme="minorEastAsia" w:hint="eastAsia"/>
          <w:sz w:val="24"/>
          <w:szCs w:val="24"/>
        </w:rPr>
        <w:t>对应的</w:t>
      </w:r>
      <w:r w:rsidR="00E93A61">
        <w:rPr>
          <w:rFonts w:asciiTheme="minorEastAsia" w:eastAsiaTheme="minorEastAsia" w:hAnsiTheme="minorEastAsia" w:hint="eastAsia"/>
          <w:sz w:val="24"/>
          <w:szCs w:val="24"/>
        </w:rPr>
        <w:t>交付件，包括：</w:t>
      </w:r>
    </w:p>
    <w:p w:rsidR="0014409D" w:rsidRPr="00597782" w:rsidRDefault="0014409D" w:rsidP="00597782">
      <w:pPr>
        <w:pStyle w:val="a8"/>
        <w:numPr>
          <w:ilvl w:val="0"/>
          <w:numId w:val="5"/>
        </w:numPr>
        <w:spacing w:line="360" w:lineRule="auto"/>
        <w:ind w:leftChars="0" w:right="220"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上位机软件安装程序</w:t>
      </w:r>
    </w:p>
    <w:p w:rsidR="0014409D" w:rsidRDefault="0014409D" w:rsidP="00E93A61">
      <w:pPr>
        <w:pStyle w:val="a8"/>
        <w:numPr>
          <w:ilvl w:val="0"/>
          <w:numId w:val="5"/>
        </w:numPr>
        <w:spacing w:line="360" w:lineRule="auto"/>
        <w:ind w:leftChars="0" w:right="220"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上位机数据共享接口安装</w:t>
      </w:r>
      <w:r w:rsidR="008073CE">
        <w:rPr>
          <w:rFonts w:asciiTheme="minorEastAsia" w:eastAsiaTheme="minorEastAsia" w:hAnsiTheme="minorEastAsia" w:hint="eastAsia"/>
          <w:sz w:val="24"/>
          <w:szCs w:val="24"/>
        </w:rPr>
        <w:t>程序</w:t>
      </w:r>
    </w:p>
    <w:p w:rsidR="0014409D" w:rsidRDefault="0014409D" w:rsidP="00E93A61">
      <w:pPr>
        <w:pStyle w:val="a8"/>
        <w:numPr>
          <w:ilvl w:val="0"/>
          <w:numId w:val="5"/>
        </w:numPr>
        <w:spacing w:line="360" w:lineRule="auto"/>
        <w:ind w:leftChars="0" w:right="220"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手持数据采集仪设备及硬件配件</w:t>
      </w:r>
    </w:p>
    <w:p w:rsidR="00114ED7" w:rsidRDefault="00114ED7" w:rsidP="00E93A61">
      <w:pPr>
        <w:pStyle w:val="a8"/>
        <w:numPr>
          <w:ilvl w:val="0"/>
          <w:numId w:val="5"/>
        </w:numPr>
        <w:spacing w:line="360" w:lineRule="auto"/>
        <w:ind w:leftChars="0" w:right="220"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项目相关文档，包括：</w:t>
      </w:r>
    </w:p>
    <w:p w:rsidR="00597782" w:rsidRDefault="00597782" w:rsidP="00597782">
      <w:pPr>
        <w:pStyle w:val="a8"/>
        <w:numPr>
          <w:ilvl w:val="1"/>
          <w:numId w:val="5"/>
        </w:numPr>
        <w:spacing w:line="360" w:lineRule="auto"/>
        <w:ind w:leftChars="0" w:right="220"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上位机软件使用说明文档</w:t>
      </w:r>
    </w:p>
    <w:p w:rsidR="00597782" w:rsidRDefault="00597782" w:rsidP="00597782">
      <w:pPr>
        <w:pStyle w:val="a8"/>
        <w:numPr>
          <w:ilvl w:val="1"/>
          <w:numId w:val="5"/>
        </w:numPr>
        <w:spacing w:line="360" w:lineRule="auto"/>
        <w:ind w:leftChars="0" w:right="220"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上位机数据共享接口说明文件</w:t>
      </w:r>
    </w:p>
    <w:p w:rsidR="00597782" w:rsidRDefault="00597782" w:rsidP="00597782">
      <w:pPr>
        <w:pStyle w:val="a8"/>
        <w:numPr>
          <w:ilvl w:val="1"/>
          <w:numId w:val="5"/>
        </w:numPr>
        <w:spacing w:line="360" w:lineRule="auto"/>
        <w:ind w:leftChars="0" w:right="220"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手持式数据采集仪用户手册</w:t>
      </w:r>
    </w:p>
    <w:p w:rsidR="00597782" w:rsidRDefault="00DA131D" w:rsidP="00597782">
      <w:pPr>
        <w:pStyle w:val="a8"/>
        <w:numPr>
          <w:ilvl w:val="1"/>
          <w:numId w:val="5"/>
        </w:numPr>
        <w:spacing w:line="360" w:lineRule="auto"/>
        <w:ind w:leftChars="0" w:right="220" w:firstLineChars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DA131D">
        <w:rPr>
          <w:rFonts w:asciiTheme="minorEastAsia" w:eastAsiaTheme="minorEastAsia" w:hAnsiTheme="minorEastAsia" w:hint="eastAsia"/>
          <w:sz w:val="24"/>
          <w:szCs w:val="24"/>
        </w:rPr>
        <w:t>iHIP</w:t>
      </w:r>
      <w:proofErr w:type="spellEnd"/>
      <w:r w:rsidRPr="00DA131D">
        <w:rPr>
          <w:rFonts w:asciiTheme="minorEastAsia" w:eastAsiaTheme="minorEastAsia" w:hAnsiTheme="minorEastAsia" w:hint="eastAsia"/>
          <w:sz w:val="24"/>
          <w:szCs w:val="24"/>
        </w:rPr>
        <w:t>手持式数据采集仪-产品技术方案</w:t>
      </w:r>
    </w:p>
    <w:p w:rsidR="00DA131D" w:rsidRDefault="00DA131D" w:rsidP="00597782">
      <w:pPr>
        <w:pStyle w:val="a8"/>
        <w:numPr>
          <w:ilvl w:val="1"/>
          <w:numId w:val="5"/>
        </w:numPr>
        <w:spacing w:line="360" w:lineRule="auto"/>
        <w:ind w:leftChars="0" w:right="220" w:firstLineChars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DA131D">
        <w:rPr>
          <w:rFonts w:asciiTheme="minorEastAsia" w:eastAsiaTheme="minorEastAsia" w:hAnsiTheme="minorEastAsia" w:hint="eastAsia"/>
          <w:sz w:val="24"/>
          <w:szCs w:val="24"/>
        </w:rPr>
        <w:t>iHIP</w:t>
      </w:r>
      <w:proofErr w:type="spellEnd"/>
      <w:r w:rsidRPr="00DA131D">
        <w:rPr>
          <w:rFonts w:asciiTheme="minorEastAsia" w:eastAsiaTheme="minorEastAsia" w:hAnsiTheme="minorEastAsia" w:hint="eastAsia"/>
          <w:sz w:val="24"/>
          <w:szCs w:val="24"/>
        </w:rPr>
        <w:t>手持式数据采集仪-产品设计方案</w:t>
      </w:r>
    </w:p>
    <w:p w:rsidR="00DA131D" w:rsidRDefault="00DA131D" w:rsidP="00597782">
      <w:pPr>
        <w:pStyle w:val="a8"/>
        <w:numPr>
          <w:ilvl w:val="1"/>
          <w:numId w:val="5"/>
        </w:numPr>
        <w:spacing w:line="360" w:lineRule="auto"/>
        <w:ind w:leftChars="0" w:right="220" w:firstLineChars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DA131D">
        <w:rPr>
          <w:rFonts w:asciiTheme="minorEastAsia" w:eastAsiaTheme="minorEastAsia" w:hAnsiTheme="minorEastAsia" w:hint="eastAsia"/>
          <w:sz w:val="24"/>
          <w:szCs w:val="24"/>
        </w:rPr>
        <w:t>iHIP</w:t>
      </w:r>
      <w:proofErr w:type="spellEnd"/>
      <w:r w:rsidRPr="00DA131D">
        <w:rPr>
          <w:rFonts w:asciiTheme="minorEastAsia" w:eastAsiaTheme="minorEastAsia" w:hAnsiTheme="minorEastAsia" w:hint="eastAsia"/>
          <w:sz w:val="24"/>
          <w:szCs w:val="24"/>
        </w:rPr>
        <w:t>手持式数据采集仪-产品</w:t>
      </w:r>
      <w:r>
        <w:rPr>
          <w:rFonts w:asciiTheme="minorEastAsia" w:eastAsiaTheme="minorEastAsia" w:hAnsiTheme="minorEastAsia" w:hint="eastAsia"/>
          <w:sz w:val="24"/>
          <w:szCs w:val="24"/>
        </w:rPr>
        <w:t>测试报告</w:t>
      </w:r>
    </w:p>
    <w:p w:rsidR="00DA131D" w:rsidRPr="00E93A61" w:rsidRDefault="00DA131D" w:rsidP="00597782">
      <w:pPr>
        <w:pStyle w:val="a8"/>
        <w:numPr>
          <w:ilvl w:val="1"/>
          <w:numId w:val="5"/>
        </w:numPr>
        <w:spacing w:line="360" w:lineRule="auto"/>
        <w:ind w:leftChars="0" w:right="220" w:firstLineChars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DA131D">
        <w:rPr>
          <w:rFonts w:asciiTheme="minorEastAsia" w:eastAsiaTheme="minorEastAsia" w:hAnsiTheme="minorEastAsia" w:hint="eastAsia"/>
          <w:sz w:val="24"/>
          <w:szCs w:val="24"/>
        </w:rPr>
        <w:t>iHIP</w:t>
      </w:r>
      <w:proofErr w:type="spellEnd"/>
      <w:r w:rsidRPr="00DA131D">
        <w:rPr>
          <w:rFonts w:asciiTheme="minorEastAsia" w:eastAsiaTheme="minorEastAsia" w:hAnsiTheme="minorEastAsia" w:hint="eastAsia"/>
          <w:sz w:val="24"/>
          <w:szCs w:val="24"/>
        </w:rPr>
        <w:t>手持式数据采集仪-产品</w:t>
      </w:r>
      <w:r>
        <w:rPr>
          <w:rFonts w:asciiTheme="minorEastAsia" w:eastAsiaTheme="minorEastAsia" w:hAnsiTheme="minorEastAsia" w:hint="eastAsia"/>
          <w:sz w:val="24"/>
          <w:szCs w:val="24"/>
        </w:rPr>
        <w:t>研制总结</w:t>
      </w:r>
    </w:p>
    <w:p w:rsidR="001D46E7" w:rsidRPr="001D46E7" w:rsidRDefault="001D46E7" w:rsidP="00BF3DB7">
      <w:pPr>
        <w:spacing w:line="360" w:lineRule="auto"/>
      </w:pPr>
    </w:p>
    <w:p w:rsidR="0036541D" w:rsidRDefault="007B6CDA" w:rsidP="00EE4B9E">
      <w:pPr>
        <w:pStyle w:val="aa"/>
        <w:numPr>
          <w:ilvl w:val="0"/>
          <w:numId w:val="4"/>
        </w:numPr>
        <w:autoSpaceDE w:val="0"/>
        <w:autoSpaceDN w:val="0"/>
        <w:jc w:val="left"/>
        <w:rPr>
          <w:rFonts w:ascii="黑体" w:eastAsia="黑体" w:hAnsi="黑体"/>
          <w:sz w:val="28"/>
          <w:szCs w:val="28"/>
        </w:rPr>
      </w:pPr>
      <w:bookmarkStart w:id="3" w:name="_Toc502164552"/>
      <w:r>
        <w:rPr>
          <w:rFonts w:ascii="黑体" w:eastAsia="黑体" w:hAnsi="黑体" w:hint="eastAsia"/>
          <w:sz w:val="28"/>
          <w:szCs w:val="28"/>
        </w:rPr>
        <w:t>产品功能</w:t>
      </w:r>
      <w:r w:rsidR="00CD5BA9">
        <w:rPr>
          <w:rFonts w:ascii="黑体" w:eastAsia="黑体" w:hAnsi="黑体" w:hint="eastAsia"/>
          <w:sz w:val="28"/>
          <w:szCs w:val="28"/>
        </w:rPr>
        <w:t>完成总结</w:t>
      </w:r>
      <w:bookmarkEnd w:id="3"/>
    </w:p>
    <w:p w:rsidR="00284205" w:rsidRPr="003C2C66" w:rsidRDefault="00FC2B08" w:rsidP="003963EB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C4494A">
        <w:rPr>
          <w:rFonts w:asciiTheme="minorEastAsia" w:eastAsiaTheme="minorEastAsia" w:hAnsiTheme="minorEastAsia" w:hint="eastAsia"/>
          <w:sz w:val="24"/>
          <w:szCs w:val="24"/>
        </w:rPr>
        <w:t>产品完成所规定的各项功能，详见《</w:t>
      </w:r>
      <w:r w:rsidR="00C4494A" w:rsidRPr="00BF3DB7">
        <w:rPr>
          <w:rFonts w:asciiTheme="minorEastAsia" w:eastAsiaTheme="minorEastAsia" w:hAnsiTheme="minorEastAsia" w:hint="eastAsia"/>
          <w:sz w:val="24"/>
          <w:szCs w:val="24"/>
        </w:rPr>
        <w:t>中船重工项目技术开发规格书</w:t>
      </w:r>
      <w:r w:rsidR="00C4494A">
        <w:rPr>
          <w:rFonts w:asciiTheme="minorEastAsia" w:eastAsiaTheme="minorEastAsia" w:hAnsiTheme="minorEastAsia" w:hint="eastAsia"/>
          <w:sz w:val="24"/>
          <w:szCs w:val="24"/>
        </w:rPr>
        <w:t>》</w:t>
      </w:r>
      <w:r w:rsidR="003963EB">
        <w:rPr>
          <w:rFonts w:asciiTheme="minorEastAsia" w:eastAsiaTheme="minorEastAsia" w:hAnsiTheme="minorEastAsia" w:hint="eastAsia"/>
          <w:sz w:val="24"/>
          <w:szCs w:val="24"/>
        </w:rPr>
        <w:t>功能描述</w:t>
      </w:r>
      <w:r w:rsidR="00611040">
        <w:rPr>
          <w:rFonts w:asciiTheme="minorEastAsia" w:eastAsiaTheme="minorEastAsia" w:hAnsiTheme="minorEastAsia" w:hint="eastAsia"/>
          <w:sz w:val="24"/>
          <w:szCs w:val="24"/>
        </w:rPr>
        <w:t>及《</w:t>
      </w:r>
      <w:r w:rsidR="00611040" w:rsidRPr="00611040">
        <w:rPr>
          <w:rFonts w:asciiTheme="minorEastAsia" w:eastAsiaTheme="minorEastAsia" w:hAnsiTheme="minorEastAsia" w:hint="eastAsia"/>
          <w:sz w:val="24"/>
          <w:szCs w:val="24"/>
        </w:rPr>
        <w:t>便携式采集设备说明</w:t>
      </w:r>
      <w:r w:rsidR="00611040">
        <w:rPr>
          <w:rFonts w:asciiTheme="minorEastAsia" w:eastAsiaTheme="minorEastAsia" w:hAnsiTheme="minorEastAsia" w:hint="eastAsia"/>
          <w:sz w:val="24"/>
          <w:szCs w:val="24"/>
        </w:rPr>
        <w:t>》</w:t>
      </w:r>
      <w:r w:rsidR="00EE2533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C13056" w:rsidRPr="009954D1" w:rsidRDefault="007B6CDA" w:rsidP="00EE4B9E">
      <w:pPr>
        <w:pStyle w:val="aa"/>
        <w:numPr>
          <w:ilvl w:val="0"/>
          <w:numId w:val="4"/>
        </w:numPr>
        <w:autoSpaceDE w:val="0"/>
        <w:autoSpaceDN w:val="0"/>
        <w:jc w:val="left"/>
        <w:rPr>
          <w:rFonts w:ascii="黑体" w:eastAsia="黑体" w:hAnsi="黑体"/>
          <w:sz w:val="28"/>
          <w:szCs w:val="28"/>
        </w:rPr>
      </w:pPr>
      <w:bookmarkStart w:id="4" w:name="_Toc502164553"/>
      <w:r>
        <w:rPr>
          <w:rFonts w:ascii="黑体" w:eastAsia="黑体" w:hAnsi="黑体" w:hint="eastAsia"/>
          <w:sz w:val="28"/>
          <w:szCs w:val="28"/>
        </w:rPr>
        <w:t>产品性能</w:t>
      </w:r>
      <w:r w:rsidR="00CD5BA9">
        <w:rPr>
          <w:rFonts w:ascii="黑体" w:eastAsia="黑体" w:hAnsi="黑体" w:hint="eastAsia"/>
          <w:sz w:val="28"/>
          <w:szCs w:val="28"/>
        </w:rPr>
        <w:t>总结</w:t>
      </w:r>
      <w:bookmarkEnd w:id="4"/>
    </w:p>
    <w:p w:rsidR="00BC5890" w:rsidRDefault="007D4E0B" w:rsidP="000C0569">
      <w:pPr>
        <w:pStyle w:val="aa"/>
        <w:numPr>
          <w:ilvl w:val="1"/>
          <w:numId w:val="4"/>
        </w:numPr>
        <w:autoSpaceDE w:val="0"/>
        <w:autoSpaceDN w:val="0"/>
        <w:jc w:val="left"/>
        <w:outlineLvl w:val="1"/>
        <w:rPr>
          <w:rFonts w:ascii="黑体" w:eastAsia="黑体" w:hAnsi="黑体"/>
          <w:sz w:val="24"/>
          <w:szCs w:val="24"/>
        </w:rPr>
      </w:pPr>
      <w:bookmarkStart w:id="5" w:name="_Toc502164554"/>
      <w:r>
        <w:rPr>
          <w:rFonts w:ascii="黑体" w:eastAsia="黑体" w:hAnsi="黑体" w:hint="eastAsia"/>
          <w:sz w:val="24"/>
          <w:szCs w:val="24"/>
        </w:rPr>
        <w:lastRenderedPageBreak/>
        <w:t>性能指标达成情况</w:t>
      </w:r>
      <w:bookmarkEnd w:id="5"/>
    </w:p>
    <w:p w:rsidR="00FD236F" w:rsidRDefault="0075759A" w:rsidP="0075759A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hint="eastAsia"/>
        </w:rPr>
        <w:t xml:space="preserve">        </w:t>
      </w:r>
      <w:r w:rsidRPr="0075759A">
        <w:rPr>
          <w:rFonts w:asciiTheme="minorEastAsia" w:eastAsiaTheme="minorEastAsia" w:hAnsiTheme="minorEastAsia" w:hint="eastAsia"/>
          <w:sz w:val="24"/>
          <w:szCs w:val="24"/>
        </w:rPr>
        <w:t>产品满足所规定的性能指标，</w:t>
      </w:r>
      <w:r w:rsidR="003F379B">
        <w:rPr>
          <w:rFonts w:asciiTheme="minorEastAsia" w:eastAsiaTheme="minorEastAsia" w:hAnsiTheme="minorEastAsia" w:hint="eastAsia"/>
          <w:sz w:val="24"/>
          <w:szCs w:val="24"/>
        </w:rPr>
        <w:t>如下所示：</w:t>
      </w:r>
    </w:p>
    <w:p w:rsidR="003F379B" w:rsidRPr="00BE614C" w:rsidRDefault="003F379B" w:rsidP="00240CF2">
      <w:pPr>
        <w:pStyle w:val="aa"/>
        <w:numPr>
          <w:ilvl w:val="2"/>
          <w:numId w:val="4"/>
        </w:numPr>
        <w:autoSpaceDE w:val="0"/>
        <w:autoSpaceDN w:val="0"/>
        <w:jc w:val="left"/>
        <w:outlineLvl w:val="2"/>
        <w:rPr>
          <w:rFonts w:ascii="黑体" w:eastAsia="黑体" w:hAnsi="黑体"/>
          <w:sz w:val="24"/>
          <w:szCs w:val="24"/>
        </w:rPr>
      </w:pPr>
      <w:bookmarkStart w:id="6" w:name="_Toc453662948"/>
      <w:bookmarkStart w:id="7" w:name="_Toc502164555"/>
      <w:r w:rsidRPr="00BE614C">
        <w:rPr>
          <w:rFonts w:ascii="黑体" w:eastAsia="黑体" w:hAnsi="黑体" w:hint="eastAsia"/>
          <w:sz w:val="24"/>
          <w:szCs w:val="24"/>
        </w:rPr>
        <w:t>硬件指标</w:t>
      </w:r>
      <w:bookmarkEnd w:id="6"/>
      <w:bookmarkEnd w:id="7"/>
    </w:p>
    <w:tbl>
      <w:tblPr>
        <w:tblW w:w="8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9"/>
        <w:gridCol w:w="6241"/>
      </w:tblGrid>
      <w:tr w:rsidR="003F379B" w:rsidRPr="00571A06" w:rsidTr="00181885">
        <w:trPr>
          <w:trHeight w:val="471"/>
          <w:jc w:val="center"/>
        </w:trPr>
        <w:tc>
          <w:tcPr>
            <w:tcW w:w="1809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3F379B" w:rsidRPr="00942D6A" w:rsidRDefault="003F379B" w:rsidP="003F379B">
            <w:pPr>
              <w:pStyle w:val="a8"/>
              <w:ind w:leftChars="0" w:left="0" w:right="220" w:firstLineChars="0" w:firstLine="0"/>
              <w:jc w:val="center"/>
              <w:rPr>
                <w:b/>
                <w:sz w:val="24"/>
                <w:szCs w:val="24"/>
              </w:rPr>
            </w:pPr>
            <w:r w:rsidRPr="00942D6A"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6241" w:type="dxa"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3F379B" w:rsidRPr="00571A06" w:rsidRDefault="003F379B" w:rsidP="003F379B">
            <w:pPr>
              <w:pStyle w:val="a8"/>
              <w:ind w:leftChars="0" w:left="0" w:right="220" w:firstLineChars="0" w:firstLine="0"/>
              <w:jc w:val="center"/>
              <w:rPr>
                <w:sz w:val="24"/>
                <w:szCs w:val="24"/>
              </w:rPr>
            </w:pPr>
            <w:r w:rsidRPr="00571A06">
              <w:rPr>
                <w:rFonts w:hint="eastAsia"/>
                <w:sz w:val="24"/>
                <w:szCs w:val="24"/>
              </w:rPr>
              <w:t>具体参数</w:t>
            </w:r>
          </w:p>
        </w:tc>
      </w:tr>
      <w:tr w:rsidR="003F379B" w:rsidRPr="00571A06" w:rsidTr="00181885">
        <w:trPr>
          <w:trHeight w:val="432"/>
          <w:jc w:val="center"/>
        </w:trPr>
        <w:tc>
          <w:tcPr>
            <w:tcW w:w="1809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3F379B" w:rsidRPr="00571A06" w:rsidRDefault="003F379B" w:rsidP="003F379B">
            <w:pPr>
              <w:pStyle w:val="a8"/>
              <w:ind w:leftChars="0" w:left="0" w:right="220" w:firstLineChars="0" w:firstLine="0"/>
              <w:jc w:val="center"/>
              <w:rPr>
                <w:b/>
                <w:sz w:val="24"/>
                <w:szCs w:val="24"/>
              </w:rPr>
            </w:pPr>
            <w:r w:rsidRPr="00571A06">
              <w:rPr>
                <w:rFonts w:hint="eastAsia"/>
                <w:b/>
                <w:sz w:val="24"/>
                <w:szCs w:val="24"/>
              </w:rPr>
              <w:t>操作系统</w:t>
            </w:r>
          </w:p>
        </w:tc>
        <w:tc>
          <w:tcPr>
            <w:tcW w:w="6241" w:type="dxa"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3F379B" w:rsidRPr="00571A06" w:rsidRDefault="003F379B" w:rsidP="003F379B">
            <w:pPr>
              <w:pStyle w:val="a8"/>
              <w:ind w:leftChars="0" w:left="0" w:right="220" w:firstLineChars="0" w:firstLine="0"/>
              <w:jc w:val="center"/>
              <w:rPr>
                <w:sz w:val="24"/>
                <w:szCs w:val="24"/>
              </w:rPr>
            </w:pPr>
            <w:r w:rsidRPr="00571A06">
              <w:rPr>
                <w:rFonts w:hint="eastAsia"/>
                <w:sz w:val="24"/>
                <w:szCs w:val="24"/>
              </w:rPr>
              <w:t xml:space="preserve">Android </w:t>
            </w:r>
            <w:r w:rsidRPr="00571A06">
              <w:rPr>
                <w:sz w:val="24"/>
                <w:szCs w:val="24"/>
              </w:rPr>
              <w:t>4.4</w:t>
            </w:r>
            <w:r>
              <w:rPr>
                <w:rFonts w:hint="eastAsia"/>
                <w:sz w:val="24"/>
                <w:szCs w:val="24"/>
              </w:rPr>
              <w:t>.2</w:t>
            </w:r>
          </w:p>
        </w:tc>
      </w:tr>
      <w:tr w:rsidR="003F379B" w:rsidRPr="00571A06" w:rsidTr="00181885">
        <w:trPr>
          <w:trHeight w:val="424"/>
          <w:jc w:val="center"/>
        </w:trPr>
        <w:tc>
          <w:tcPr>
            <w:tcW w:w="1809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3F379B" w:rsidRPr="00571A06" w:rsidRDefault="003F379B" w:rsidP="003F379B">
            <w:pPr>
              <w:pStyle w:val="a8"/>
              <w:ind w:leftChars="0" w:left="0" w:right="220" w:firstLineChars="0" w:firstLine="0"/>
              <w:jc w:val="center"/>
              <w:rPr>
                <w:b/>
                <w:sz w:val="24"/>
                <w:szCs w:val="24"/>
              </w:rPr>
            </w:pPr>
            <w:r w:rsidRPr="00571A06">
              <w:rPr>
                <w:rFonts w:hint="eastAsia"/>
                <w:b/>
                <w:sz w:val="24"/>
                <w:szCs w:val="24"/>
              </w:rPr>
              <w:t>CPU</w:t>
            </w:r>
          </w:p>
        </w:tc>
        <w:tc>
          <w:tcPr>
            <w:tcW w:w="6241" w:type="dxa"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3F379B" w:rsidRPr="00571A06" w:rsidRDefault="003F379B" w:rsidP="003F379B">
            <w:pPr>
              <w:pStyle w:val="a8"/>
              <w:ind w:leftChars="0" w:left="0" w:right="220" w:firstLineChars="0" w:firstLine="0"/>
              <w:jc w:val="center"/>
              <w:rPr>
                <w:sz w:val="24"/>
                <w:szCs w:val="24"/>
              </w:rPr>
            </w:pPr>
            <w:r w:rsidRPr="00571A06">
              <w:rPr>
                <w:rFonts w:hint="eastAsia"/>
                <w:sz w:val="24"/>
                <w:szCs w:val="24"/>
              </w:rPr>
              <w:t>飞思卡尔</w:t>
            </w:r>
            <w:r w:rsidRPr="00571A06">
              <w:rPr>
                <w:rFonts w:hint="eastAsia"/>
                <w:sz w:val="24"/>
                <w:szCs w:val="24"/>
              </w:rPr>
              <w:t>i.mx6q,</w:t>
            </w:r>
            <w:r w:rsidRPr="00571A06">
              <w:rPr>
                <w:rFonts w:hint="eastAsia"/>
                <w:sz w:val="24"/>
                <w:szCs w:val="24"/>
              </w:rPr>
              <w:t>四核</w:t>
            </w:r>
            <w:r w:rsidRPr="00571A06">
              <w:rPr>
                <w:rFonts w:hint="eastAsia"/>
                <w:sz w:val="24"/>
                <w:szCs w:val="24"/>
              </w:rPr>
              <w:t>Cortex-A9</w:t>
            </w:r>
            <w:r w:rsidRPr="00571A06">
              <w:rPr>
                <w:rFonts w:hint="eastAsia"/>
                <w:sz w:val="24"/>
                <w:szCs w:val="24"/>
              </w:rPr>
              <w:t>平台，每个单核</w:t>
            </w:r>
            <w:r w:rsidRPr="00571A06">
              <w:rPr>
                <w:rFonts w:hint="eastAsia"/>
                <w:sz w:val="24"/>
                <w:szCs w:val="24"/>
              </w:rPr>
              <w:t>1GHz</w:t>
            </w:r>
          </w:p>
        </w:tc>
      </w:tr>
      <w:tr w:rsidR="003F379B" w:rsidRPr="00571A06" w:rsidTr="00181885">
        <w:trPr>
          <w:trHeight w:val="417"/>
          <w:jc w:val="center"/>
        </w:trPr>
        <w:tc>
          <w:tcPr>
            <w:tcW w:w="1809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3F379B" w:rsidRPr="00571A06" w:rsidRDefault="003F379B" w:rsidP="003F379B">
            <w:pPr>
              <w:pStyle w:val="a8"/>
              <w:ind w:leftChars="0" w:left="0" w:right="220" w:firstLineChars="0" w:firstLine="0"/>
              <w:jc w:val="center"/>
              <w:rPr>
                <w:b/>
                <w:sz w:val="24"/>
                <w:szCs w:val="24"/>
              </w:rPr>
            </w:pPr>
            <w:r w:rsidRPr="00571A06">
              <w:rPr>
                <w:rFonts w:hint="eastAsia"/>
                <w:b/>
                <w:sz w:val="24"/>
                <w:szCs w:val="24"/>
              </w:rPr>
              <w:t>DDR</w:t>
            </w:r>
          </w:p>
        </w:tc>
        <w:tc>
          <w:tcPr>
            <w:tcW w:w="6241" w:type="dxa"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3F379B" w:rsidRPr="00571A06" w:rsidRDefault="003F379B" w:rsidP="003F379B">
            <w:pPr>
              <w:pStyle w:val="a8"/>
              <w:ind w:leftChars="0" w:left="0" w:right="220" w:firstLineChars="0" w:firstLine="0"/>
              <w:jc w:val="center"/>
              <w:rPr>
                <w:sz w:val="24"/>
                <w:szCs w:val="24"/>
              </w:rPr>
            </w:pPr>
            <w:r w:rsidRPr="00571A06">
              <w:rPr>
                <w:sz w:val="24"/>
                <w:szCs w:val="24"/>
              </w:rPr>
              <w:t>1G DDR3 1600MHz</w:t>
            </w:r>
          </w:p>
        </w:tc>
      </w:tr>
      <w:tr w:rsidR="003F379B" w:rsidRPr="00571A06" w:rsidTr="00181885">
        <w:trPr>
          <w:trHeight w:val="395"/>
          <w:jc w:val="center"/>
        </w:trPr>
        <w:tc>
          <w:tcPr>
            <w:tcW w:w="1809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3F379B" w:rsidRPr="00571A06" w:rsidRDefault="003F379B" w:rsidP="003F379B">
            <w:pPr>
              <w:pStyle w:val="a8"/>
              <w:ind w:leftChars="0" w:left="0" w:right="220"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FLASH</w:t>
            </w:r>
            <w:r>
              <w:rPr>
                <w:rFonts w:hint="eastAsia"/>
                <w:b/>
                <w:sz w:val="24"/>
                <w:szCs w:val="24"/>
              </w:rPr>
              <w:t>闪存</w:t>
            </w:r>
          </w:p>
        </w:tc>
        <w:tc>
          <w:tcPr>
            <w:tcW w:w="6241" w:type="dxa"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3F379B" w:rsidRPr="00571A06" w:rsidRDefault="003F379B" w:rsidP="003F379B">
            <w:pPr>
              <w:pStyle w:val="a8"/>
              <w:ind w:leftChars="0" w:left="0" w:right="220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8G</w:t>
            </w:r>
            <w:r w:rsidRPr="00571A06">
              <w:rPr>
                <w:rFonts w:hint="eastAsia"/>
                <w:sz w:val="24"/>
                <w:szCs w:val="24"/>
              </w:rPr>
              <w:t xml:space="preserve"> </w:t>
            </w:r>
            <w:r w:rsidRPr="00571A06">
              <w:rPr>
                <w:sz w:val="24"/>
                <w:szCs w:val="24"/>
              </w:rPr>
              <w:t>e.MMC</w:t>
            </w:r>
          </w:p>
        </w:tc>
      </w:tr>
      <w:tr w:rsidR="003F379B" w:rsidRPr="00571A06" w:rsidTr="00181885">
        <w:trPr>
          <w:trHeight w:val="428"/>
          <w:jc w:val="center"/>
        </w:trPr>
        <w:tc>
          <w:tcPr>
            <w:tcW w:w="1809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3F379B" w:rsidRPr="00571A06" w:rsidRDefault="003F379B" w:rsidP="003F379B">
            <w:pPr>
              <w:pStyle w:val="a8"/>
              <w:ind w:leftChars="0" w:left="0" w:right="220"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SD</w:t>
            </w:r>
            <w:r>
              <w:rPr>
                <w:rFonts w:hint="eastAsia"/>
                <w:b/>
                <w:sz w:val="24"/>
                <w:szCs w:val="24"/>
              </w:rPr>
              <w:t>卡</w:t>
            </w:r>
          </w:p>
        </w:tc>
        <w:tc>
          <w:tcPr>
            <w:tcW w:w="6241" w:type="dxa"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3F379B" w:rsidRDefault="003F379B" w:rsidP="003F379B">
            <w:pPr>
              <w:pStyle w:val="a8"/>
              <w:ind w:leftChars="0" w:left="0" w:right="220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支持</w:t>
            </w:r>
            <w:r>
              <w:rPr>
                <w:rFonts w:hint="eastAsia"/>
                <w:sz w:val="24"/>
                <w:szCs w:val="24"/>
              </w:rPr>
              <w:t>SD</w:t>
            </w:r>
            <w:r>
              <w:rPr>
                <w:rFonts w:hint="eastAsia"/>
                <w:sz w:val="24"/>
                <w:szCs w:val="24"/>
              </w:rPr>
              <w:t>卡扩展（可选配）</w:t>
            </w:r>
          </w:p>
        </w:tc>
      </w:tr>
      <w:tr w:rsidR="003F379B" w:rsidRPr="00571A06" w:rsidTr="00181885">
        <w:trPr>
          <w:trHeight w:val="420"/>
          <w:jc w:val="center"/>
        </w:trPr>
        <w:tc>
          <w:tcPr>
            <w:tcW w:w="1809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3F379B" w:rsidRPr="00571A06" w:rsidRDefault="003F379B" w:rsidP="003F379B">
            <w:pPr>
              <w:pStyle w:val="a8"/>
              <w:ind w:leftChars="0" w:left="0" w:right="220" w:firstLineChars="0" w:firstLine="0"/>
              <w:jc w:val="center"/>
              <w:rPr>
                <w:b/>
                <w:sz w:val="24"/>
                <w:szCs w:val="24"/>
              </w:rPr>
            </w:pPr>
            <w:r w:rsidRPr="00571A06">
              <w:rPr>
                <w:rFonts w:hint="eastAsia"/>
                <w:b/>
                <w:sz w:val="24"/>
                <w:szCs w:val="24"/>
              </w:rPr>
              <w:t>24</w:t>
            </w:r>
            <w:r w:rsidRPr="00571A06">
              <w:rPr>
                <w:rFonts w:hint="eastAsia"/>
                <w:b/>
                <w:sz w:val="24"/>
                <w:szCs w:val="24"/>
              </w:rPr>
              <w:t>位</w:t>
            </w:r>
            <w:r w:rsidRPr="00571A06">
              <w:rPr>
                <w:rFonts w:hint="eastAsia"/>
                <w:b/>
                <w:sz w:val="24"/>
                <w:szCs w:val="24"/>
              </w:rPr>
              <w:t>AD</w:t>
            </w:r>
          </w:p>
        </w:tc>
        <w:tc>
          <w:tcPr>
            <w:tcW w:w="6241" w:type="dxa"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3F379B" w:rsidRPr="00571A06" w:rsidRDefault="003F379B" w:rsidP="003F379B">
            <w:pPr>
              <w:pStyle w:val="a8"/>
              <w:ind w:leftChars="0" w:left="0" w:right="220" w:firstLineChars="0" w:firstLine="0"/>
              <w:jc w:val="center"/>
              <w:rPr>
                <w:sz w:val="24"/>
                <w:szCs w:val="24"/>
              </w:rPr>
            </w:pPr>
            <w:r w:rsidRPr="00571A06">
              <w:rPr>
                <w:rFonts w:hint="eastAsia"/>
                <w:sz w:val="24"/>
                <w:szCs w:val="24"/>
              </w:rPr>
              <w:t>24</w:t>
            </w:r>
            <w:r w:rsidRPr="00571A06">
              <w:rPr>
                <w:rFonts w:hint="eastAsia"/>
                <w:sz w:val="24"/>
                <w:szCs w:val="24"/>
              </w:rPr>
              <w:t>位高精度</w:t>
            </w:r>
            <w:r>
              <w:rPr>
                <w:rFonts w:hint="eastAsia"/>
                <w:sz w:val="24"/>
                <w:szCs w:val="24"/>
              </w:rPr>
              <w:t>ADC</w:t>
            </w:r>
          </w:p>
        </w:tc>
      </w:tr>
      <w:tr w:rsidR="003F379B" w:rsidRPr="004454CF" w:rsidTr="00181885">
        <w:trPr>
          <w:trHeight w:val="399"/>
          <w:jc w:val="center"/>
        </w:trPr>
        <w:tc>
          <w:tcPr>
            <w:tcW w:w="1809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3F379B" w:rsidRPr="00571A06" w:rsidRDefault="003F379B" w:rsidP="003F379B">
            <w:pPr>
              <w:pStyle w:val="a8"/>
              <w:ind w:leftChars="0" w:left="0" w:right="220"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电池</w:t>
            </w:r>
          </w:p>
        </w:tc>
        <w:tc>
          <w:tcPr>
            <w:tcW w:w="6241" w:type="dxa"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3F379B" w:rsidRPr="00571A06" w:rsidRDefault="00A9176A" w:rsidP="003F379B">
            <w:pPr>
              <w:pStyle w:val="a8"/>
              <w:ind w:leftChars="0" w:left="0" w:right="22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F379B">
              <w:rPr>
                <w:rFonts w:hint="eastAsia"/>
                <w:sz w:val="24"/>
                <w:szCs w:val="24"/>
              </w:rPr>
              <w:t>000mAh</w:t>
            </w:r>
            <w:r w:rsidR="003F379B">
              <w:rPr>
                <w:rFonts w:hint="eastAsia"/>
                <w:sz w:val="24"/>
                <w:szCs w:val="24"/>
              </w:rPr>
              <w:t>锂离子电池，可充电</w:t>
            </w:r>
          </w:p>
        </w:tc>
      </w:tr>
      <w:tr w:rsidR="003F379B" w:rsidRPr="004454CF" w:rsidTr="00181885">
        <w:trPr>
          <w:trHeight w:val="433"/>
          <w:jc w:val="center"/>
        </w:trPr>
        <w:tc>
          <w:tcPr>
            <w:tcW w:w="1809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3F379B" w:rsidRDefault="003F379B" w:rsidP="003F379B">
            <w:pPr>
              <w:pStyle w:val="a8"/>
              <w:ind w:leftChars="0" w:left="0" w:right="220"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屏幕</w:t>
            </w:r>
          </w:p>
        </w:tc>
        <w:tc>
          <w:tcPr>
            <w:tcW w:w="6241" w:type="dxa"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3F379B" w:rsidRDefault="003F379B" w:rsidP="003F379B">
            <w:pPr>
              <w:pStyle w:val="a8"/>
              <w:ind w:leftChars="0" w:left="0" w:right="220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3.5</w:t>
            </w:r>
            <w:r>
              <w:rPr>
                <w:rFonts w:hint="eastAsia"/>
                <w:sz w:val="24"/>
                <w:szCs w:val="24"/>
              </w:rPr>
              <w:t>寸</w:t>
            </w:r>
            <w:r>
              <w:rPr>
                <w:rFonts w:hint="eastAsia"/>
                <w:sz w:val="24"/>
                <w:szCs w:val="24"/>
              </w:rPr>
              <w:t>TFT</w:t>
            </w:r>
            <w:r>
              <w:rPr>
                <w:rFonts w:hint="eastAsia"/>
                <w:sz w:val="24"/>
                <w:szCs w:val="24"/>
              </w:rPr>
              <w:t>屏幕，</w:t>
            </w:r>
            <w:r>
              <w:rPr>
                <w:rFonts w:hint="eastAsia"/>
                <w:sz w:val="24"/>
                <w:szCs w:val="24"/>
              </w:rPr>
              <w:t>480x640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26</w:t>
            </w:r>
            <w:r>
              <w:rPr>
                <w:rFonts w:hint="eastAsia"/>
                <w:sz w:val="24"/>
                <w:szCs w:val="24"/>
              </w:rPr>
              <w:t>万色</w:t>
            </w:r>
          </w:p>
        </w:tc>
      </w:tr>
      <w:tr w:rsidR="003F379B" w:rsidRPr="004454CF" w:rsidTr="00181885">
        <w:trPr>
          <w:trHeight w:val="396"/>
          <w:jc w:val="center"/>
        </w:trPr>
        <w:tc>
          <w:tcPr>
            <w:tcW w:w="1809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3F379B" w:rsidRDefault="003F379B" w:rsidP="003F379B">
            <w:pPr>
              <w:pStyle w:val="a8"/>
              <w:ind w:leftChars="0" w:left="0" w:right="220"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LED</w:t>
            </w:r>
            <w:r>
              <w:rPr>
                <w:rFonts w:hint="eastAsia"/>
                <w:b/>
                <w:sz w:val="24"/>
                <w:szCs w:val="24"/>
              </w:rPr>
              <w:t>指示器</w:t>
            </w:r>
          </w:p>
        </w:tc>
        <w:tc>
          <w:tcPr>
            <w:tcW w:w="6241" w:type="dxa"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3F379B" w:rsidRPr="00942D6A" w:rsidRDefault="003F379B" w:rsidP="003F379B">
            <w:pPr>
              <w:pStyle w:val="a8"/>
              <w:ind w:leftChars="0" w:left="0" w:right="220" w:firstLineChars="0" w:firstLine="0"/>
              <w:jc w:val="center"/>
              <w:rPr>
                <w:rFonts w:ascii="Univers-CondensedLight" w:hAnsi="Univers-CondensedLight" w:cs="Univers-CondensedLight"/>
                <w:szCs w:val="21"/>
              </w:rPr>
            </w:pPr>
            <w:r w:rsidRPr="00942D6A">
              <w:rPr>
                <w:rFonts w:hint="eastAsia"/>
                <w:sz w:val="24"/>
                <w:szCs w:val="24"/>
              </w:rPr>
              <w:t>红色</w:t>
            </w:r>
            <w:r w:rsidRPr="00942D6A">
              <w:rPr>
                <w:sz w:val="24"/>
                <w:szCs w:val="24"/>
              </w:rPr>
              <w:t>，</w:t>
            </w:r>
            <w:r w:rsidRPr="00942D6A">
              <w:rPr>
                <w:rFonts w:hint="eastAsia"/>
                <w:sz w:val="24"/>
                <w:szCs w:val="24"/>
              </w:rPr>
              <w:t>绿色</w:t>
            </w:r>
            <w:r w:rsidRPr="00942D6A">
              <w:rPr>
                <w:sz w:val="24"/>
                <w:szCs w:val="24"/>
              </w:rPr>
              <w:t>，</w:t>
            </w:r>
            <w:r w:rsidRPr="00942D6A">
              <w:rPr>
                <w:rFonts w:hint="eastAsia"/>
                <w:sz w:val="24"/>
                <w:szCs w:val="24"/>
              </w:rPr>
              <w:t>黄色</w:t>
            </w:r>
          </w:p>
        </w:tc>
      </w:tr>
      <w:tr w:rsidR="003F379B" w:rsidRPr="004454CF" w:rsidTr="00181885">
        <w:trPr>
          <w:trHeight w:val="430"/>
          <w:jc w:val="center"/>
        </w:trPr>
        <w:tc>
          <w:tcPr>
            <w:tcW w:w="1809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3F379B" w:rsidRDefault="003F379B" w:rsidP="003F379B">
            <w:pPr>
              <w:pStyle w:val="a8"/>
              <w:ind w:leftChars="0" w:left="0" w:right="220"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6241" w:type="dxa"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3F379B" w:rsidRDefault="003F379B" w:rsidP="003F379B">
            <w:pPr>
              <w:pStyle w:val="a8"/>
              <w:ind w:leftChars="0" w:left="0" w:right="220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个按键输入</w:t>
            </w:r>
          </w:p>
        </w:tc>
      </w:tr>
      <w:tr w:rsidR="003F379B" w:rsidRPr="004454CF" w:rsidTr="00181885">
        <w:trPr>
          <w:trHeight w:val="430"/>
          <w:jc w:val="center"/>
        </w:trPr>
        <w:tc>
          <w:tcPr>
            <w:tcW w:w="1809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3F379B" w:rsidRDefault="003F379B" w:rsidP="003F379B">
            <w:pPr>
              <w:pStyle w:val="a8"/>
              <w:ind w:leftChars="0" w:left="0" w:right="220"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通讯接口</w:t>
            </w:r>
          </w:p>
        </w:tc>
        <w:tc>
          <w:tcPr>
            <w:tcW w:w="6241" w:type="dxa"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3F379B" w:rsidRPr="00450DCA" w:rsidRDefault="003F379B" w:rsidP="00181885">
            <w:pPr>
              <w:autoSpaceDE w:val="0"/>
              <w:autoSpaceDN w:val="0"/>
              <w:spacing w:line="300" w:lineRule="exact"/>
              <w:jc w:val="center"/>
              <w:rPr>
                <w:rFonts w:ascii="Univers-CondensedLight" w:hAnsi="Univers-CondensedLight" w:cs="Univers-CondensedLight"/>
                <w:szCs w:val="21"/>
              </w:rPr>
            </w:pPr>
            <w:r>
              <w:rPr>
                <w:rFonts w:ascii="Univers-CondensedLight" w:hAnsi="Univers-CondensedLight" w:cs="Univers-CondensedLight"/>
                <w:szCs w:val="21"/>
              </w:rPr>
              <w:t xml:space="preserve">USB </w:t>
            </w:r>
          </w:p>
        </w:tc>
      </w:tr>
      <w:tr w:rsidR="003F379B" w:rsidRPr="004454CF" w:rsidTr="00181885">
        <w:trPr>
          <w:trHeight w:val="409"/>
          <w:jc w:val="center"/>
        </w:trPr>
        <w:tc>
          <w:tcPr>
            <w:tcW w:w="1809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3F379B" w:rsidRDefault="003F379B" w:rsidP="003F379B">
            <w:pPr>
              <w:pStyle w:val="a8"/>
              <w:ind w:leftChars="0" w:left="0" w:right="220"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外壳尺寸</w:t>
            </w:r>
          </w:p>
        </w:tc>
        <w:tc>
          <w:tcPr>
            <w:tcW w:w="6241" w:type="dxa"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3F379B" w:rsidRPr="004454CF" w:rsidRDefault="003F379B" w:rsidP="00181885">
            <w:pPr>
              <w:autoSpaceDE w:val="0"/>
              <w:autoSpaceDN w:val="0"/>
              <w:spacing w:line="300" w:lineRule="exact"/>
              <w:jc w:val="center"/>
              <w:rPr>
                <w:rFonts w:ascii="Univers-CondensedLight" w:hAnsi="Univers-CondensedLight" w:cs="Univers-CondensedLight"/>
                <w:szCs w:val="21"/>
                <w:lang w:val="de-DE"/>
              </w:rPr>
            </w:pPr>
            <w:r w:rsidRPr="004454CF">
              <w:rPr>
                <w:rFonts w:ascii="Calibri" w:hAnsi="Calibri"/>
                <w:sz w:val="24"/>
                <w:szCs w:val="24"/>
              </w:rPr>
              <w:t>1</w:t>
            </w:r>
            <w:r w:rsidRPr="004454CF">
              <w:rPr>
                <w:rFonts w:ascii="Calibri" w:hAnsi="Calibri" w:hint="eastAsia"/>
                <w:sz w:val="24"/>
                <w:szCs w:val="24"/>
              </w:rPr>
              <w:t>90</w:t>
            </w:r>
            <w:r w:rsidRPr="004454CF">
              <w:rPr>
                <w:rFonts w:ascii="Calibri" w:hAnsi="Calibri"/>
                <w:sz w:val="24"/>
                <w:szCs w:val="24"/>
              </w:rPr>
              <w:t xml:space="preserve">mm x </w:t>
            </w:r>
            <w:r w:rsidRPr="004454CF">
              <w:rPr>
                <w:rFonts w:ascii="Calibri" w:hAnsi="Calibri" w:hint="eastAsia"/>
                <w:sz w:val="24"/>
                <w:szCs w:val="24"/>
              </w:rPr>
              <w:t>110</w:t>
            </w:r>
            <w:r w:rsidRPr="004454CF">
              <w:rPr>
                <w:rFonts w:ascii="Calibri" w:hAnsi="Calibri"/>
                <w:sz w:val="24"/>
                <w:szCs w:val="24"/>
              </w:rPr>
              <w:t xml:space="preserve">mm x </w:t>
            </w:r>
            <w:r w:rsidRPr="004454CF">
              <w:rPr>
                <w:rFonts w:ascii="Calibri" w:hAnsi="Calibri" w:hint="eastAsia"/>
                <w:sz w:val="24"/>
                <w:szCs w:val="24"/>
              </w:rPr>
              <w:t>38</w:t>
            </w:r>
            <w:r w:rsidRPr="004454CF">
              <w:rPr>
                <w:rFonts w:ascii="Calibri" w:hAnsi="Calibri"/>
                <w:sz w:val="24"/>
                <w:szCs w:val="24"/>
              </w:rPr>
              <w:t>mm</w:t>
            </w:r>
          </w:p>
        </w:tc>
      </w:tr>
      <w:tr w:rsidR="003F379B" w:rsidRPr="004454CF" w:rsidTr="00181885">
        <w:trPr>
          <w:trHeight w:val="415"/>
          <w:jc w:val="center"/>
        </w:trPr>
        <w:tc>
          <w:tcPr>
            <w:tcW w:w="1809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3F379B" w:rsidRDefault="003F379B" w:rsidP="003F379B">
            <w:pPr>
              <w:pStyle w:val="a8"/>
              <w:ind w:leftChars="0" w:left="0" w:right="220"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防护等级</w:t>
            </w:r>
          </w:p>
        </w:tc>
        <w:tc>
          <w:tcPr>
            <w:tcW w:w="6241" w:type="dxa"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3F379B" w:rsidRDefault="003F379B" w:rsidP="003F379B">
            <w:pPr>
              <w:pStyle w:val="a8"/>
              <w:ind w:leftChars="0" w:left="0" w:right="220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</w:t>
            </w:r>
            <w:r>
              <w:rPr>
                <w:sz w:val="24"/>
                <w:szCs w:val="24"/>
              </w:rPr>
              <w:t>65</w:t>
            </w:r>
            <w:r>
              <w:rPr>
                <w:sz w:val="24"/>
                <w:szCs w:val="24"/>
              </w:rPr>
              <w:t>级防尘防水</w:t>
            </w:r>
          </w:p>
        </w:tc>
      </w:tr>
    </w:tbl>
    <w:p w:rsidR="003F379B" w:rsidRPr="00BE614C" w:rsidRDefault="003F379B" w:rsidP="00240CF2">
      <w:pPr>
        <w:pStyle w:val="aa"/>
        <w:numPr>
          <w:ilvl w:val="2"/>
          <w:numId w:val="4"/>
        </w:numPr>
        <w:autoSpaceDE w:val="0"/>
        <w:autoSpaceDN w:val="0"/>
        <w:jc w:val="left"/>
        <w:outlineLvl w:val="2"/>
        <w:rPr>
          <w:rFonts w:ascii="黑体" w:eastAsia="黑体" w:hAnsi="黑体"/>
          <w:sz w:val="24"/>
          <w:szCs w:val="24"/>
        </w:rPr>
      </w:pPr>
      <w:bookmarkStart w:id="8" w:name="_Toc453662949"/>
      <w:bookmarkStart w:id="9" w:name="_Toc502164556"/>
      <w:r w:rsidRPr="00BE614C">
        <w:rPr>
          <w:rFonts w:ascii="黑体" w:eastAsia="黑体" w:hAnsi="黑体" w:hint="eastAsia"/>
          <w:sz w:val="24"/>
          <w:szCs w:val="24"/>
        </w:rPr>
        <w:t>采集指标</w:t>
      </w:r>
      <w:bookmarkEnd w:id="8"/>
      <w:bookmarkEnd w:id="9"/>
    </w:p>
    <w:tbl>
      <w:tblPr>
        <w:tblW w:w="80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5811"/>
      </w:tblGrid>
      <w:tr w:rsidR="003F379B" w:rsidRPr="00267C80" w:rsidTr="00181885">
        <w:trPr>
          <w:trHeight w:val="1283"/>
          <w:jc w:val="center"/>
        </w:trPr>
        <w:tc>
          <w:tcPr>
            <w:tcW w:w="223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3F379B" w:rsidRPr="00571A06" w:rsidRDefault="003F379B" w:rsidP="0018188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71A06">
              <w:rPr>
                <w:rFonts w:ascii="Calibri" w:hAnsi="Calibri"/>
                <w:b/>
                <w:bCs/>
                <w:sz w:val="24"/>
                <w:szCs w:val="24"/>
              </w:rPr>
              <w:t>外接传感器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/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信号</w:t>
            </w:r>
            <w:r w:rsidRPr="00571A06">
              <w:rPr>
                <w:rFonts w:ascii="Calibri" w:hAnsi="Calibri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5811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3F379B" w:rsidRPr="00571A06" w:rsidRDefault="003F379B" w:rsidP="00181885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ICP</w:t>
            </w:r>
            <w:r>
              <w:rPr>
                <w:rFonts w:ascii="Calibri" w:hAnsi="Calibri"/>
                <w:bCs/>
                <w:sz w:val="24"/>
                <w:szCs w:val="24"/>
              </w:rPr>
              <w:t>加速度传感器</w:t>
            </w:r>
          </w:p>
          <w:p w:rsidR="003F379B" w:rsidRPr="00571A06" w:rsidRDefault="003F379B" w:rsidP="00181885">
            <w:pPr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 w:rsidRPr="00571A06">
              <w:rPr>
                <w:rFonts w:ascii="Calibri" w:hAnsi="Calibri" w:hint="eastAsia"/>
                <w:bCs/>
                <w:color w:val="FF0000"/>
                <w:sz w:val="24"/>
                <w:szCs w:val="24"/>
              </w:rPr>
              <w:t>压力传感器：</w:t>
            </w:r>
            <w:r w:rsidRPr="00571A06">
              <w:rPr>
                <w:rFonts w:ascii="Calibri" w:hAnsi="Calibri" w:hint="eastAsia"/>
                <w:bCs/>
                <w:color w:val="FF0000"/>
                <w:sz w:val="24"/>
                <w:szCs w:val="24"/>
              </w:rPr>
              <w:t>7613C</w:t>
            </w:r>
          </w:p>
          <w:p w:rsidR="003F379B" w:rsidRPr="00571A06" w:rsidRDefault="003F379B" w:rsidP="0018188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71A06">
              <w:rPr>
                <w:rFonts w:ascii="Calibri" w:hAnsi="Calibri"/>
                <w:bCs/>
                <w:sz w:val="24"/>
                <w:szCs w:val="24"/>
              </w:rPr>
              <w:t>电压</w:t>
            </w:r>
            <w:r w:rsidRPr="00571A06">
              <w:rPr>
                <w:rFonts w:ascii="Calibri" w:hAnsi="Calibri"/>
                <w:bCs/>
                <w:sz w:val="24"/>
                <w:szCs w:val="24"/>
              </w:rPr>
              <w:t xml:space="preserve"> (±20V)</w:t>
            </w:r>
          </w:p>
          <w:p w:rsidR="003F379B" w:rsidRPr="00571A06" w:rsidRDefault="003F379B" w:rsidP="00181885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 w:rsidRPr="00571A06">
              <w:rPr>
                <w:rFonts w:ascii="Calibri" w:hAnsi="Calibri"/>
                <w:bCs/>
                <w:sz w:val="24"/>
                <w:szCs w:val="24"/>
              </w:rPr>
              <w:t>电流</w:t>
            </w:r>
            <w:r w:rsidRPr="00571A06">
              <w:rPr>
                <w:rFonts w:ascii="Calibri" w:hAnsi="Calibri"/>
                <w:bCs/>
                <w:sz w:val="24"/>
                <w:szCs w:val="24"/>
              </w:rPr>
              <w:t xml:space="preserve"> (0~20mA)</w:t>
            </w:r>
          </w:p>
        </w:tc>
      </w:tr>
      <w:tr w:rsidR="003F379B" w:rsidRPr="00267C80" w:rsidTr="00181885">
        <w:trPr>
          <w:trHeight w:val="435"/>
          <w:jc w:val="center"/>
        </w:trPr>
        <w:tc>
          <w:tcPr>
            <w:tcW w:w="223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3F379B" w:rsidRPr="00571A06" w:rsidRDefault="003F379B" w:rsidP="0018188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71A06">
              <w:rPr>
                <w:rFonts w:ascii="Calibri" w:hAnsi="Calibri"/>
                <w:b/>
                <w:bCs/>
                <w:sz w:val="24"/>
                <w:szCs w:val="24"/>
              </w:rPr>
              <w:t>通道数</w:t>
            </w:r>
          </w:p>
        </w:tc>
        <w:tc>
          <w:tcPr>
            <w:tcW w:w="5811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3F379B" w:rsidRPr="00571A06" w:rsidRDefault="003F379B" w:rsidP="0018188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71A06">
              <w:rPr>
                <w:rFonts w:ascii="Calibri" w:hAnsi="Calibri" w:hint="eastAsia"/>
                <w:sz w:val="24"/>
                <w:szCs w:val="24"/>
              </w:rPr>
              <w:t>1</w:t>
            </w:r>
            <w:r w:rsidRPr="00571A06">
              <w:rPr>
                <w:rFonts w:ascii="Calibri" w:hAnsi="Calibri" w:hint="eastAsia"/>
                <w:sz w:val="24"/>
                <w:szCs w:val="24"/>
              </w:rPr>
              <w:t>路振动采集</w:t>
            </w:r>
          </w:p>
          <w:p w:rsidR="003F379B" w:rsidRPr="00571A06" w:rsidRDefault="003F379B" w:rsidP="00127F9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71A06">
              <w:rPr>
                <w:rFonts w:ascii="Calibri" w:hAnsi="Calibri" w:hint="eastAsia"/>
                <w:sz w:val="24"/>
                <w:szCs w:val="24"/>
              </w:rPr>
              <w:t>1</w:t>
            </w:r>
            <w:r w:rsidRPr="00571A06">
              <w:rPr>
                <w:rFonts w:ascii="Calibri" w:hAnsi="Calibri" w:hint="eastAsia"/>
                <w:sz w:val="24"/>
                <w:szCs w:val="24"/>
              </w:rPr>
              <w:t>路压力采集</w:t>
            </w:r>
          </w:p>
        </w:tc>
      </w:tr>
      <w:tr w:rsidR="003F379B" w:rsidRPr="00267C80" w:rsidTr="00181885">
        <w:trPr>
          <w:trHeight w:val="435"/>
          <w:jc w:val="center"/>
        </w:trPr>
        <w:tc>
          <w:tcPr>
            <w:tcW w:w="223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3F379B" w:rsidRPr="00571A06" w:rsidRDefault="003F379B" w:rsidP="0018188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71A06">
              <w:rPr>
                <w:rFonts w:ascii="Calibri" w:hAnsi="Calibri"/>
                <w:b/>
                <w:bCs/>
                <w:sz w:val="24"/>
                <w:szCs w:val="24"/>
              </w:rPr>
              <w:t>输入范围</w:t>
            </w:r>
          </w:p>
        </w:tc>
        <w:tc>
          <w:tcPr>
            <w:tcW w:w="5811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3F379B" w:rsidRPr="00571A06" w:rsidRDefault="003F379B" w:rsidP="0018188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71A06">
              <w:rPr>
                <w:rFonts w:ascii="Calibri" w:hAnsi="Calibri"/>
                <w:sz w:val="24"/>
                <w:szCs w:val="24"/>
              </w:rPr>
              <w:t>±20V</w:t>
            </w:r>
          </w:p>
        </w:tc>
      </w:tr>
      <w:tr w:rsidR="003F379B" w:rsidRPr="00267C80" w:rsidTr="00181885">
        <w:trPr>
          <w:trHeight w:val="869"/>
          <w:jc w:val="center"/>
        </w:trPr>
        <w:tc>
          <w:tcPr>
            <w:tcW w:w="223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3F379B" w:rsidRPr="00571A06" w:rsidRDefault="003F379B" w:rsidP="0018188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71A06">
              <w:rPr>
                <w:rFonts w:ascii="Calibri" w:hAnsi="Calibri"/>
                <w:b/>
                <w:bCs/>
                <w:sz w:val="24"/>
                <w:szCs w:val="24"/>
              </w:rPr>
              <w:t>自动切换量程</w:t>
            </w:r>
            <w:r w:rsidRPr="00571A06"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 w:rsidRPr="00571A06">
              <w:rPr>
                <w:rFonts w:ascii="Calibri" w:hAnsi="Calibri"/>
                <w:b/>
                <w:bCs/>
                <w:sz w:val="24"/>
                <w:szCs w:val="24"/>
              </w:rPr>
              <w:br/>
              <w:t>(</w:t>
            </w:r>
            <w:r w:rsidRPr="00571A06">
              <w:rPr>
                <w:rFonts w:ascii="Calibri" w:hAnsi="Calibri"/>
                <w:b/>
                <w:bCs/>
                <w:sz w:val="24"/>
                <w:szCs w:val="24"/>
              </w:rPr>
              <w:t>普通模式</w:t>
            </w:r>
            <w:r w:rsidRPr="00571A06">
              <w:rPr>
                <w:rFonts w:ascii="Calibri" w:hAnsi="Calibri"/>
                <w:b/>
                <w:bCs/>
                <w:sz w:val="24"/>
                <w:szCs w:val="24"/>
              </w:rPr>
              <w:t>AC</w:t>
            </w:r>
            <w:r w:rsidRPr="00571A06">
              <w:rPr>
                <w:rFonts w:ascii="Calibri" w:hAnsi="Calibri"/>
                <w:b/>
                <w:bCs/>
                <w:sz w:val="24"/>
                <w:szCs w:val="24"/>
              </w:rPr>
              <w:t>耦合</w:t>
            </w:r>
            <w:r w:rsidRPr="00571A06">
              <w:rPr>
                <w:rFonts w:ascii="Calibri" w:hAnsi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811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3F379B" w:rsidRPr="00571A06" w:rsidRDefault="003F379B" w:rsidP="00844F8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71A06">
              <w:rPr>
                <w:rFonts w:ascii="Calibri" w:hAnsi="Calibri"/>
                <w:sz w:val="24"/>
                <w:szCs w:val="24"/>
              </w:rPr>
              <w:t>±25V(0.1m/s2)</w:t>
            </w:r>
          </w:p>
        </w:tc>
      </w:tr>
      <w:tr w:rsidR="003F379B" w:rsidRPr="00267C80" w:rsidTr="00181885">
        <w:trPr>
          <w:trHeight w:val="869"/>
          <w:jc w:val="center"/>
        </w:trPr>
        <w:tc>
          <w:tcPr>
            <w:tcW w:w="223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3F379B" w:rsidRPr="00571A06" w:rsidRDefault="003F379B" w:rsidP="0018188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71A06">
              <w:rPr>
                <w:rFonts w:ascii="Calibri" w:hAnsi="Calibri" w:hint="eastAsia"/>
                <w:b/>
                <w:bCs/>
                <w:sz w:val="24"/>
                <w:szCs w:val="24"/>
              </w:rPr>
              <w:lastRenderedPageBreak/>
              <w:t>量程范围</w:t>
            </w:r>
          </w:p>
          <w:p w:rsidR="003F379B" w:rsidRPr="00571A06" w:rsidRDefault="003F379B" w:rsidP="0018188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71A06">
              <w:rPr>
                <w:rFonts w:ascii="Calibri" w:hAnsi="Calibri"/>
                <w:b/>
                <w:bCs/>
                <w:sz w:val="24"/>
                <w:szCs w:val="24"/>
              </w:rPr>
              <w:t>(</w:t>
            </w:r>
            <w:r w:rsidRPr="00571A06">
              <w:rPr>
                <w:rFonts w:ascii="Calibri" w:hAnsi="Calibri" w:hint="eastAsia"/>
                <w:b/>
                <w:bCs/>
                <w:sz w:val="24"/>
                <w:szCs w:val="24"/>
              </w:rPr>
              <w:t>低速模式</w:t>
            </w:r>
            <w:r w:rsidRPr="00571A06">
              <w:rPr>
                <w:rFonts w:ascii="Calibri" w:hAnsi="Calibri"/>
                <w:b/>
                <w:bCs/>
                <w:sz w:val="24"/>
                <w:szCs w:val="24"/>
              </w:rPr>
              <w:t>DC</w:t>
            </w:r>
            <w:r w:rsidRPr="00571A06">
              <w:rPr>
                <w:rFonts w:ascii="Calibri" w:hAnsi="Calibri" w:hint="eastAsia"/>
                <w:b/>
                <w:bCs/>
                <w:sz w:val="24"/>
                <w:szCs w:val="24"/>
              </w:rPr>
              <w:t>耦合</w:t>
            </w:r>
            <w:r w:rsidRPr="00571A06">
              <w:rPr>
                <w:rFonts w:ascii="Calibri" w:hAnsi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811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3F379B" w:rsidRPr="00571A06" w:rsidRDefault="003F379B" w:rsidP="0018188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71A06">
              <w:rPr>
                <w:rFonts w:ascii="Calibri" w:hAnsi="Calibri"/>
                <w:sz w:val="24"/>
                <w:szCs w:val="24"/>
              </w:rPr>
              <w:t>0~20V</w:t>
            </w:r>
          </w:p>
          <w:p w:rsidR="003F379B" w:rsidRPr="00571A06" w:rsidRDefault="003F379B" w:rsidP="0018188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71A06">
              <w:rPr>
                <w:rFonts w:ascii="Calibri" w:hAnsi="Calibri"/>
                <w:sz w:val="24"/>
                <w:szCs w:val="24"/>
              </w:rPr>
              <w:t>(0.05m/s2)</w:t>
            </w:r>
          </w:p>
        </w:tc>
      </w:tr>
      <w:tr w:rsidR="003F379B" w:rsidRPr="00267C80" w:rsidTr="00181885">
        <w:trPr>
          <w:trHeight w:val="869"/>
          <w:jc w:val="center"/>
        </w:trPr>
        <w:tc>
          <w:tcPr>
            <w:tcW w:w="223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3F379B" w:rsidRPr="00571A06" w:rsidRDefault="003F379B" w:rsidP="0018188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71A06">
              <w:rPr>
                <w:rFonts w:ascii="Calibri" w:hAnsi="Calibri"/>
                <w:b/>
                <w:bCs/>
                <w:sz w:val="24"/>
                <w:szCs w:val="24"/>
              </w:rPr>
              <w:t>带宽</w:t>
            </w:r>
          </w:p>
        </w:tc>
        <w:tc>
          <w:tcPr>
            <w:tcW w:w="5811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3F379B" w:rsidRPr="00571A06" w:rsidRDefault="003F379B" w:rsidP="0018188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71A06">
              <w:rPr>
                <w:rFonts w:ascii="Calibri" w:hAnsi="Calibri"/>
                <w:sz w:val="24"/>
                <w:szCs w:val="24"/>
              </w:rPr>
              <w:t>AC</w:t>
            </w:r>
            <w:r w:rsidRPr="00571A06">
              <w:rPr>
                <w:rFonts w:ascii="Calibri" w:hAnsi="Calibri"/>
                <w:sz w:val="24"/>
                <w:szCs w:val="24"/>
              </w:rPr>
              <w:t>耦合：</w:t>
            </w:r>
            <w:r w:rsidRPr="00571A06">
              <w:rPr>
                <w:rFonts w:ascii="Calibri" w:hAnsi="Calibri"/>
                <w:sz w:val="24"/>
                <w:szCs w:val="24"/>
              </w:rPr>
              <w:t>1Hz-10Hz(-3dB)</w:t>
            </w:r>
            <w:r w:rsidRPr="00571A06">
              <w:rPr>
                <w:rFonts w:ascii="Calibri" w:hAnsi="Calibri"/>
                <w:sz w:val="24"/>
                <w:szCs w:val="24"/>
              </w:rPr>
              <w:t>、</w:t>
            </w:r>
            <w:r w:rsidRPr="00571A06">
              <w:rPr>
                <w:rFonts w:ascii="Calibri" w:hAnsi="Calibri"/>
                <w:sz w:val="24"/>
                <w:szCs w:val="24"/>
              </w:rPr>
              <w:t>10Hz-10KHz(0.1dB)</w:t>
            </w:r>
            <w:r w:rsidRPr="00571A06">
              <w:rPr>
                <w:rFonts w:ascii="Calibri" w:hAnsi="Calibri"/>
                <w:sz w:val="24"/>
                <w:szCs w:val="24"/>
              </w:rPr>
              <w:t>、</w:t>
            </w:r>
            <w:r w:rsidRPr="00571A06">
              <w:rPr>
                <w:rFonts w:ascii="Calibri" w:hAnsi="Calibri"/>
                <w:sz w:val="24"/>
                <w:szCs w:val="24"/>
              </w:rPr>
              <w:t>10KHz-40KHz(-3dB)</w:t>
            </w:r>
          </w:p>
          <w:p w:rsidR="003F379B" w:rsidRPr="00571A06" w:rsidRDefault="003F379B" w:rsidP="0018188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71A06">
              <w:rPr>
                <w:rFonts w:ascii="Calibri" w:hAnsi="Calibri"/>
                <w:sz w:val="24"/>
                <w:szCs w:val="24"/>
              </w:rPr>
              <w:t>DC</w:t>
            </w:r>
            <w:r w:rsidRPr="00571A06">
              <w:rPr>
                <w:rFonts w:ascii="Calibri" w:hAnsi="Calibri"/>
                <w:sz w:val="24"/>
                <w:szCs w:val="24"/>
              </w:rPr>
              <w:t>耦合：无高通，高频参数相同</w:t>
            </w:r>
          </w:p>
        </w:tc>
      </w:tr>
      <w:tr w:rsidR="003F379B" w:rsidRPr="00267C80" w:rsidTr="00181885">
        <w:trPr>
          <w:trHeight w:val="435"/>
          <w:jc w:val="center"/>
        </w:trPr>
        <w:tc>
          <w:tcPr>
            <w:tcW w:w="223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3F379B" w:rsidRPr="00571A06" w:rsidRDefault="003F379B" w:rsidP="0018188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71A06">
              <w:rPr>
                <w:rFonts w:ascii="Calibri" w:hAnsi="Calibri"/>
                <w:b/>
                <w:bCs/>
                <w:sz w:val="24"/>
                <w:szCs w:val="24"/>
              </w:rPr>
              <w:t>ADC</w:t>
            </w:r>
          </w:p>
        </w:tc>
        <w:tc>
          <w:tcPr>
            <w:tcW w:w="5811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3F379B" w:rsidRPr="00571A06" w:rsidRDefault="003F379B" w:rsidP="0018188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71A06">
              <w:rPr>
                <w:rFonts w:ascii="Calibri" w:hAnsi="Calibri"/>
                <w:sz w:val="24"/>
                <w:szCs w:val="24"/>
              </w:rPr>
              <w:t>24</w:t>
            </w:r>
            <w:r w:rsidRPr="00571A06">
              <w:rPr>
                <w:rFonts w:ascii="Calibri" w:hAnsi="Calibri"/>
                <w:sz w:val="24"/>
                <w:szCs w:val="24"/>
              </w:rPr>
              <w:t>位</w:t>
            </w:r>
          </w:p>
        </w:tc>
      </w:tr>
      <w:tr w:rsidR="003F379B" w:rsidRPr="00267C80" w:rsidTr="00181885">
        <w:trPr>
          <w:trHeight w:val="435"/>
          <w:jc w:val="center"/>
        </w:trPr>
        <w:tc>
          <w:tcPr>
            <w:tcW w:w="223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3F379B" w:rsidRPr="00571A06" w:rsidRDefault="003F379B" w:rsidP="0018188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71A06">
              <w:rPr>
                <w:rFonts w:ascii="Calibri" w:hAnsi="Calibri"/>
                <w:b/>
                <w:bCs/>
                <w:sz w:val="24"/>
                <w:szCs w:val="24"/>
              </w:rPr>
              <w:t>动态范围</w:t>
            </w:r>
          </w:p>
        </w:tc>
        <w:tc>
          <w:tcPr>
            <w:tcW w:w="5811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3F379B" w:rsidRPr="00571A06" w:rsidRDefault="003F379B" w:rsidP="0018188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71A06">
              <w:rPr>
                <w:rFonts w:ascii="Calibri" w:hAnsi="Calibri"/>
                <w:sz w:val="24"/>
                <w:szCs w:val="24"/>
              </w:rPr>
              <w:t>&gt;</w:t>
            </w:r>
            <w:r>
              <w:rPr>
                <w:rFonts w:ascii="Calibri" w:hAnsi="Calibri"/>
                <w:sz w:val="24"/>
                <w:szCs w:val="24"/>
              </w:rPr>
              <w:t>80</w:t>
            </w:r>
            <w:r w:rsidRPr="00571A06">
              <w:rPr>
                <w:rFonts w:ascii="Calibri" w:hAnsi="Calibri"/>
                <w:sz w:val="24"/>
                <w:szCs w:val="24"/>
              </w:rPr>
              <w:t>dB</w:t>
            </w:r>
          </w:p>
        </w:tc>
      </w:tr>
      <w:tr w:rsidR="003F379B" w:rsidRPr="00267C80" w:rsidTr="00181885">
        <w:trPr>
          <w:trHeight w:val="869"/>
          <w:jc w:val="center"/>
        </w:trPr>
        <w:tc>
          <w:tcPr>
            <w:tcW w:w="223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3F379B" w:rsidRPr="00571A06" w:rsidRDefault="003F379B" w:rsidP="0018188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71A06">
              <w:rPr>
                <w:rFonts w:ascii="Calibri" w:hAnsi="Calibri"/>
                <w:b/>
                <w:bCs/>
                <w:sz w:val="24"/>
                <w:szCs w:val="24"/>
              </w:rPr>
              <w:t>采样率</w:t>
            </w:r>
            <w:r w:rsidRPr="00571A06">
              <w:rPr>
                <w:rFonts w:ascii="Calibri" w:hAnsi="Calibri"/>
                <w:b/>
                <w:bCs/>
                <w:sz w:val="24"/>
                <w:szCs w:val="24"/>
              </w:rPr>
              <w:t>(max)</w:t>
            </w:r>
          </w:p>
        </w:tc>
        <w:tc>
          <w:tcPr>
            <w:tcW w:w="5811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3F379B" w:rsidRPr="00571A06" w:rsidRDefault="003F379B" w:rsidP="0018188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71A06">
              <w:rPr>
                <w:rFonts w:ascii="Calibri" w:hAnsi="Calibri"/>
                <w:sz w:val="24"/>
                <w:szCs w:val="24"/>
              </w:rPr>
              <w:t>51.2KSPS(</w:t>
            </w:r>
            <w:r w:rsidRPr="00571A06">
              <w:rPr>
                <w:rFonts w:ascii="Calibri" w:hAnsi="Calibri"/>
                <w:sz w:val="24"/>
                <w:szCs w:val="24"/>
              </w:rPr>
              <w:t>高精度模式</w:t>
            </w:r>
            <w:r w:rsidRPr="00571A06">
              <w:rPr>
                <w:rFonts w:ascii="Calibri" w:hAnsi="Calibri"/>
                <w:sz w:val="24"/>
                <w:szCs w:val="24"/>
              </w:rPr>
              <w:t>)</w:t>
            </w:r>
          </w:p>
          <w:p w:rsidR="003F379B" w:rsidRPr="00571A06" w:rsidRDefault="003F379B" w:rsidP="0018188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71A06">
              <w:rPr>
                <w:rFonts w:ascii="Calibri" w:hAnsi="Calibri"/>
                <w:sz w:val="24"/>
                <w:szCs w:val="24"/>
              </w:rPr>
              <w:t>102.4KSPS(</w:t>
            </w:r>
            <w:r w:rsidRPr="00571A06">
              <w:rPr>
                <w:rFonts w:ascii="Calibri" w:hAnsi="Calibri"/>
                <w:sz w:val="24"/>
                <w:szCs w:val="24"/>
              </w:rPr>
              <w:t>高速模式</w:t>
            </w:r>
            <w:r w:rsidRPr="00571A06">
              <w:rPr>
                <w:rFonts w:ascii="Calibri" w:hAnsi="Calibri"/>
                <w:sz w:val="24"/>
                <w:szCs w:val="24"/>
              </w:rPr>
              <w:t>)</w:t>
            </w:r>
          </w:p>
        </w:tc>
      </w:tr>
      <w:tr w:rsidR="003F379B" w:rsidRPr="00267C80" w:rsidTr="00181885">
        <w:trPr>
          <w:trHeight w:val="435"/>
          <w:jc w:val="center"/>
        </w:trPr>
        <w:tc>
          <w:tcPr>
            <w:tcW w:w="223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3F379B" w:rsidRPr="00571A06" w:rsidRDefault="003F379B" w:rsidP="0018188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71A06">
              <w:rPr>
                <w:rFonts w:ascii="Calibri" w:hAnsi="Calibri"/>
                <w:b/>
                <w:bCs/>
                <w:sz w:val="24"/>
                <w:szCs w:val="24"/>
              </w:rPr>
              <w:t>积分</w:t>
            </w:r>
          </w:p>
        </w:tc>
        <w:tc>
          <w:tcPr>
            <w:tcW w:w="5811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3F379B" w:rsidRPr="00571A06" w:rsidRDefault="003F379B" w:rsidP="005965E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71A06">
              <w:rPr>
                <w:rFonts w:ascii="Calibri" w:hAnsi="Calibri"/>
                <w:sz w:val="24"/>
                <w:szCs w:val="24"/>
              </w:rPr>
              <w:t>硬件积分</w:t>
            </w:r>
          </w:p>
        </w:tc>
      </w:tr>
      <w:tr w:rsidR="003F379B" w:rsidRPr="00267C80" w:rsidTr="00181885">
        <w:trPr>
          <w:trHeight w:val="435"/>
          <w:jc w:val="center"/>
        </w:trPr>
        <w:tc>
          <w:tcPr>
            <w:tcW w:w="223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3F379B" w:rsidRPr="00571A06" w:rsidRDefault="003F379B" w:rsidP="0018188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571A06">
              <w:rPr>
                <w:rFonts w:ascii="Calibri" w:hAnsi="Calibri"/>
                <w:b/>
                <w:bCs/>
                <w:sz w:val="24"/>
                <w:szCs w:val="24"/>
              </w:rPr>
              <w:t>输入保护</w:t>
            </w:r>
          </w:p>
        </w:tc>
        <w:tc>
          <w:tcPr>
            <w:tcW w:w="5811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3F379B" w:rsidRPr="00571A06" w:rsidRDefault="003F379B" w:rsidP="0018188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571A06">
              <w:rPr>
                <w:rFonts w:ascii="Calibri" w:hAnsi="Calibri"/>
                <w:sz w:val="24"/>
                <w:szCs w:val="24"/>
              </w:rPr>
              <w:t>±40V</w:t>
            </w:r>
          </w:p>
        </w:tc>
      </w:tr>
    </w:tbl>
    <w:p w:rsidR="003F379B" w:rsidRPr="003F379B" w:rsidRDefault="003F379B" w:rsidP="0075759A">
      <w:pPr>
        <w:spacing w:line="360" w:lineRule="auto"/>
      </w:pPr>
    </w:p>
    <w:p w:rsidR="004310EC" w:rsidRPr="00F85464" w:rsidRDefault="004310EC" w:rsidP="00232DEE">
      <w:pPr>
        <w:pStyle w:val="aa"/>
        <w:numPr>
          <w:ilvl w:val="0"/>
          <w:numId w:val="4"/>
        </w:numPr>
        <w:autoSpaceDE w:val="0"/>
        <w:autoSpaceDN w:val="0"/>
        <w:jc w:val="left"/>
        <w:rPr>
          <w:rFonts w:ascii="黑体" w:eastAsia="黑体" w:hAnsi="黑体"/>
          <w:sz w:val="28"/>
          <w:szCs w:val="28"/>
        </w:rPr>
      </w:pPr>
      <w:bookmarkStart w:id="10" w:name="_Toc502164557"/>
      <w:r w:rsidRPr="00F85464">
        <w:rPr>
          <w:rFonts w:ascii="黑体" w:eastAsia="黑体" w:hAnsi="黑体" w:hint="eastAsia"/>
          <w:sz w:val="28"/>
          <w:szCs w:val="28"/>
        </w:rPr>
        <w:t>研发过程总结</w:t>
      </w:r>
      <w:bookmarkEnd w:id="10"/>
    </w:p>
    <w:p w:rsidR="00140D81" w:rsidRDefault="00140D81" w:rsidP="00140D81">
      <w:pPr>
        <w:pStyle w:val="aa"/>
        <w:numPr>
          <w:ilvl w:val="1"/>
          <w:numId w:val="4"/>
        </w:numPr>
        <w:autoSpaceDE w:val="0"/>
        <w:autoSpaceDN w:val="0"/>
        <w:jc w:val="left"/>
        <w:outlineLvl w:val="1"/>
        <w:rPr>
          <w:rFonts w:ascii="黑体" w:eastAsia="黑体" w:hAnsi="黑体"/>
          <w:sz w:val="24"/>
          <w:szCs w:val="24"/>
        </w:rPr>
      </w:pPr>
      <w:bookmarkStart w:id="11" w:name="_Toc502164558"/>
      <w:r w:rsidRPr="00140D81">
        <w:rPr>
          <w:rFonts w:ascii="黑体" w:eastAsia="黑体" w:hAnsi="黑体" w:hint="eastAsia"/>
          <w:sz w:val="24"/>
          <w:szCs w:val="24"/>
        </w:rPr>
        <w:t>技术选型</w:t>
      </w:r>
      <w:r w:rsidR="00975760">
        <w:rPr>
          <w:rFonts w:ascii="黑体" w:eastAsia="黑体" w:hAnsi="黑体" w:hint="eastAsia"/>
          <w:sz w:val="24"/>
          <w:szCs w:val="24"/>
        </w:rPr>
        <w:t>总结</w:t>
      </w:r>
      <w:bookmarkEnd w:id="11"/>
    </w:p>
    <w:p w:rsidR="000B6EA7" w:rsidRPr="00975760" w:rsidRDefault="00AB221C" w:rsidP="00AB221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975760" w:rsidRPr="00975760">
        <w:rPr>
          <w:rFonts w:asciiTheme="minorEastAsia" w:eastAsiaTheme="minorEastAsia" w:hAnsiTheme="minorEastAsia" w:hint="eastAsia"/>
          <w:sz w:val="24"/>
          <w:szCs w:val="24"/>
        </w:rPr>
        <w:t>所选开发语言、开发工具、手持设备操作系统、</w:t>
      </w:r>
      <w:r w:rsidR="004937B6">
        <w:rPr>
          <w:rFonts w:asciiTheme="minorEastAsia" w:eastAsiaTheme="minorEastAsia" w:hAnsiTheme="minorEastAsia" w:hint="eastAsia"/>
          <w:sz w:val="24"/>
          <w:szCs w:val="24"/>
        </w:rPr>
        <w:t>软件、硬件技术实现方案、数据交互方案等，均切实可行。</w:t>
      </w:r>
    </w:p>
    <w:p w:rsidR="00D248B1" w:rsidRDefault="00C705FA" w:rsidP="004346D8">
      <w:pPr>
        <w:pStyle w:val="aa"/>
        <w:numPr>
          <w:ilvl w:val="1"/>
          <w:numId w:val="4"/>
        </w:numPr>
        <w:autoSpaceDE w:val="0"/>
        <w:autoSpaceDN w:val="0"/>
        <w:jc w:val="left"/>
        <w:outlineLvl w:val="1"/>
        <w:rPr>
          <w:rFonts w:ascii="黑体" w:eastAsia="黑体" w:hAnsi="黑体"/>
          <w:sz w:val="24"/>
          <w:szCs w:val="24"/>
        </w:rPr>
      </w:pPr>
      <w:bookmarkStart w:id="12" w:name="_Toc502164559"/>
      <w:r>
        <w:rPr>
          <w:rFonts w:ascii="黑体" w:eastAsia="黑体" w:hAnsi="黑体" w:hint="eastAsia"/>
          <w:sz w:val="24"/>
          <w:szCs w:val="24"/>
        </w:rPr>
        <w:t>人力投入</w:t>
      </w:r>
      <w:r w:rsidR="006448CF">
        <w:rPr>
          <w:rFonts w:ascii="黑体" w:eastAsia="黑体" w:hAnsi="黑体" w:hint="eastAsia"/>
          <w:sz w:val="24"/>
          <w:szCs w:val="24"/>
        </w:rPr>
        <w:t>统计</w:t>
      </w:r>
      <w:bookmarkEnd w:id="12"/>
    </w:p>
    <w:tbl>
      <w:tblPr>
        <w:tblW w:w="9464" w:type="dxa"/>
        <w:tblLook w:val="04A0"/>
      </w:tblPr>
      <w:tblGrid>
        <w:gridCol w:w="680"/>
        <w:gridCol w:w="1640"/>
        <w:gridCol w:w="1640"/>
        <w:gridCol w:w="1820"/>
        <w:gridCol w:w="1820"/>
        <w:gridCol w:w="1864"/>
      </w:tblGrid>
      <w:tr w:rsidR="006448CF" w:rsidRPr="006448CF" w:rsidTr="009716E0">
        <w:trPr>
          <w:trHeight w:val="624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000000"/>
              </w:rPr>
            </w:pPr>
            <w:r w:rsidRPr="006448CF">
              <w:rPr>
                <w:rFonts w:ascii="微软雅黑" w:hAnsi="微软雅黑" w:cs="宋体" w:hint="eastAsia"/>
                <w:b/>
                <w:bCs/>
                <w:color w:val="000000"/>
              </w:rPr>
              <w:t>序号</w:t>
            </w:r>
          </w:p>
        </w:tc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000000"/>
              </w:rPr>
            </w:pPr>
            <w:r w:rsidRPr="006448CF">
              <w:rPr>
                <w:rFonts w:ascii="微软雅黑" w:hAnsi="微软雅黑" w:cs="宋体" w:hint="eastAsia"/>
                <w:b/>
                <w:bCs/>
                <w:color w:val="000000"/>
              </w:rPr>
              <w:t>成员姓名</w:t>
            </w:r>
          </w:p>
        </w:tc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000000"/>
              </w:rPr>
            </w:pPr>
            <w:r w:rsidRPr="006448CF">
              <w:rPr>
                <w:rFonts w:ascii="微软雅黑" w:hAnsi="微软雅黑" w:cs="宋体" w:hint="eastAsia"/>
                <w:b/>
                <w:bCs/>
                <w:color w:val="000000"/>
              </w:rPr>
              <w:t>成员角色</w:t>
            </w:r>
          </w:p>
        </w:tc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000000"/>
                <w:sz w:val="20"/>
                <w:szCs w:val="20"/>
              </w:rPr>
            </w:pPr>
            <w:r w:rsidRPr="006448CF">
              <w:rPr>
                <w:rFonts w:ascii="微软雅黑" w:hAnsi="微软雅黑" w:cs="宋体" w:hint="eastAsia"/>
                <w:b/>
                <w:bCs/>
                <w:color w:val="000000"/>
                <w:sz w:val="20"/>
                <w:szCs w:val="20"/>
              </w:rPr>
              <w:t>人力投入日期</w:t>
            </w:r>
          </w:p>
        </w:tc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000000"/>
                <w:sz w:val="20"/>
                <w:szCs w:val="20"/>
              </w:rPr>
            </w:pPr>
            <w:r w:rsidRPr="006448CF">
              <w:rPr>
                <w:rFonts w:ascii="微软雅黑" w:hAnsi="微软雅黑" w:cs="宋体" w:hint="eastAsia"/>
                <w:b/>
                <w:bCs/>
                <w:color w:val="000000"/>
                <w:sz w:val="20"/>
                <w:szCs w:val="20"/>
              </w:rPr>
              <w:t>人力释放日期</w:t>
            </w:r>
          </w:p>
        </w:tc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8CF" w:rsidRPr="007B7684" w:rsidRDefault="006448CF" w:rsidP="007B768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000000"/>
              </w:rPr>
            </w:pPr>
            <w:r w:rsidRPr="007B7684">
              <w:rPr>
                <w:rFonts w:ascii="微软雅黑" w:hAnsi="微软雅黑" w:cs="宋体" w:hint="eastAsia"/>
                <w:b/>
                <w:bCs/>
                <w:color w:val="000000"/>
              </w:rPr>
              <w:t>投入时长</w:t>
            </w:r>
            <w:r w:rsidRPr="007B7684">
              <w:rPr>
                <w:rFonts w:ascii="微软雅黑" w:hAnsi="微软雅黑" w:cs="宋体" w:hint="eastAsia"/>
                <w:b/>
                <w:bCs/>
                <w:color w:val="000000"/>
              </w:rPr>
              <w:br/>
              <w:t>(月)</w:t>
            </w:r>
          </w:p>
        </w:tc>
      </w:tr>
      <w:tr w:rsidR="006448CF" w:rsidRPr="006448CF" w:rsidTr="009716E0">
        <w:trPr>
          <w:trHeight w:val="624"/>
        </w:trPr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rPr>
                <w:rFonts w:ascii="微软雅黑" w:hAnsi="微软雅黑" w:cs="宋体"/>
                <w:b/>
                <w:bCs/>
                <w:color w:val="000000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rPr>
                <w:rFonts w:ascii="微软雅黑" w:hAnsi="微软雅黑" w:cs="宋体"/>
                <w:b/>
                <w:bCs/>
                <w:color w:val="000000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rPr>
                <w:rFonts w:ascii="微软雅黑" w:hAnsi="微软雅黑" w:cs="宋体"/>
                <w:b/>
                <w:bCs/>
                <w:color w:val="000000"/>
              </w:rPr>
            </w:pPr>
          </w:p>
        </w:tc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rPr>
                <w:rFonts w:ascii="微软雅黑" w:hAnsi="微软雅黑" w:cs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rPr>
                <w:rFonts w:ascii="微软雅黑" w:hAnsi="微软雅黑" w:cs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48CF" w:rsidRPr="007B7684" w:rsidRDefault="006448CF" w:rsidP="007B768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000000"/>
              </w:rPr>
            </w:pPr>
          </w:p>
        </w:tc>
      </w:tr>
      <w:tr w:rsidR="006448CF" w:rsidRPr="006448CF" w:rsidTr="009716E0">
        <w:trPr>
          <w:trHeight w:val="46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阙    凯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APP开发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2017,12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7B7684" w:rsidRDefault="007B7684" w:rsidP="007B768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B7684">
              <w:rPr>
                <w:rFonts w:ascii="微软雅黑" w:hAnsi="微软雅黑" w:cs="宋体" w:hint="eastAsia"/>
                <w:color w:val="000000"/>
              </w:rPr>
              <w:t>9</w:t>
            </w:r>
          </w:p>
        </w:tc>
      </w:tr>
      <w:tr w:rsidR="006448CF" w:rsidRPr="006448CF" w:rsidTr="009716E0">
        <w:trPr>
          <w:trHeight w:val="46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吕彦明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2017,12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7B7684" w:rsidRDefault="007B7684" w:rsidP="007B768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B7684">
              <w:rPr>
                <w:rFonts w:ascii="微软雅黑" w:hAnsi="微软雅黑" w:cs="宋体" w:hint="eastAsia"/>
                <w:color w:val="000000"/>
              </w:rPr>
              <w:t>9</w:t>
            </w:r>
          </w:p>
        </w:tc>
      </w:tr>
      <w:tr w:rsidR="006448CF" w:rsidRPr="006448CF" w:rsidTr="009716E0">
        <w:trPr>
          <w:trHeight w:val="46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梁皓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2017,07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2017,12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7B7684" w:rsidRDefault="007B7684" w:rsidP="007B768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B7684">
              <w:rPr>
                <w:rFonts w:ascii="微软雅黑" w:hAnsi="微软雅黑" w:cs="宋体" w:hint="eastAsia"/>
                <w:color w:val="000000"/>
              </w:rPr>
              <w:t>6</w:t>
            </w:r>
          </w:p>
        </w:tc>
      </w:tr>
      <w:tr w:rsidR="006448CF" w:rsidRPr="006448CF" w:rsidTr="009716E0">
        <w:trPr>
          <w:trHeight w:val="46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苟向阳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底层驱动</w:t>
            </w:r>
            <w:r w:rsidRPr="006448CF">
              <w:rPr>
                <w:rFonts w:ascii="微软雅黑" w:hAnsi="微软雅黑" w:cs="宋体" w:hint="eastAsia"/>
                <w:color w:val="000000"/>
              </w:rPr>
              <w:br/>
              <w:t>硬件开发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2017,12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7B7684" w:rsidRDefault="007B7684" w:rsidP="007B768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B7684">
              <w:rPr>
                <w:rFonts w:ascii="微软雅黑" w:hAnsi="微软雅黑" w:cs="宋体" w:hint="eastAsia"/>
                <w:color w:val="000000"/>
              </w:rPr>
              <w:t>9</w:t>
            </w:r>
          </w:p>
        </w:tc>
      </w:tr>
      <w:tr w:rsidR="006448CF" w:rsidRPr="006448CF" w:rsidTr="009716E0">
        <w:trPr>
          <w:trHeight w:val="46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辛希伟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2017,12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7B7684" w:rsidRDefault="007B7684" w:rsidP="007B768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B7684">
              <w:rPr>
                <w:rFonts w:ascii="微软雅黑" w:hAnsi="微软雅黑" w:cs="宋体" w:hint="eastAsia"/>
                <w:color w:val="000000"/>
              </w:rPr>
              <w:t>8</w:t>
            </w:r>
          </w:p>
        </w:tc>
      </w:tr>
      <w:tr w:rsidR="006448CF" w:rsidRPr="006448CF" w:rsidTr="009716E0">
        <w:trPr>
          <w:trHeight w:val="46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管小亮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2017,10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7B7684" w:rsidRDefault="007B7684" w:rsidP="007B768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B7684">
              <w:rPr>
                <w:rFonts w:ascii="微软雅黑" w:hAnsi="微软雅黑" w:cs="宋体" w:hint="eastAsia"/>
                <w:color w:val="000000"/>
              </w:rPr>
              <w:t>5</w:t>
            </w:r>
          </w:p>
        </w:tc>
      </w:tr>
      <w:tr w:rsidR="006448CF" w:rsidRPr="006448CF" w:rsidTr="009716E0">
        <w:trPr>
          <w:trHeight w:val="46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lastRenderedPageBreak/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郑渊博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2017,09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7B7684" w:rsidRDefault="007B7684" w:rsidP="007B768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B7684">
              <w:rPr>
                <w:rFonts w:ascii="微软雅黑" w:hAnsi="微软雅黑" w:cs="宋体" w:hint="eastAsia"/>
                <w:color w:val="000000"/>
              </w:rPr>
              <w:t>1</w:t>
            </w:r>
          </w:p>
        </w:tc>
      </w:tr>
      <w:tr w:rsidR="006448CF" w:rsidRPr="006448CF" w:rsidTr="009716E0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王颖辉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上位机开发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2017,09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7B7684" w:rsidRDefault="007B7684" w:rsidP="007B768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B7684">
              <w:rPr>
                <w:rFonts w:ascii="微软雅黑" w:hAnsi="微软雅黑" w:cs="宋体" w:hint="eastAsia"/>
                <w:color w:val="000000"/>
              </w:rPr>
              <w:t>2</w:t>
            </w:r>
          </w:p>
        </w:tc>
      </w:tr>
      <w:tr w:rsidR="006448CF" w:rsidRPr="006448CF" w:rsidTr="009716E0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康林昌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2017,11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7B7684" w:rsidRDefault="007B7684" w:rsidP="007B768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B7684">
              <w:rPr>
                <w:rFonts w:ascii="微软雅黑" w:hAnsi="微软雅黑" w:cs="宋体" w:hint="eastAsia"/>
                <w:color w:val="000000"/>
              </w:rPr>
              <w:t>4</w:t>
            </w:r>
          </w:p>
        </w:tc>
      </w:tr>
      <w:tr w:rsidR="006448CF" w:rsidRPr="006448CF" w:rsidTr="009716E0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王凯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2017,11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7B7684" w:rsidRDefault="007B7684" w:rsidP="007B768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B7684">
              <w:rPr>
                <w:rFonts w:ascii="微软雅黑" w:hAnsi="微软雅黑" w:cs="宋体" w:hint="eastAsia"/>
                <w:color w:val="000000"/>
              </w:rPr>
              <w:t>4</w:t>
            </w:r>
          </w:p>
        </w:tc>
      </w:tr>
      <w:tr w:rsidR="006448CF" w:rsidRPr="006448CF" w:rsidTr="009716E0">
        <w:trPr>
          <w:trHeight w:val="66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陈鹏召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Framework</w:t>
            </w:r>
            <w:r w:rsidRPr="006448CF">
              <w:rPr>
                <w:rFonts w:ascii="微软雅黑" w:hAnsi="微软雅黑" w:cs="宋体" w:hint="eastAsia"/>
                <w:color w:val="000000"/>
              </w:rPr>
              <w:br/>
              <w:t>层开发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2017,08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7B7684" w:rsidRDefault="007B7684" w:rsidP="007B768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B7684">
              <w:rPr>
                <w:rFonts w:ascii="微软雅黑" w:hAnsi="微软雅黑" w:cs="宋体" w:hint="eastAsia"/>
                <w:color w:val="000000"/>
              </w:rPr>
              <w:t>4</w:t>
            </w:r>
          </w:p>
        </w:tc>
      </w:tr>
      <w:tr w:rsidR="006448CF" w:rsidRPr="006448CF" w:rsidTr="009716E0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刘冬卉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UI设计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2017,11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7B7684" w:rsidRDefault="007B7684" w:rsidP="007B768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B7684">
              <w:rPr>
                <w:rFonts w:ascii="微软雅黑" w:hAnsi="微软雅黑" w:cs="宋体" w:hint="eastAsia"/>
                <w:color w:val="000000"/>
              </w:rPr>
              <w:t>8</w:t>
            </w:r>
          </w:p>
        </w:tc>
      </w:tr>
      <w:tr w:rsidR="006448CF" w:rsidRPr="006448CF" w:rsidTr="009716E0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周凯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整机测试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2017,12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7B7684" w:rsidRDefault="007B7684" w:rsidP="007B768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B7684">
              <w:rPr>
                <w:rFonts w:ascii="微软雅黑" w:hAnsi="微软雅黑" w:cs="宋体" w:hint="eastAsia"/>
                <w:color w:val="000000"/>
              </w:rPr>
              <w:t>2</w:t>
            </w:r>
          </w:p>
        </w:tc>
      </w:tr>
      <w:tr w:rsidR="006448CF" w:rsidRPr="006448CF" w:rsidTr="009716E0">
        <w:trPr>
          <w:trHeight w:val="66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张合合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硬件焊接</w:t>
            </w:r>
            <w:r w:rsidRPr="006448CF">
              <w:rPr>
                <w:rFonts w:ascii="微软雅黑" w:hAnsi="微软雅黑" w:cs="宋体" w:hint="eastAsia"/>
                <w:color w:val="000000"/>
              </w:rPr>
              <w:br/>
              <w:t>整机组装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2017,12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7B7684" w:rsidRDefault="007B7684" w:rsidP="007B768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B7684">
              <w:rPr>
                <w:rFonts w:ascii="微软雅黑" w:hAnsi="微软雅黑" w:cs="宋体" w:hint="eastAsia"/>
                <w:color w:val="000000"/>
              </w:rPr>
              <w:t>1</w:t>
            </w:r>
          </w:p>
        </w:tc>
      </w:tr>
      <w:tr w:rsidR="006448CF" w:rsidRPr="006448CF" w:rsidTr="009716E0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赵磊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功能测试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2017,12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7B7684" w:rsidRDefault="007B7684" w:rsidP="007B768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B7684">
              <w:rPr>
                <w:rFonts w:ascii="微软雅黑" w:hAnsi="微软雅黑" w:cs="宋体" w:hint="eastAsia"/>
                <w:color w:val="000000"/>
              </w:rPr>
              <w:t>3</w:t>
            </w:r>
          </w:p>
        </w:tc>
      </w:tr>
      <w:tr w:rsidR="006448CF" w:rsidRPr="006448CF" w:rsidTr="009716E0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刘鹏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2017,11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7B7684" w:rsidRDefault="007B7684" w:rsidP="007B768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B7684">
              <w:rPr>
                <w:rFonts w:ascii="微软雅黑" w:hAnsi="微软雅黑" w:cs="宋体" w:hint="eastAsia"/>
                <w:color w:val="000000"/>
              </w:rPr>
              <w:t>2</w:t>
            </w:r>
          </w:p>
        </w:tc>
      </w:tr>
      <w:tr w:rsidR="006448CF" w:rsidRPr="006448CF" w:rsidTr="009716E0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彭飞飞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2017,11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7B7684" w:rsidRDefault="007B7684" w:rsidP="007B768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B7684">
              <w:rPr>
                <w:rFonts w:ascii="微软雅黑" w:hAnsi="微软雅黑" w:cs="宋体" w:hint="eastAsia"/>
                <w:color w:val="000000"/>
              </w:rPr>
              <w:t>2</w:t>
            </w:r>
          </w:p>
        </w:tc>
      </w:tr>
      <w:tr w:rsidR="006448CF" w:rsidRPr="006448CF" w:rsidTr="009716E0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上官婷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2017,11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7B7684" w:rsidRDefault="007B7684" w:rsidP="007B768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B7684">
              <w:rPr>
                <w:rFonts w:ascii="微软雅黑" w:hAnsi="微软雅黑" w:cs="宋体" w:hint="eastAsia"/>
                <w:color w:val="000000"/>
              </w:rPr>
              <w:t>2</w:t>
            </w:r>
          </w:p>
        </w:tc>
      </w:tr>
      <w:tr w:rsidR="006448CF" w:rsidRPr="006448CF" w:rsidTr="009716E0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19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杨旭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2017,12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7B7684" w:rsidRDefault="007B7684" w:rsidP="007B768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B7684">
              <w:rPr>
                <w:rFonts w:ascii="微软雅黑" w:hAnsi="微软雅黑" w:cs="宋体" w:hint="eastAsia"/>
                <w:color w:val="000000"/>
              </w:rPr>
              <w:t>3</w:t>
            </w:r>
          </w:p>
        </w:tc>
      </w:tr>
      <w:tr w:rsidR="006448CF" w:rsidRPr="006448CF" w:rsidTr="009716E0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杨雪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6448CF">
              <w:rPr>
                <w:rFonts w:ascii="微软雅黑" w:hAnsi="微软雅黑" w:cs="宋体" w:hint="eastAsia"/>
                <w:color w:val="000000"/>
              </w:rPr>
              <w:t>2017,12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7B7684" w:rsidRDefault="007B7684" w:rsidP="007B7684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B7684">
              <w:rPr>
                <w:rFonts w:ascii="微软雅黑" w:hAnsi="微软雅黑" w:cs="宋体" w:hint="eastAsia"/>
                <w:color w:val="000000"/>
              </w:rPr>
              <w:t>3</w:t>
            </w:r>
          </w:p>
        </w:tc>
      </w:tr>
      <w:tr w:rsidR="006448CF" w:rsidRPr="006448CF" w:rsidTr="009716E0">
        <w:trPr>
          <w:trHeight w:val="270"/>
        </w:trPr>
        <w:tc>
          <w:tcPr>
            <w:tcW w:w="2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8CF" w:rsidRPr="006448CF" w:rsidRDefault="006448CF" w:rsidP="006448CF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6448CF">
              <w:rPr>
                <w:rFonts w:ascii="宋体" w:eastAsia="宋体" w:hAnsi="宋体" w:cs="宋体" w:hint="eastAsia"/>
                <w:b/>
                <w:bCs/>
                <w:color w:val="000000"/>
              </w:rPr>
              <w:t>总计</w:t>
            </w:r>
          </w:p>
        </w:tc>
        <w:tc>
          <w:tcPr>
            <w:tcW w:w="71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448CF" w:rsidRPr="006448CF" w:rsidRDefault="00CD1AF2" w:rsidP="006448CF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</w:rPr>
              <w:t>87</w:t>
            </w:r>
            <w:r w:rsidR="006448CF" w:rsidRPr="006448CF">
              <w:rPr>
                <w:rFonts w:ascii="宋体" w:eastAsia="宋体" w:hAnsi="宋体" w:cs="宋体" w:hint="eastAsia"/>
                <w:b/>
                <w:bCs/>
                <w:color w:val="000000"/>
              </w:rPr>
              <w:t>人.月</w:t>
            </w:r>
          </w:p>
        </w:tc>
      </w:tr>
    </w:tbl>
    <w:p w:rsidR="006448CF" w:rsidRPr="006448CF" w:rsidRDefault="006448CF" w:rsidP="006448CF"/>
    <w:p w:rsidR="00140D81" w:rsidRDefault="00140D81" w:rsidP="00140D81">
      <w:pPr>
        <w:pStyle w:val="aa"/>
        <w:numPr>
          <w:ilvl w:val="1"/>
          <w:numId w:val="4"/>
        </w:numPr>
        <w:autoSpaceDE w:val="0"/>
        <w:autoSpaceDN w:val="0"/>
        <w:jc w:val="left"/>
        <w:outlineLvl w:val="1"/>
        <w:rPr>
          <w:rFonts w:ascii="黑体" w:eastAsia="黑体" w:hAnsi="黑体"/>
          <w:sz w:val="24"/>
          <w:szCs w:val="24"/>
        </w:rPr>
      </w:pPr>
      <w:bookmarkStart w:id="13" w:name="_Toc502164560"/>
      <w:r w:rsidRPr="00140D81">
        <w:rPr>
          <w:rFonts w:ascii="黑体" w:eastAsia="黑体" w:hAnsi="黑体" w:hint="eastAsia"/>
          <w:sz w:val="24"/>
          <w:szCs w:val="24"/>
        </w:rPr>
        <w:t>研发</w:t>
      </w:r>
      <w:r w:rsidR="00C705FA">
        <w:rPr>
          <w:rFonts w:ascii="黑体" w:eastAsia="黑体" w:hAnsi="黑体" w:hint="eastAsia"/>
          <w:sz w:val="24"/>
          <w:szCs w:val="24"/>
        </w:rPr>
        <w:t>实施</w:t>
      </w:r>
      <w:bookmarkEnd w:id="13"/>
    </w:p>
    <w:p w:rsidR="00C705FA" w:rsidRDefault="00C705FA" w:rsidP="00366662">
      <w:pPr>
        <w:pStyle w:val="aa"/>
        <w:numPr>
          <w:ilvl w:val="2"/>
          <w:numId w:val="4"/>
        </w:numPr>
        <w:autoSpaceDE w:val="0"/>
        <w:autoSpaceDN w:val="0"/>
        <w:jc w:val="left"/>
        <w:outlineLvl w:val="2"/>
        <w:rPr>
          <w:rFonts w:ascii="黑体" w:eastAsia="黑体" w:hAnsi="黑体"/>
          <w:sz w:val="24"/>
          <w:szCs w:val="24"/>
        </w:rPr>
      </w:pPr>
      <w:bookmarkStart w:id="14" w:name="_Toc502164561"/>
      <w:r w:rsidRPr="00E87705">
        <w:rPr>
          <w:rFonts w:ascii="黑体" w:eastAsia="黑体" w:hAnsi="黑体" w:hint="eastAsia"/>
          <w:sz w:val="24"/>
          <w:szCs w:val="24"/>
        </w:rPr>
        <w:t>研发计划</w:t>
      </w:r>
      <w:bookmarkEnd w:id="14"/>
    </w:p>
    <w:tbl>
      <w:tblPr>
        <w:tblW w:w="9360" w:type="dxa"/>
        <w:tblInd w:w="93" w:type="dxa"/>
        <w:tblLook w:val="04A0"/>
      </w:tblPr>
      <w:tblGrid>
        <w:gridCol w:w="2903"/>
        <w:gridCol w:w="810"/>
        <w:gridCol w:w="1304"/>
        <w:gridCol w:w="3103"/>
        <w:gridCol w:w="1316"/>
      </w:tblGrid>
      <w:tr w:rsidR="00B3229E" w:rsidRPr="00B3229E" w:rsidTr="00B3229E">
        <w:trPr>
          <w:trHeight w:val="540"/>
        </w:trPr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b/>
                <w:bCs/>
                <w:color w:val="000000"/>
              </w:rPr>
              <w:t>类型</w:t>
            </w:r>
          </w:p>
        </w:tc>
        <w:tc>
          <w:tcPr>
            <w:tcW w:w="2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b/>
                <w:bCs/>
                <w:color w:val="000000"/>
              </w:rPr>
              <w:t>模块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b/>
                <w:bCs/>
                <w:color w:val="000000"/>
              </w:rPr>
              <w:t>细化任务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b/>
                <w:bCs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b/>
                <w:bCs/>
                <w:color w:val="000000"/>
              </w:rPr>
              <w:t>预计完成</w:t>
            </w:r>
            <w:r w:rsidRPr="00B3229E">
              <w:rPr>
                <w:rFonts w:ascii="宋体" w:eastAsia="宋体" w:hAnsi="宋体" w:cs="Tahoma" w:hint="eastAsia"/>
                <w:b/>
                <w:bCs/>
                <w:color w:val="000000"/>
              </w:rPr>
              <w:br/>
              <w:t>日期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技术调研</w:t>
            </w:r>
          </w:p>
        </w:tc>
        <w:tc>
          <w:tcPr>
            <w:tcW w:w="21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技术方案预研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旋转设备振动异常状态的判断标准研究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2017/5/1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21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旋转设备压力异常判断标准的研究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21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旋转设备振动及压力状态评估技术研究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21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APP波形显示控件实现方式研究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2017/5/1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21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APP输入法实现方案研究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 xml:space="preserve">　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DB4E3"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 xml:space="preserve">　</w:t>
            </w:r>
          </w:p>
        </w:tc>
      </w:tr>
      <w:tr w:rsidR="00B3229E" w:rsidRPr="00B3229E" w:rsidTr="00B3229E">
        <w:trPr>
          <w:trHeight w:val="615"/>
        </w:trPr>
        <w:tc>
          <w:tcPr>
            <w:tcW w:w="29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硬件开发&amp;Layout</w:t>
            </w:r>
          </w:p>
        </w:tc>
        <w:tc>
          <w:tcPr>
            <w:tcW w:w="21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主板、采集板设计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选型及原理图（增加压力接入,硬件调整）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2017/5/15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21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PCB布线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21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硬件模块调试代码开发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21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调试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21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样机适配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原理图适配样机调整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21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PCB适配布线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21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调试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2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驱动支持开发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驱动开发及测试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 xml:space="preserve">　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DB4E3"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 xml:space="preserve">　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手持软件开发</w:t>
            </w:r>
          </w:p>
        </w:tc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压力采集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UI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压力采集UI设计、界面切图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2017/5/15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APP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数据采集分析界面实现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2017/5/20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压力曲线模式显示界面实现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压力表盘模式显示界面实现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压力采集、显示数据交互实现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540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Framework层</w:t>
            </w:r>
            <w:r w:rsidRPr="00B3229E">
              <w:rPr>
                <w:rFonts w:ascii="宋体" w:eastAsia="宋体" w:hAnsi="宋体" w:cs="Tahoma" w:hint="eastAsia"/>
                <w:color w:val="000000"/>
              </w:rPr>
              <w:br/>
              <w:t>底层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压力采集底层驱动、算法实现，数据交互接口提供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2017/5/20</w:t>
            </w:r>
          </w:p>
        </w:tc>
      </w:tr>
      <w:tr w:rsidR="00B3229E" w:rsidRPr="00B3229E" w:rsidTr="00B3229E">
        <w:trPr>
          <w:trHeight w:val="64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压力采集功能联调、测试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压力采集功能联调、测试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2017/5/27</w:t>
            </w:r>
          </w:p>
        </w:tc>
      </w:tr>
      <w:tr w:rsidR="00B3229E" w:rsidRPr="00B3229E" w:rsidTr="00B3229E">
        <w:trPr>
          <w:trHeight w:val="540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压力采集版本交付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压力采集版本交付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2017/5/31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2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 xml:space="preserve">　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 xml:space="preserve">　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标零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UI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标零UI设计、界面切图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2017/7/8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APP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标零模块权限控制实现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2017/7/19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标零界面、功能实现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540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Framework层</w:t>
            </w:r>
            <w:r w:rsidRPr="00B3229E">
              <w:rPr>
                <w:rFonts w:ascii="宋体" w:eastAsia="宋体" w:hAnsi="宋体" w:cs="Tahoma" w:hint="eastAsia"/>
                <w:color w:val="000000"/>
              </w:rPr>
              <w:br/>
              <w:t>底层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底层标零驱动、算法实现、数据交互接口实现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2017/7/14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联调测试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联调测试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2017/8/11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2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 xml:space="preserve">　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 xml:space="preserve">　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振动采集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UI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振动采集UI设计、界面切图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2017/6/20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APP层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分析模块子功能选择界面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2017/7/18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采集参数组列表界面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采集参数浏览界面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采集参数新建界面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临时数据名称输入界面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单通道数据采集界面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波形特征值列表界面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振动等级评估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Framework层</w:t>
            </w:r>
            <w:r w:rsidRPr="00B3229E">
              <w:rPr>
                <w:rFonts w:ascii="宋体" w:eastAsia="宋体" w:hAnsi="宋体" w:cs="Tahoma" w:hint="eastAsia"/>
                <w:color w:val="000000"/>
              </w:rPr>
              <w:br/>
              <w:t>底层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振动参数设置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2017/7/29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振动数据传递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振动开关功能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振动算法实现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联调测试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联调测试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2017/8/18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振动版本交付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振动采集版本交付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2017/8/31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2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 xml:space="preserve">　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 xml:space="preserve">　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点检计划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UI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点检计划UI设计、界面切图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2017/6/20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APP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点检计划列表、设备列表、测点列表、测点属性界面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2017/7/1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数据备注信息功能、输入法集</w:t>
            </w:r>
            <w:r w:rsidRPr="00B3229E">
              <w:rPr>
                <w:rFonts w:ascii="宋体" w:eastAsia="宋体" w:hAnsi="宋体" w:cs="Tahoma" w:hint="eastAsia"/>
              </w:rPr>
              <w:lastRenderedPageBreak/>
              <w:t>成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数据采集、波形显示功能实现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波形DB存储，DB读取实现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联调测试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联调测试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2017/8/4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2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 xml:space="preserve">　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 xml:space="preserve">　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系统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UI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系统模块UI设计、界面切图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2017/7/4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APP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系统信息功能实现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2017/8/16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系统设置功能实现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540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Framework层</w:t>
            </w:r>
            <w:r w:rsidRPr="00B3229E">
              <w:rPr>
                <w:rFonts w:ascii="宋体" w:eastAsia="宋体" w:hAnsi="宋体" w:cs="Tahoma" w:hint="eastAsia"/>
                <w:color w:val="000000"/>
              </w:rPr>
              <w:br/>
              <w:t>底层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系统信息、设置底层驱动、算法实现、数据交互接口实现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2017/8/16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联调测试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联调测试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2017/8/18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2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 xml:space="preserve">　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 xml:space="preserve">　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数据浏览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UI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数据浏览UI设计、界面切图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2017/7/2</w:t>
            </w:r>
          </w:p>
        </w:tc>
      </w:tr>
      <w:tr w:rsidR="00B3229E" w:rsidRPr="00B3229E" w:rsidTr="00B3229E">
        <w:trPr>
          <w:trHeight w:val="570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APP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点检计划列表、设备列表、测点列表、测点属性界面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2017/8/24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数据备注信息功能、输入法集成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数据采集、波形显示功能实现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波形DB存储，DB读取实现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联调测试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联调测试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2017/8/25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2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 xml:space="preserve">　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 xml:space="preserve">　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通讯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UI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通讯模块UI设计、界面切图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2017/7/15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APP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WIFI方式通讯链路创建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2017/8/18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点检计划下发、存储功能实现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采集数据上传功能实现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USB模式通讯功能实现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2017/10/13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联调测试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联调测试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2017/10/20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DB4E3"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 xml:space="preserve">　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DB4E3"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 xml:space="preserve">　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上位机应用开发</w:t>
            </w:r>
          </w:p>
        </w:tc>
        <w:tc>
          <w:tcPr>
            <w:tcW w:w="21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功能开发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上传数据文件存储及格式变更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2017/10/13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21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权限设置，账户分类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21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编写上、下位机软件的通讯协议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21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完成上、下位机软件的通讯界面及功能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21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临时数据挂靠功能实现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21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上位机配色方案调整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21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上位机数据共享接口开发实现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2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联合调试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联合调试验证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2017/10/20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2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第三阶段交付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第三阶段交付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2017/10/31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 xml:space="preserve">　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DB4E3"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 xml:space="preserve">　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测试</w:t>
            </w:r>
          </w:p>
        </w:tc>
        <w:tc>
          <w:tcPr>
            <w:tcW w:w="21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系统测试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系统测试用例执行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2017/11/7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21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系统测试bug修改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21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回归测试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回归测试用例执行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2017/11/10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21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回归测试bug修正</w:t>
            </w: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 xml:space="preserve">　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DB4E3"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 xml:space="preserve">　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lastRenderedPageBreak/>
              <w:t>新样机制造</w:t>
            </w:r>
            <w:r w:rsidRPr="00B3229E">
              <w:rPr>
                <w:rFonts w:ascii="宋体" w:eastAsia="宋体" w:hAnsi="宋体" w:cs="Tahoma" w:hint="eastAsia"/>
                <w:color w:val="000000"/>
              </w:rPr>
              <w:br/>
              <w:t>硬件版本升级</w:t>
            </w:r>
          </w:p>
        </w:tc>
        <w:tc>
          <w:tcPr>
            <w:tcW w:w="21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新样机制造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新样机原件采购、焊接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2017/11/30</w:t>
            </w: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21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新样机组装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21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>硬件遗留问题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电量管理问题修正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21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>键盘背光、蜂鸣器问题修正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 xml:space="preserve">　</w:t>
            </w:r>
          </w:p>
        </w:tc>
        <w:tc>
          <w:tcPr>
            <w:tcW w:w="2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 xml:space="preserve">　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DB4E3"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</w:rPr>
            </w:pPr>
            <w:r w:rsidRPr="00B3229E">
              <w:rPr>
                <w:rFonts w:ascii="宋体" w:eastAsia="宋体" w:hAnsi="宋体" w:cs="Tahoma" w:hint="eastAsia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jc w:val="center"/>
              <w:rPr>
                <w:rFonts w:ascii="宋体" w:eastAsia="宋体" w:hAnsi="宋体" w:cs="Tahoma"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color w:val="000000"/>
              </w:rPr>
              <w:t xml:space="preserve">　</w:t>
            </w:r>
          </w:p>
        </w:tc>
      </w:tr>
      <w:tr w:rsidR="00B3229E" w:rsidRPr="00B3229E" w:rsidTr="00B3229E">
        <w:trPr>
          <w:trHeight w:val="285"/>
        </w:trPr>
        <w:tc>
          <w:tcPr>
            <w:tcW w:w="50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eastAsia="宋体" w:cs="Tahoma"/>
                <w:b/>
                <w:bCs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b/>
                <w:bCs/>
                <w:color w:val="000000"/>
              </w:rPr>
              <w:t>压力采集</w:t>
            </w:r>
            <w:r w:rsidRPr="00B3229E">
              <w:rPr>
                <w:rFonts w:eastAsia="宋体" w:cs="Tahoma"/>
                <w:b/>
                <w:bCs/>
                <w:color w:val="000000"/>
              </w:rPr>
              <w:t>(</w:t>
            </w:r>
            <w:r w:rsidRPr="00B3229E">
              <w:rPr>
                <w:rFonts w:ascii="宋体" w:eastAsia="宋体" w:hAnsi="宋体" w:cs="Tahoma" w:hint="eastAsia"/>
                <w:b/>
                <w:bCs/>
                <w:color w:val="000000"/>
              </w:rPr>
              <w:t>第一阶段版本交付</w:t>
            </w:r>
            <w:r w:rsidRPr="00B3229E">
              <w:rPr>
                <w:rFonts w:eastAsia="宋体" w:cs="Tahoma"/>
                <w:b/>
                <w:bCs/>
                <w:color w:val="000000"/>
              </w:rPr>
              <w:t>)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eastAsia="宋体" w:cs="Tahoma"/>
                <w:b/>
                <w:bCs/>
                <w:color w:val="000000"/>
              </w:rPr>
            </w:pPr>
            <w:r w:rsidRPr="00B3229E">
              <w:rPr>
                <w:rFonts w:eastAsia="宋体" w:cs="Tahoma"/>
                <w:b/>
                <w:bCs/>
                <w:color w:val="000000"/>
              </w:rPr>
              <w:t>2017/5/31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2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b/>
                <w:bCs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b/>
                <w:bCs/>
                <w:color w:val="000000"/>
              </w:rPr>
              <w:t>振动采集(第二阶段)版本交付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eastAsia="宋体" w:cs="Tahoma"/>
                <w:b/>
                <w:bCs/>
                <w:color w:val="000000"/>
              </w:rPr>
            </w:pPr>
            <w:r w:rsidRPr="00B3229E">
              <w:rPr>
                <w:rFonts w:eastAsia="宋体" w:cs="Tahoma"/>
                <w:b/>
                <w:bCs/>
                <w:color w:val="000000"/>
              </w:rPr>
              <w:t xml:space="preserve">　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eastAsia="宋体" w:cs="Tahoma"/>
                <w:b/>
                <w:bCs/>
                <w:color w:val="000000"/>
              </w:rPr>
            </w:pPr>
            <w:r w:rsidRPr="00B3229E">
              <w:rPr>
                <w:rFonts w:eastAsia="宋体" w:cs="Tahoma"/>
                <w:b/>
                <w:bCs/>
                <w:color w:val="000000"/>
              </w:rPr>
              <w:t xml:space="preserve">　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eastAsia="宋体" w:cs="Tahoma"/>
                <w:b/>
                <w:bCs/>
                <w:color w:val="000000"/>
              </w:rPr>
            </w:pPr>
            <w:r w:rsidRPr="00B3229E">
              <w:rPr>
                <w:rFonts w:eastAsia="宋体" w:cs="Tahoma"/>
                <w:b/>
                <w:bCs/>
                <w:color w:val="000000"/>
              </w:rPr>
              <w:t>2017/8/31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50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b/>
                <w:bCs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b/>
                <w:bCs/>
                <w:color w:val="000000"/>
              </w:rPr>
              <w:t>第三阶段版本交付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eastAsia="宋体" w:cs="Tahoma"/>
                <w:b/>
                <w:bCs/>
                <w:color w:val="000000"/>
              </w:rPr>
            </w:pPr>
            <w:r w:rsidRPr="00B3229E">
              <w:rPr>
                <w:rFonts w:eastAsia="宋体" w:cs="Tahoma"/>
                <w:b/>
                <w:bCs/>
                <w:color w:val="000000"/>
              </w:rPr>
              <w:t>2017/10/31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  <w:tr w:rsidR="00B3229E" w:rsidRPr="00B3229E" w:rsidTr="00B3229E">
        <w:trPr>
          <w:trHeight w:val="285"/>
        </w:trPr>
        <w:tc>
          <w:tcPr>
            <w:tcW w:w="50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ascii="宋体" w:eastAsia="宋体" w:hAnsi="宋体" w:cs="Tahoma"/>
                <w:b/>
                <w:bCs/>
                <w:color w:val="000000"/>
              </w:rPr>
            </w:pPr>
            <w:r w:rsidRPr="00B3229E">
              <w:rPr>
                <w:rFonts w:ascii="宋体" w:eastAsia="宋体" w:hAnsi="宋体" w:cs="Tahoma" w:hint="eastAsia"/>
                <w:b/>
                <w:bCs/>
                <w:color w:val="000000"/>
              </w:rPr>
              <w:t>更新维护版本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eastAsia="宋体" w:cs="Tahoma"/>
                <w:b/>
                <w:bCs/>
                <w:color w:val="000000"/>
              </w:rPr>
            </w:pPr>
            <w:r w:rsidRPr="00B3229E">
              <w:rPr>
                <w:rFonts w:eastAsia="宋体" w:cs="Tahoma"/>
                <w:b/>
                <w:bCs/>
                <w:color w:val="000000"/>
              </w:rPr>
              <w:t>2017/11/30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29E" w:rsidRPr="00B3229E" w:rsidRDefault="00B3229E" w:rsidP="00B3229E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</w:tbl>
    <w:p w:rsidR="001318D1" w:rsidRPr="001318D1" w:rsidRDefault="001318D1" w:rsidP="001318D1"/>
    <w:p w:rsidR="00C705FA" w:rsidRDefault="00C705FA" w:rsidP="00366662">
      <w:pPr>
        <w:pStyle w:val="aa"/>
        <w:numPr>
          <w:ilvl w:val="2"/>
          <w:numId w:val="4"/>
        </w:numPr>
        <w:autoSpaceDE w:val="0"/>
        <w:autoSpaceDN w:val="0"/>
        <w:jc w:val="left"/>
        <w:outlineLvl w:val="2"/>
        <w:rPr>
          <w:rFonts w:ascii="黑体" w:eastAsia="黑体" w:hAnsi="黑体"/>
          <w:sz w:val="24"/>
          <w:szCs w:val="24"/>
        </w:rPr>
      </w:pPr>
      <w:bookmarkStart w:id="15" w:name="_Toc502164562"/>
      <w:r w:rsidRPr="00E87705">
        <w:rPr>
          <w:rFonts w:ascii="黑体" w:eastAsia="黑体" w:hAnsi="黑体" w:hint="eastAsia"/>
          <w:sz w:val="24"/>
          <w:szCs w:val="24"/>
        </w:rPr>
        <w:t>研发进度</w:t>
      </w:r>
      <w:bookmarkEnd w:id="15"/>
    </w:p>
    <w:tbl>
      <w:tblPr>
        <w:tblW w:w="9531" w:type="dxa"/>
        <w:tblInd w:w="93" w:type="dxa"/>
        <w:tblLook w:val="04A0"/>
      </w:tblPr>
      <w:tblGrid>
        <w:gridCol w:w="1540"/>
        <w:gridCol w:w="4040"/>
        <w:gridCol w:w="2232"/>
        <w:gridCol w:w="1719"/>
      </w:tblGrid>
      <w:tr w:rsidR="0058286D" w:rsidRPr="0058286D" w:rsidTr="00CF26A0">
        <w:trPr>
          <w:trHeight w:val="28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模块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任务项名称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计划完成时间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实际完成时间</w:t>
            </w:r>
          </w:p>
        </w:tc>
      </w:tr>
      <w:tr w:rsidR="0058286D" w:rsidRPr="0058286D" w:rsidTr="00CF26A0">
        <w:trPr>
          <w:trHeight w:val="285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技术实现方案调研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>旋转设备振动异常状态的判断标准研究</w:t>
            </w:r>
          </w:p>
        </w:tc>
        <w:tc>
          <w:tcPr>
            <w:tcW w:w="22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>2017/5/1</w:t>
            </w:r>
          </w:p>
        </w:tc>
        <w:tc>
          <w:tcPr>
            <w:tcW w:w="17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>2017/5/1</w:t>
            </w:r>
          </w:p>
        </w:tc>
      </w:tr>
      <w:tr w:rsidR="0058286D" w:rsidRPr="0058286D" w:rsidTr="00CF26A0">
        <w:trPr>
          <w:trHeight w:val="28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>旋转设备压力异常判断标准的研究</w:t>
            </w:r>
          </w:p>
        </w:tc>
        <w:tc>
          <w:tcPr>
            <w:tcW w:w="22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7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</w:p>
        </w:tc>
      </w:tr>
      <w:tr w:rsidR="0058286D" w:rsidRPr="0058286D" w:rsidTr="00CF26A0">
        <w:trPr>
          <w:trHeight w:val="28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>旋转设备振动及压力状态评估技术研究</w:t>
            </w:r>
          </w:p>
        </w:tc>
        <w:tc>
          <w:tcPr>
            <w:tcW w:w="22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7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</w:p>
        </w:tc>
      </w:tr>
      <w:tr w:rsidR="0058286D" w:rsidRPr="0058286D" w:rsidTr="00CF26A0">
        <w:trPr>
          <w:trHeight w:val="28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>APP波形显示控件实现方式研究</w:t>
            </w:r>
          </w:p>
        </w:tc>
        <w:tc>
          <w:tcPr>
            <w:tcW w:w="22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>2017/5/1</w:t>
            </w:r>
          </w:p>
        </w:tc>
        <w:tc>
          <w:tcPr>
            <w:tcW w:w="17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>2017/5/1</w:t>
            </w:r>
          </w:p>
        </w:tc>
      </w:tr>
      <w:tr w:rsidR="0058286D" w:rsidRPr="0058286D" w:rsidTr="00CF26A0">
        <w:trPr>
          <w:trHeight w:val="28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>输入法实现方式研究</w:t>
            </w:r>
          </w:p>
        </w:tc>
        <w:tc>
          <w:tcPr>
            <w:tcW w:w="22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7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</w:p>
        </w:tc>
      </w:tr>
      <w:tr w:rsidR="0058286D" w:rsidRPr="0058286D" w:rsidTr="00CF26A0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58286D" w:rsidRPr="0058286D" w:rsidTr="00CF26A0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硬件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>主板、采集板设计</w:t>
            </w:r>
          </w:p>
        </w:tc>
        <w:tc>
          <w:tcPr>
            <w:tcW w:w="22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>2017/5/15</w:t>
            </w:r>
          </w:p>
        </w:tc>
        <w:tc>
          <w:tcPr>
            <w:tcW w:w="17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>2017/5/15</w:t>
            </w:r>
          </w:p>
        </w:tc>
      </w:tr>
      <w:tr w:rsidR="0058286D" w:rsidRPr="0058286D" w:rsidTr="00CF26A0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样机适配</w:t>
            </w:r>
          </w:p>
        </w:tc>
        <w:tc>
          <w:tcPr>
            <w:tcW w:w="22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7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</w:p>
        </w:tc>
      </w:tr>
      <w:tr w:rsidR="0058286D" w:rsidRPr="0058286D" w:rsidTr="00CF26A0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驱动支持开发</w:t>
            </w:r>
          </w:p>
        </w:tc>
        <w:tc>
          <w:tcPr>
            <w:tcW w:w="22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7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</w:p>
        </w:tc>
      </w:tr>
      <w:tr w:rsidR="0058286D" w:rsidRPr="0058286D" w:rsidTr="00CF26A0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58286D" w:rsidRPr="0058286D" w:rsidTr="00CF26A0">
        <w:trPr>
          <w:trHeight w:val="57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UI设计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界面设计、界面布局标注</w:t>
            </w: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界面控件切图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2017/7/15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2017/8/14</w:t>
            </w:r>
          </w:p>
        </w:tc>
      </w:tr>
      <w:tr w:rsidR="0058286D" w:rsidRPr="0058286D" w:rsidTr="00CF26A0">
        <w:trPr>
          <w:trHeight w:val="28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58286D" w:rsidRPr="0058286D" w:rsidTr="00CF26A0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Framework层</w:t>
            </w: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HAL层实现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压力采集、标零底层实现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2017/5/20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2017/6/9</w:t>
            </w:r>
          </w:p>
        </w:tc>
      </w:tr>
      <w:tr w:rsidR="0058286D" w:rsidRPr="0058286D" w:rsidTr="00CF26A0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振动采集底层实现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2017/7/29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2017/8/31</w:t>
            </w:r>
          </w:p>
        </w:tc>
      </w:tr>
      <w:tr w:rsidR="0058286D" w:rsidRPr="0058286D" w:rsidTr="00CF26A0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系统设置、通讯底层实现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2017/8/16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2017/8/16</w:t>
            </w:r>
          </w:p>
        </w:tc>
      </w:tr>
      <w:tr w:rsidR="0058286D" w:rsidRPr="0058286D" w:rsidTr="00CF26A0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58286D" w:rsidRPr="0058286D" w:rsidTr="00CF26A0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APP开发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压力采集版本开发、测试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2017/5/31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2017/6/27</w:t>
            </w:r>
          </w:p>
        </w:tc>
      </w:tr>
      <w:tr w:rsidR="0058286D" w:rsidRPr="0058286D" w:rsidTr="00CF26A0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点检计划模块开发、测试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2017/8/5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2017/9/10</w:t>
            </w:r>
          </w:p>
        </w:tc>
      </w:tr>
      <w:tr w:rsidR="0058286D" w:rsidRPr="0058286D" w:rsidTr="00CF26A0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标零模块开发、测试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2017/8/12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2017/9/10</w:t>
            </w:r>
          </w:p>
        </w:tc>
      </w:tr>
      <w:tr w:rsidR="0058286D" w:rsidRPr="0058286D" w:rsidTr="00CF26A0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系统模块开发、测试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2017/8/18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2017/8/18</w:t>
            </w:r>
          </w:p>
        </w:tc>
      </w:tr>
      <w:tr w:rsidR="0058286D" w:rsidRPr="0058286D" w:rsidTr="00CF26A0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采集分析模块开发、测试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2017/8/19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2017/9/10</w:t>
            </w:r>
          </w:p>
        </w:tc>
      </w:tr>
      <w:tr w:rsidR="0058286D" w:rsidRPr="0058286D" w:rsidTr="00CF26A0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数据浏览模块开发、测试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2017/8/25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2017/8/25</w:t>
            </w:r>
          </w:p>
        </w:tc>
      </w:tr>
      <w:tr w:rsidR="0058286D" w:rsidRPr="0058286D" w:rsidTr="00CF26A0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WIFI通讯模块开发、测试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2017/8/26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2017/8/28</w:t>
            </w:r>
          </w:p>
        </w:tc>
      </w:tr>
      <w:tr w:rsidR="0058286D" w:rsidRPr="0058286D" w:rsidTr="00CF26A0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USB通讯模块开发、测试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2017/10/20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2017/10/20</w:t>
            </w:r>
          </w:p>
        </w:tc>
      </w:tr>
      <w:tr w:rsidR="0058286D" w:rsidRPr="0058286D" w:rsidTr="00CF26A0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58286D" w:rsidRPr="0058286D" w:rsidTr="00CF26A0">
        <w:trPr>
          <w:trHeight w:val="285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8286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上位机开发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8286D">
              <w:rPr>
                <w:rFonts w:ascii="宋体" w:eastAsia="宋体" w:hAnsi="宋体" w:cs="宋体" w:hint="eastAsia"/>
              </w:rPr>
              <w:t>上传数据文件存储及格式变更</w:t>
            </w:r>
          </w:p>
        </w:tc>
        <w:tc>
          <w:tcPr>
            <w:tcW w:w="22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</w:rPr>
            </w:pPr>
            <w:r w:rsidRPr="0058286D">
              <w:rPr>
                <w:rFonts w:ascii="宋体" w:eastAsia="宋体" w:hAnsi="宋体" w:cs="宋体" w:hint="eastAsia"/>
              </w:rPr>
              <w:t>2017/10/20</w:t>
            </w:r>
          </w:p>
        </w:tc>
        <w:tc>
          <w:tcPr>
            <w:tcW w:w="17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</w:rPr>
            </w:pPr>
            <w:r w:rsidRPr="0058286D">
              <w:rPr>
                <w:rFonts w:ascii="宋体" w:eastAsia="宋体" w:hAnsi="宋体" w:cs="宋体" w:hint="eastAsia"/>
              </w:rPr>
              <w:t>2017/10/20</w:t>
            </w:r>
          </w:p>
        </w:tc>
      </w:tr>
      <w:tr w:rsidR="0058286D" w:rsidRPr="0058286D" w:rsidTr="00CF26A0">
        <w:trPr>
          <w:trHeight w:val="28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8286D">
              <w:rPr>
                <w:rFonts w:ascii="宋体" w:eastAsia="宋体" w:hAnsi="宋体" w:cs="宋体" w:hint="eastAsia"/>
              </w:rPr>
              <w:t>权限设置，账户分类</w:t>
            </w:r>
          </w:p>
        </w:tc>
        <w:tc>
          <w:tcPr>
            <w:tcW w:w="22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</w:p>
        </w:tc>
        <w:tc>
          <w:tcPr>
            <w:tcW w:w="17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</w:p>
        </w:tc>
      </w:tr>
      <w:tr w:rsidR="0058286D" w:rsidRPr="0058286D" w:rsidTr="00CF26A0">
        <w:trPr>
          <w:trHeight w:val="28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8286D">
              <w:rPr>
                <w:rFonts w:ascii="宋体" w:eastAsia="宋体" w:hAnsi="宋体" w:cs="宋体" w:hint="eastAsia"/>
              </w:rPr>
              <w:t>编写上、下位机软件的通讯协议</w:t>
            </w:r>
          </w:p>
        </w:tc>
        <w:tc>
          <w:tcPr>
            <w:tcW w:w="22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</w:p>
        </w:tc>
        <w:tc>
          <w:tcPr>
            <w:tcW w:w="17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</w:p>
        </w:tc>
      </w:tr>
      <w:tr w:rsidR="0058286D" w:rsidRPr="0058286D" w:rsidTr="00CF26A0">
        <w:trPr>
          <w:trHeight w:val="28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8286D">
              <w:rPr>
                <w:rFonts w:ascii="宋体" w:eastAsia="宋体" w:hAnsi="宋体" w:cs="宋体" w:hint="eastAsia"/>
              </w:rPr>
              <w:t>完成上、下位机软件的通讯界面及功能</w:t>
            </w:r>
          </w:p>
        </w:tc>
        <w:tc>
          <w:tcPr>
            <w:tcW w:w="22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</w:p>
        </w:tc>
        <w:tc>
          <w:tcPr>
            <w:tcW w:w="17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</w:p>
        </w:tc>
      </w:tr>
      <w:tr w:rsidR="0058286D" w:rsidRPr="0058286D" w:rsidTr="00CF26A0">
        <w:trPr>
          <w:trHeight w:val="28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8286D">
              <w:rPr>
                <w:rFonts w:ascii="宋体" w:eastAsia="宋体" w:hAnsi="宋体" w:cs="宋体" w:hint="eastAsia"/>
              </w:rPr>
              <w:t>临时数据挂靠功能实现</w:t>
            </w:r>
          </w:p>
        </w:tc>
        <w:tc>
          <w:tcPr>
            <w:tcW w:w="22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</w:p>
        </w:tc>
        <w:tc>
          <w:tcPr>
            <w:tcW w:w="17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</w:p>
        </w:tc>
      </w:tr>
      <w:tr w:rsidR="0058286D" w:rsidRPr="0058286D" w:rsidTr="00CF26A0">
        <w:trPr>
          <w:trHeight w:val="28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8286D">
              <w:rPr>
                <w:rFonts w:ascii="宋体" w:eastAsia="宋体" w:hAnsi="宋体" w:cs="宋体" w:hint="eastAsia"/>
              </w:rPr>
              <w:t>上位机配色方案调整</w:t>
            </w:r>
          </w:p>
        </w:tc>
        <w:tc>
          <w:tcPr>
            <w:tcW w:w="22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</w:p>
        </w:tc>
        <w:tc>
          <w:tcPr>
            <w:tcW w:w="17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</w:p>
        </w:tc>
      </w:tr>
      <w:tr w:rsidR="0058286D" w:rsidRPr="0058286D" w:rsidTr="00CF26A0">
        <w:trPr>
          <w:trHeight w:val="28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  <w:r w:rsidRPr="0058286D">
              <w:rPr>
                <w:rFonts w:ascii="宋体" w:eastAsia="宋体" w:hAnsi="宋体" w:cs="宋体" w:hint="eastAsia"/>
              </w:rPr>
              <w:t>上位机数据共享接口开发实现</w:t>
            </w:r>
          </w:p>
        </w:tc>
        <w:tc>
          <w:tcPr>
            <w:tcW w:w="22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</w:p>
        </w:tc>
        <w:tc>
          <w:tcPr>
            <w:tcW w:w="17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</w:rPr>
            </w:pPr>
          </w:p>
        </w:tc>
      </w:tr>
      <w:tr w:rsidR="0058286D" w:rsidRPr="0058286D" w:rsidTr="00CF26A0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58286D" w:rsidRPr="0058286D" w:rsidTr="00CF26A0">
        <w:trPr>
          <w:trHeight w:val="27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>系统测试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>系统测试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>2017/11/7</w:t>
            </w:r>
          </w:p>
        </w:tc>
        <w:tc>
          <w:tcPr>
            <w:tcW w:w="17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86D" w:rsidRPr="0058286D" w:rsidRDefault="004B7C87" w:rsidP="004B7C87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</w:rPr>
              <w:t>2017/1</w:t>
            </w:r>
            <w:r>
              <w:rPr>
                <w:rFonts w:ascii="宋体" w:eastAsia="宋体" w:hAnsi="宋体" w:cs="宋体" w:hint="eastAsia"/>
              </w:rPr>
              <w:t>2</w:t>
            </w:r>
            <w:r w:rsidRPr="0058286D">
              <w:rPr>
                <w:rFonts w:ascii="宋体" w:eastAsia="宋体" w:hAnsi="宋体" w:cs="宋体" w:hint="eastAsia"/>
              </w:rPr>
              <w:t>/</w:t>
            </w:r>
            <w:r>
              <w:rPr>
                <w:rFonts w:ascii="宋体" w:eastAsia="宋体" w:hAnsi="宋体" w:cs="宋体" w:hint="eastAsia"/>
              </w:rPr>
              <w:t>1</w:t>
            </w:r>
            <w:r w:rsidRPr="0058286D">
              <w:rPr>
                <w:rFonts w:ascii="宋体" w:eastAsia="宋体" w:hAnsi="宋体" w:cs="宋体" w:hint="eastAsia"/>
              </w:rPr>
              <w:t>0</w:t>
            </w:r>
          </w:p>
        </w:tc>
      </w:tr>
      <w:tr w:rsidR="0058286D" w:rsidRPr="0058286D" w:rsidTr="00CF26A0">
        <w:trPr>
          <w:trHeight w:val="27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>回归测试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>2017/11/10</w:t>
            </w:r>
          </w:p>
        </w:tc>
        <w:tc>
          <w:tcPr>
            <w:tcW w:w="17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</w:p>
        </w:tc>
      </w:tr>
      <w:tr w:rsidR="0058286D" w:rsidRPr="0058286D" w:rsidTr="00CF26A0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58286D" w:rsidRPr="0058286D" w:rsidTr="00CF26A0">
        <w:trPr>
          <w:trHeight w:val="27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>新样机制造</w:t>
            </w:r>
            <w:r w:rsidRPr="0058286D">
              <w:rPr>
                <w:rFonts w:ascii="宋体" w:eastAsia="宋体" w:hAnsi="宋体" w:cs="宋体" w:hint="eastAsia"/>
                <w:color w:val="000000"/>
              </w:rPr>
              <w:br/>
              <w:t>硬件版本升级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>新样机原件采购、焊接、组装</w:t>
            </w:r>
          </w:p>
        </w:tc>
        <w:tc>
          <w:tcPr>
            <w:tcW w:w="22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86D" w:rsidRPr="0058286D" w:rsidRDefault="0058286D" w:rsidP="0019039A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>2017/1</w:t>
            </w:r>
            <w:r w:rsidR="0019039A">
              <w:rPr>
                <w:rFonts w:ascii="宋体" w:eastAsia="宋体" w:hAnsi="宋体" w:cs="宋体" w:hint="eastAsia"/>
                <w:color w:val="000000"/>
              </w:rPr>
              <w:t>2</w:t>
            </w:r>
            <w:r w:rsidRPr="0058286D">
              <w:rPr>
                <w:rFonts w:ascii="宋体" w:eastAsia="宋体" w:hAnsi="宋体" w:cs="宋体" w:hint="eastAsia"/>
                <w:color w:val="000000"/>
              </w:rPr>
              <w:t>/3</w:t>
            </w:r>
            <w:r w:rsidR="0019039A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7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>N/A</w:t>
            </w:r>
          </w:p>
        </w:tc>
      </w:tr>
      <w:tr w:rsidR="0058286D" w:rsidRPr="0058286D" w:rsidTr="00CF26A0">
        <w:trPr>
          <w:trHeight w:val="54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>电量管理、蜂鸣器、键盘背光智能</w:t>
            </w:r>
            <w:r w:rsidRPr="0058286D">
              <w:rPr>
                <w:rFonts w:ascii="宋体" w:eastAsia="宋体" w:hAnsi="宋体" w:cs="宋体" w:hint="eastAsia"/>
                <w:color w:val="000000"/>
              </w:rPr>
              <w:br/>
              <w:t>感光问题修正</w:t>
            </w:r>
          </w:p>
        </w:tc>
        <w:tc>
          <w:tcPr>
            <w:tcW w:w="22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7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</w:p>
        </w:tc>
      </w:tr>
      <w:tr w:rsidR="0058286D" w:rsidRPr="0058286D" w:rsidTr="00CF26A0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58286D" w:rsidRPr="0058286D" w:rsidTr="00CF26A0">
        <w:trPr>
          <w:trHeight w:val="285"/>
        </w:trPr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eastAsia="宋体" w:cs="Tahoma"/>
                <w:b/>
                <w:bCs/>
                <w:color w:val="000000"/>
              </w:rPr>
            </w:pPr>
            <w:r w:rsidRPr="0058286D">
              <w:rPr>
                <w:rFonts w:ascii="宋体" w:eastAsia="宋体" w:hAnsi="宋体" w:cs="Tahoma" w:hint="eastAsia"/>
                <w:b/>
                <w:bCs/>
                <w:color w:val="000000"/>
              </w:rPr>
              <w:t>压力采集</w:t>
            </w:r>
            <w:r w:rsidRPr="0058286D">
              <w:rPr>
                <w:rFonts w:eastAsia="宋体" w:cs="Tahoma"/>
                <w:b/>
                <w:bCs/>
                <w:color w:val="000000"/>
              </w:rPr>
              <w:t>(</w:t>
            </w:r>
            <w:r w:rsidRPr="0058286D">
              <w:rPr>
                <w:rFonts w:ascii="宋体" w:eastAsia="宋体" w:hAnsi="宋体" w:cs="Tahoma" w:hint="eastAsia"/>
                <w:b/>
                <w:bCs/>
                <w:color w:val="000000"/>
              </w:rPr>
              <w:t>第一阶段版本交付</w:t>
            </w:r>
            <w:r w:rsidRPr="0058286D">
              <w:rPr>
                <w:rFonts w:eastAsia="宋体" w:cs="Tahoma"/>
                <w:b/>
                <w:bCs/>
                <w:color w:val="000000"/>
              </w:rPr>
              <w:t>)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eastAsia="宋体" w:cs="Tahoma"/>
                <w:b/>
                <w:bCs/>
                <w:color w:val="000000"/>
              </w:rPr>
            </w:pPr>
            <w:r w:rsidRPr="0058286D">
              <w:rPr>
                <w:rFonts w:eastAsia="宋体" w:cs="Tahoma"/>
                <w:b/>
                <w:bCs/>
                <w:color w:val="000000"/>
              </w:rPr>
              <w:t>2017/5/31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eastAsia="宋体" w:cs="Tahoma"/>
                <w:b/>
                <w:bCs/>
                <w:color w:val="000000"/>
              </w:rPr>
            </w:pPr>
            <w:r w:rsidRPr="0058286D">
              <w:rPr>
                <w:rFonts w:eastAsia="宋体" w:cs="Tahoma"/>
                <w:b/>
                <w:bCs/>
                <w:color w:val="000000"/>
              </w:rPr>
              <w:t>2017/6/27</w:t>
            </w:r>
          </w:p>
        </w:tc>
      </w:tr>
      <w:tr w:rsidR="0058286D" w:rsidRPr="0058286D" w:rsidTr="00CF26A0">
        <w:trPr>
          <w:trHeight w:val="285"/>
        </w:trPr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b/>
                <w:bCs/>
                <w:color w:val="000000"/>
              </w:rPr>
              <w:t>振动采集(第二阶段)版本交付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eastAsia="宋体" w:cs="Tahoma"/>
                <w:b/>
                <w:bCs/>
                <w:color w:val="000000"/>
              </w:rPr>
            </w:pPr>
            <w:r w:rsidRPr="0058286D">
              <w:rPr>
                <w:rFonts w:eastAsia="宋体" w:cs="Tahoma"/>
                <w:b/>
                <w:bCs/>
                <w:color w:val="000000"/>
              </w:rPr>
              <w:t>2017/8/31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eastAsia="宋体" w:cs="Tahoma"/>
                <w:b/>
                <w:bCs/>
                <w:color w:val="000000"/>
              </w:rPr>
            </w:pPr>
            <w:r w:rsidRPr="0058286D">
              <w:rPr>
                <w:rFonts w:eastAsia="宋体" w:cs="Tahoma"/>
                <w:b/>
                <w:bCs/>
                <w:color w:val="000000"/>
              </w:rPr>
              <w:t>2017/9/16</w:t>
            </w:r>
          </w:p>
        </w:tc>
      </w:tr>
      <w:tr w:rsidR="0058286D" w:rsidRPr="0058286D" w:rsidTr="00CF26A0">
        <w:trPr>
          <w:trHeight w:val="285"/>
        </w:trPr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b/>
                <w:bCs/>
                <w:color w:val="000000"/>
              </w:rPr>
              <w:t>第三阶段版本交付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eastAsia="宋体" w:cs="Tahoma"/>
                <w:b/>
                <w:bCs/>
                <w:color w:val="000000"/>
              </w:rPr>
            </w:pPr>
            <w:r w:rsidRPr="0058286D">
              <w:rPr>
                <w:rFonts w:eastAsia="宋体" w:cs="Tahoma"/>
                <w:b/>
                <w:bCs/>
                <w:color w:val="000000"/>
              </w:rPr>
              <w:t>2017/10/31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86D" w:rsidRPr="0058286D" w:rsidRDefault="00687036" w:rsidP="0058286D">
            <w:pPr>
              <w:adjustRightInd/>
              <w:snapToGrid/>
              <w:spacing w:after="0"/>
              <w:rPr>
                <w:rFonts w:eastAsia="宋体" w:cs="Tahoma"/>
                <w:b/>
                <w:bCs/>
                <w:color w:val="000000"/>
              </w:rPr>
            </w:pPr>
            <w:r>
              <w:rPr>
                <w:rFonts w:eastAsia="宋体" w:cs="Tahoma" w:hint="eastAsia"/>
                <w:b/>
                <w:bCs/>
                <w:color w:val="000000"/>
              </w:rPr>
              <w:t>2017</w:t>
            </w:r>
            <w:r>
              <w:rPr>
                <w:rFonts w:eastAsia="宋体" w:cs="Tahoma"/>
                <w:b/>
                <w:bCs/>
                <w:color w:val="000000"/>
              </w:rPr>
              <w:t>/12/28</w:t>
            </w:r>
          </w:p>
        </w:tc>
      </w:tr>
      <w:tr w:rsidR="0058286D" w:rsidRPr="0058286D" w:rsidTr="00CF26A0">
        <w:trPr>
          <w:trHeight w:val="285"/>
        </w:trPr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58286D">
              <w:rPr>
                <w:rFonts w:ascii="宋体" w:eastAsia="宋体" w:hAnsi="宋体" w:cs="宋体" w:hint="eastAsia"/>
                <w:b/>
                <w:bCs/>
                <w:color w:val="000000"/>
              </w:rPr>
              <w:t>更新维护版本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eastAsia="宋体" w:cs="Tahoma"/>
                <w:b/>
                <w:bCs/>
                <w:color w:val="000000"/>
              </w:rPr>
            </w:pPr>
            <w:r w:rsidRPr="0058286D">
              <w:rPr>
                <w:rFonts w:eastAsia="宋体" w:cs="Tahoma"/>
                <w:b/>
                <w:bCs/>
                <w:color w:val="000000"/>
              </w:rPr>
              <w:t>2017/11/30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86D" w:rsidRPr="0058286D" w:rsidRDefault="0058286D" w:rsidP="0058286D">
            <w:pPr>
              <w:adjustRightInd/>
              <w:snapToGrid/>
              <w:spacing w:after="0"/>
              <w:rPr>
                <w:rFonts w:eastAsia="宋体" w:cs="Tahoma"/>
                <w:b/>
                <w:bCs/>
                <w:color w:val="000000"/>
              </w:rPr>
            </w:pPr>
            <w:r w:rsidRPr="0058286D">
              <w:rPr>
                <w:rFonts w:eastAsia="宋体" w:cs="Tahoma"/>
                <w:b/>
                <w:bCs/>
                <w:color w:val="000000"/>
              </w:rPr>
              <w:t>N/A</w:t>
            </w:r>
          </w:p>
        </w:tc>
      </w:tr>
    </w:tbl>
    <w:p w:rsidR="001318D1" w:rsidRPr="001318D1" w:rsidRDefault="001318D1" w:rsidP="001318D1"/>
    <w:p w:rsidR="00752564" w:rsidRDefault="00D854FC" w:rsidP="00E6078D">
      <w:pPr>
        <w:pStyle w:val="aa"/>
        <w:numPr>
          <w:ilvl w:val="2"/>
          <w:numId w:val="4"/>
        </w:numPr>
        <w:autoSpaceDE w:val="0"/>
        <w:autoSpaceDN w:val="0"/>
        <w:jc w:val="left"/>
        <w:outlineLvl w:val="2"/>
        <w:rPr>
          <w:rFonts w:ascii="黑体" w:eastAsia="黑体" w:hAnsi="黑体"/>
          <w:sz w:val="24"/>
          <w:szCs w:val="24"/>
        </w:rPr>
      </w:pPr>
      <w:bookmarkStart w:id="16" w:name="_Toc502164563"/>
      <w:r w:rsidRPr="000D42BB">
        <w:rPr>
          <w:rFonts w:ascii="黑体" w:eastAsia="黑体" w:hAnsi="黑体" w:hint="eastAsia"/>
          <w:sz w:val="24"/>
          <w:szCs w:val="24"/>
        </w:rPr>
        <w:t>风险</w:t>
      </w:r>
      <w:r w:rsidR="00742072">
        <w:rPr>
          <w:rFonts w:ascii="黑体" w:eastAsia="黑体" w:hAnsi="黑体" w:hint="eastAsia"/>
          <w:sz w:val="24"/>
          <w:szCs w:val="24"/>
        </w:rPr>
        <w:t>统计</w:t>
      </w:r>
      <w:bookmarkEnd w:id="16"/>
    </w:p>
    <w:tbl>
      <w:tblPr>
        <w:tblW w:w="9513" w:type="dxa"/>
        <w:tblInd w:w="93" w:type="dxa"/>
        <w:tblLayout w:type="fixed"/>
        <w:tblLook w:val="04A0"/>
      </w:tblPr>
      <w:tblGrid>
        <w:gridCol w:w="2425"/>
        <w:gridCol w:w="1559"/>
        <w:gridCol w:w="1560"/>
        <w:gridCol w:w="2835"/>
        <w:gridCol w:w="1134"/>
      </w:tblGrid>
      <w:tr w:rsidR="00AF2807" w:rsidRPr="00E6078D" w:rsidTr="00CF26A0">
        <w:trPr>
          <w:trHeight w:val="66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000000"/>
              </w:rPr>
            </w:pPr>
            <w:r w:rsidRPr="00E6078D">
              <w:rPr>
                <w:rFonts w:ascii="微软雅黑" w:hAnsi="微软雅黑" w:cs="宋体" w:hint="eastAsia"/>
                <w:b/>
                <w:bCs/>
                <w:color w:val="000000"/>
              </w:rPr>
              <w:t>风险项名称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000000"/>
              </w:rPr>
            </w:pPr>
            <w:r w:rsidRPr="00E6078D">
              <w:rPr>
                <w:rFonts w:ascii="微软雅黑" w:hAnsi="微软雅黑" w:cs="宋体" w:hint="eastAsia"/>
                <w:b/>
                <w:bCs/>
                <w:color w:val="000000"/>
              </w:rPr>
              <w:t>风险提出日期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000000"/>
              </w:rPr>
            </w:pPr>
            <w:r w:rsidRPr="00E6078D">
              <w:rPr>
                <w:rFonts w:ascii="微软雅黑" w:hAnsi="微软雅黑" w:cs="宋体" w:hint="eastAsia"/>
                <w:b/>
                <w:bCs/>
                <w:color w:val="000000"/>
              </w:rPr>
              <w:t>风险关闭日期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000000"/>
              </w:rPr>
            </w:pPr>
            <w:r w:rsidRPr="00E6078D">
              <w:rPr>
                <w:rFonts w:ascii="微软雅黑" w:hAnsi="微软雅黑" w:cs="宋体" w:hint="eastAsia"/>
                <w:b/>
                <w:bCs/>
                <w:color w:val="000000"/>
              </w:rPr>
              <w:t>风险解决方案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000000"/>
              </w:rPr>
            </w:pPr>
            <w:r w:rsidRPr="00E6078D">
              <w:rPr>
                <w:rFonts w:ascii="微软雅黑" w:hAnsi="微软雅黑" w:cs="宋体" w:hint="eastAsia"/>
                <w:b/>
                <w:bCs/>
                <w:color w:val="000000"/>
              </w:rPr>
              <w:t>风险解决结果</w:t>
            </w:r>
          </w:p>
        </w:tc>
      </w:tr>
      <w:tr w:rsidR="00AF2807" w:rsidRPr="00E6078D" w:rsidTr="00CF26A0">
        <w:trPr>
          <w:trHeight w:val="165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压力采集版本为首次出货版本，存在bug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2017/6/26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2017/8/29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1:未向用户邮递样机前，持续测试、验证工作</w:t>
            </w:r>
            <w:r w:rsidRPr="00E6078D">
              <w:rPr>
                <w:rFonts w:ascii="微软雅黑" w:hAnsi="微软雅黑" w:cs="宋体" w:hint="eastAsia"/>
                <w:color w:val="000000"/>
              </w:rPr>
              <w:br/>
              <w:t>2:做第二阶段过程中，发现第一阶段问题，可优化项及时处理、修正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已解决</w:t>
            </w:r>
          </w:p>
        </w:tc>
      </w:tr>
      <w:tr w:rsidR="00AF2807" w:rsidRPr="00E6078D" w:rsidTr="00CF26A0">
        <w:trPr>
          <w:trHeight w:val="1755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振动底层逻辑、算法理解不够到位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2017/6/26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2017/9/12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1:邀请对振动底层熟悉人员做讲解，做好技术支持</w:t>
            </w:r>
            <w:r w:rsidRPr="00E6078D">
              <w:rPr>
                <w:rFonts w:ascii="微软雅黑" w:hAnsi="微软雅黑" w:cs="宋体" w:hint="eastAsia"/>
                <w:color w:val="000000"/>
              </w:rPr>
              <w:br/>
              <w:t>2:做好编码前设计、架构及评审工作</w:t>
            </w:r>
            <w:r w:rsidRPr="00E6078D">
              <w:rPr>
                <w:rFonts w:ascii="微软雅黑" w:hAnsi="微软雅黑" w:cs="宋体" w:hint="eastAsia"/>
                <w:color w:val="000000"/>
              </w:rPr>
              <w:br/>
              <w:t>3:加强代码走读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已解决</w:t>
            </w:r>
          </w:p>
        </w:tc>
      </w:tr>
      <w:tr w:rsidR="00AF2807" w:rsidRPr="00E6078D" w:rsidTr="00CF26A0">
        <w:trPr>
          <w:trHeight w:val="1005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第二阶段模块较多，模块跨度较大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2017/7/4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2017/8/8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能提前启动的任务项提前启动，减少后期压力，降低后期风险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已解决</w:t>
            </w:r>
          </w:p>
        </w:tc>
      </w:tr>
      <w:tr w:rsidR="00AF2807" w:rsidRPr="00E6078D" w:rsidTr="00CF26A0">
        <w:trPr>
          <w:trHeight w:val="1065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部分开发功能点复杂度、工作量预估不足，部分开发功能点之前未预估在内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2017/7/11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2017/8/15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预估不足及未预估功能点早发现、早暴露，提升开发效率，计划延期时适当加班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已解决</w:t>
            </w:r>
          </w:p>
        </w:tc>
      </w:tr>
      <w:tr w:rsidR="00AF2807" w:rsidRPr="00E6078D" w:rsidTr="00CF26A0">
        <w:trPr>
          <w:trHeight w:val="1005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前期积累待优化项增多，优化时间存在风险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2017/8/8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2017/9/5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1：待优化项尽早处理</w:t>
            </w:r>
            <w:r w:rsidRPr="00E6078D">
              <w:rPr>
                <w:rFonts w:ascii="微软雅黑" w:hAnsi="微软雅黑" w:cs="宋体" w:hint="eastAsia"/>
                <w:color w:val="000000"/>
              </w:rPr>
              <w:br/>
              <w:t>2：功能实现时避免、减少问题遗留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已解决</w:t>
            </w:r>
          </w:p>
        </w:tc>
      </w:tr>
      <w:tr w:rsidR="00AF2807" w:rsidRPr="00E6078D" w:rsidTr="00CF26A0">
        <w:trPr>
          <w:trHeight w:val="135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lastRenderedPageBreak/>
              <w:t>通讯模块复杂度、工作量预估不足，开发时间存在风险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2017/8/15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2017/9/12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1:技术方案确认做充分，降低返工风险</w:t>
            </w:r>
            <w:r w:rsidRPr="00E6078D">
              <w:rPr>
                <w:rFonts w:ascii="微软雅黑" w:hAnsi="微软雅黑" w:cs="宋体" w:hint="eastAsia"/>
                <w:color w:val="000000"/>
              </w:rPr>
              <w:br/>
              <w:t>2:可提前启动的任务项提前启动、适当加班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已解决</w:t>
            </w:r>
          </w:p>
        </w:tc>
      </w:tr>
      <w:tr w:rsidR="00AF2807" w:rsidRPr="00E6078D" w:rsidTr="00CF26A0">
        <w:trPr>
          <w:trHeight w:val="135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测试不够充分，版本发布时间节点存在风险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2017/9/12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2017/9/18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1：加强测试用例覆盖程度，加强自测、验证</w:t>
            </w:r>
            <w:r w:rsidRPr="00E6078D">
              <w:rPr>
                <w:rFonts w:ascii="微软雅黑" w:hAnsi="微软雅黑" w:cs="宋体" w:hint="eastAsia"/>
                <w:color w:val="000000"/>
              </w:rPr>
              <w:br/>
              <w:t>2：编码、修正bug时考虑充分、减少带出新问题的概率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已解决</w:t>
            </w:r>
          </w:p>
        </w:tc>
      </w:tr>
      <w:tr w:rsidR="00AF2807" w:rsidRPr="00E6078D" w:rsidTr="00CF26A0">
        <w:trPr>
          <w:trHeight w:val="1095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硬件采购、组装、焊接周期较长，完成时间存在风险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2017/10/17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2017/11/21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1：相关环节尽量提早启动</w:t>
            </w:r>
            <w:r w:rsidRPr="00E6078D">
              <w:rPr>
                <w:rFonts w:ascii="微软雅黑" w:hAnsi="微软雅黑" w:cs="宋体" w:hint="eastAsia"/>
                <w:color w:val="000000"/>
              </w:rPr>
              <w:br/>
              <w:t>2：适当提升IHIP项目新硬件的组装、焊接优先级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已解决</w:t>
            </w:r>
          </w:p>
        </w:tc>
      </w:tr>
      <w:tr w:rsidR="00AF2807" w:rsidRPr="00E6078D" w:rsidTr="00CF26A0">
        <w:trPr>
          <w:trHeight w:val="1125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整机结构、性能考虑不够充分，存在整机测试bug较多风险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2017/11/7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2017/12/22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1:开发人员对整机结构、性能实现方式再次确认，提早改正、优化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已解决</w:t>
            </w:r>
          </w:p>
        </w:tc>
      </w:tr>
      <w:tr w:rsidR="00AF2807" w:rsidRPr="00E6078D" w:rsidTr="00CF26A0">
        <w:trPr>
          <w:trHeight w:val="99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电量管理等硬件问题解决周期较长，完成时间存在风险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2017/11/21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2017/12/22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1：相关环节尽量提早启动</w:t>
            </w:r>
            <w:r w:rsidRPr="00E6078D">
              <w:rPr>
                <w:rFonts w:ascii="微软雅黑" w:hAnsi="微软雅黑" w:cs="宋体" w:hint="eastAsia"/>
                <w:color w:val="000000"/>
              </w:rPr>
              <w:br/>
              <w:t>2：适当提升IHIP项目硬件相关问题优先级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已解决</w:t>
            </w:r>
          </w:p>
        </w:tc>
      </w:tr>
      <w:tr w:rsidR="00AF2807" w:rsidRPr="00E6078D" w:rsidTr="00CF26A0">
        <w:trPr>
          <w:trHeight w:val="111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采集机制稳定性、健壮性存在风险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2017/11/27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2017/12/5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1:充分自测</w:t>
            </w:r>
            <w:r w:rsidRPr="00E6078D">
              <w:rPr>
                <w:rFonts w:ascii="微软雅黑" w:hAnsi="微软雅黑" w:cs="宋体" w:hint="eastAsia"/>
                <w:color w:val="000000"/>
              </w:rPr>
              <w:br/>
              <w:t>2:安排、增加长时间挂机测试、性能测试、压力测试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6078D" w:rsidRPr="00E6078D" w:rsidRDefault="00E6078D" w:rsidP="00E6078D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E6078D">
              <w:rPr>
                <w:rFonts w:ascii="微软雅黑" w:hAnsi="微软雅黑" w:cs="宋体" w:hint="eastAsia"/>
                <w:color w:val="000000"/>
              </w:rPr>
              <w:t>已解决</w:t>
            </w:r>
          </w:p>
        </w:tc>
      </w:tr>
    </w:tbl>
    <w:p w:rsidR="00E6078D" w:rsidRPr="00E6078D" w:rsidRDefault="00E6078D" w:rsidP="00E6078D"/>
    <w:p w:rsidR="00710030" w:rsidRDefault="00A40997" w:rsidP="00232DEE">
      <w:pPr>
        <w:pStyle w:val="aa"/>
        <w:numPr>
          <w:ilvl w:val="0"/>
          <w:numId w:val="4"/>
        </w:numPr>
        <w:autoSpaceDE w:val="0"/>
        <w:autoSpaceDN w:val="0"/>
        <w:jc w:val="left"/>
        <w:rPr>
          <w:rFonts w:ascii="黑体" w:eastAsia="黑体" w:hAnsi="黑体"/>
          <w:sz w:val="28"/>
          <w:szCs w:val="28"/>
        </w:rPr>
      </w:pPr>
      <w:bookmarkStart w:id="17" w:name="_Toc502164564"/>
      <w:r>
        <w:rPr>
          <w:rFonts w:ascii="黑体" w:eastAsia="黑体" w:hAnsi="黑体" w:hint="eastAsia"/>
          <w:sz w:val="28"/>
          <w:szCs w:val="28"/>
        </w:rPr>
        <w:t>优化方向</w:t>
      </w:r>
      <w:bookmarkEnd w:id="17"/>
    </w:p>
    <w:p w:rsidR="006B55FD" w:rsidRDefault="007046C0" w:rsidP="00BA1549">
      <w:pPr>
        <w:spacing w:line="360" w:lineRule="auto"/>
        <w:ind w:firstLine="435"/>
        <w:rPr>
          <w:rFonts w:asciiTheme="minorEastAsia" w:eastAsiaTheme="minorEastAsia" w:hAnsiTheme="minorEastAsia"/>
        </w:rPr>
      </w:pPr>
      <w:r w:rsidRPr="007046C0">
        <w:rPr>
          <w:rFonts w:asciiTheme="minorEastAsia" w:eastAsiaTheme="minorEastAsia" w:hAnsiTheme="minorEastAsia" w:hint="eastAsia"/>
        </w:rPr>
        <w:t>手持式数据采集仪，</w:t>
      </w:r>
      <w:r w:rsidR="00A2142A">
        <w:rPr>
          <w:rFonts w:asciiTheme="minorEastAsia" w:eastAsiaTheme="minorEastAsia" w:hAnsiTheme="minorEastAsia" w:hint="eastAsia"/>
        </w:rPr>
        <w:t>是公司的重要产品之一，属于公司长期项目（产品），后继将持续更新、</w:t>
      </w:r>
      <w:r w:rsidR="00BA1549">
        <w:rPr>
          <w:rFonts w:asciiTheme="minorEastAsia" w:eastAsiaTheme="minorEastAsia" w:hAnsiTheme="minorEastAsia" w:hint="eastAsia"/>
        </w:rPr>
        <w:t>优化</w:t>
      </w:r>
      <w:r w:rsidR="00A2142A">
        <w:rPr>
          <w:rFonts w:asciiTheme="minorEastAsia" w:eastAsiaTheme="minorEastAsia" w:hAnsiTheme="minorEastAsia" w:hint="eastAsia"/>
        </w:rPr>
        <w:t>。</w:t>
      </w:r>
      <w:r w:rsidR="00BA1549">
        <w:rPr>
          <w:rFonts w:asciiTheme="minorEastAsia" w:eastAsiaTheme="minorEastAsia" w:hAnsiTheme="minorEastAsia" w:hint="eastAsia"/>
        </w:rPr>
        <w:t>当前阶段主要有以下待优化项：</w:t>
      </w:r>
    </w:p>
    <w:p w:rsidR="00BA1549" w:rsidRDefault="00BA52DB" w:rsidP="00BA52DB">
      <w:pPr>
        <w:pStyle w:val="a8"/>
        <w:numPr>
          <w:ilvl w:val="0"/>
          <w:numId w:val="6"/>
        </w:numPr>
        <w:spacing w:line="360" w:lineRule="auto"/>
        <w:ind w:leftChars="0" w:right="220"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振动采集数据准确度，仍有提升空间，需要从硬件、软件算法两方面进行提升</w:t>
      </w:r>
    </w:p>
    <w:p w:rsidR="00BA52DB" w:rsidRDefault="0000699A" w:rsidP="00BA52DB">
      <w:pPr>
        <w:pStyle w:val="a8"/>
        <w:numPr>
          <w:ilvl w:val="0"/>
          <w:numId w:val="6"/>
        </w:numPr>
        <w:spacing w:line="360" w:lineRule="auto"/>
        <w:ind w:leftChars="0" w:right="220"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软件实现方案选取上，部分</w:t>
      </w:r>
      <w:r w:rsidR="0033009F">
        <w:rPr>
          <w:rFonts w:asciiTheme="minorEastAsia" w:eastAsiaTheme="minorEastAsia" w:hAnsiTheme="minorEastAsia" w:hint="eastAsia"/>
        </w:rPr>
        <w:t>界面</w:t>
      </w:r>
      <w:r>
        <w:rPr>
          <w:rFonts w:asciiTheme="minorEastAsia" w:eastAsiaTheme="minorEastAsia" w:hAnsiTheme="minorEastAsia" w:hint="eastAsia"/>
        </w:rPr>
        <w:t>控件</w:t>
      </w:r>
      <w:r w:rsidR="0033009F">
        <w:rPr>
          <w:rFonts w:asciiTheme="minorEastAsia" w:eastAsiaTheme="minorEastAsia" w:hAnsiTheme="minorEastAsia"/>
        </w:rPr>
        <w:t>(</w:t>
      </w:r>
      <w:r w:rsidR="0033009F">
        <w:rPr>
          <w:rFonts w:asciiTheme="minorEastAsia" w:eastAsiaTheme="minorEastAsia" w:hAnsiTheme="minorEastAsia" w:hint="eastAsia"/>
        </w:rPr>
        <w:t>例如波形显示</w:t>
      </w:r>
      <w:r w:rsidR="0033009F">
        <w:rPr>
          <w:rFonts w:asciiTheme="minorEastAsia" w:eastAsiaTheme="minorEastAsia" w:hAnsiTheme="minorEastAsia"/>
        </w:rPr>
        <w:t>)</w:t>
      </w:r>
      <w:r>
        <w:rPr>
          <w:rFonts w:asciiTheme="minorEastAsia" w:eastAsiaTheme="minorEastAsia" w:hAnsiTheme="minorEastAsia" w:hint="eastAsia"/>
        </w:rPr>
        <w:t>当前是基于第三方控件二次开发实现，功能、性能会受第三方控件限制，后继将</w:t>
      </w:r>
      <w:r w:rsidR="0033009F">
        <w:rPr>
          <w:rFonts w:asciiTheme="minorEastAsia" w:eastAsiaTheme="minorEastAsia" w:hAnsiTheme="minorEastAsia" w:hint="eastAsia"/>
        </w:rPr>
        <w:t>自主开发、定义专门控件实现</w:t>
      </w:r>
    </w:p>
    <w:p w:rsidR="0000699A" w:rsidRDefault="0033009F" w:rsidP="00BA52DB">
      <w:pPr>
        <w:pStyle w:val="a8"/>
        <w:numPr>
          <w:ilvl w:val="0"/>
          <w:numId w:val="6"/>
        </w:numPr>
        <w:spacing w:line="360" w:lineRule="auto"/>
        <w:ind w:leftChars="0" w:right="220"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部分常用功能模块</w:t>
      </w:r>
      <w:r>
        <w:rPr>
          <w:rFonts w:asciiTheme="minorEastAsia" w:eastAsiaTheme="minorEastAsia" w:hAnsiTheme="minorEastAsia"/>
        </w:rPr>
        <w:t>(</w:t>
      </w:r>
      <w:r>
        <w:rPr>
          <w:rFonts w:asciiTheme="minorEastAsia" w:eastAsiaTheme="minorEastAsia" w:hAnsiTheme="minorEastAsia" w:hint="eastAsia"/>
        </w:rPr>
        <w:t>例如软件输入法</w:t>
      </w:r>
      <w:r>
        <w:rPr>
          <w:rFonts w:asciiTheme="minorEastAsia" w:eastAsiaTheme="minorEastAsia" w:hAnsiTheme="minorEastAsia"/>
        </w:rPr>
        <w:t>)</w:t>
      </w:r>
      <w:r>
        <w:rPr>
          <w:rFonts w:asciiTheme="minorEastAsia" w:eastAsiaTheme="minorEastAsia" w:hAnsiTheme="minorEastAsia" w:hint="eastAsia"/>
        </w:rPr>
        <w:t>，</w:t>
      </w:r>
      <w:r w:rsidR="007A78A9">
        <w:rPr>
          <w:rFonts w:asciiTheme="minorEastAsia" w:eastAsiaTheme="minorEastAsia" w:hAnsiTheme="minorEastAsia" w:hint="eastAsia"/>
        </w:rPr>
        <w:t>技术难度较高，与用户体验关系较大，后继将安排专项研究、技术攻关</w:t>
      </w:r>
    </w:p>
    <w:p w:rsidR="007A78A9" w:rsidRDefault="007A78A9" w:rsidP="00BA52DB">
      <w:pPr>
        <w:pStyle w:val="a8"/>
        <w:numPr>
          <w:ilvl w:val="0"/>
          <w:numId w:val="6"/>
        </w:numPr>
        <w:spacing w:line="360" w:lineRule="auto"/>
        <w:ind w:leftChars="0" w:right="220"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产品性能上</w:t>
      </w:r>
      <w:r>
        <w:rPr>
          <w:rFonts w:asciiTheme="minorEastAsia" w:eastAsiaTheme="minorEastAsia" w:hAnsiTheme="minorEastAsia"/>
        </w:rPr>
        <w:t>(</w:t>
      </w:r>
      <w:r>
        <w:rPr>
          <w:rFonts w:asciiTheme="minorEastAsia" w:eastAsiaTheme="minorEastAsia" w:hAnsiTheme="minorEastAsia" w:hint="eastAsia"/>
        </w:rPr>
        <w:t>如采集响应时间</w:t>
      </w:r>
      <w:r>
        <w:rPr>
          <w:rFonts w:asciiTheme="minorEastAsia" w:eastAsiaTheme="minorEastAsia" w:hAnsiTheme="minorEastAsia"/>
        </w:rPr>
        <w:t>)</w:t>
      </w:r>
      <w:r>
        <w:rPr>
          <w:rFonts w:asciiTheme="minorEastAsia" w:eastAsiaTheme="minorEastAsia" w:hAnsiTheme="minorEastAsia" w:hint="eastAsia"/>
        </w:rPr>
        <w:t>，仍存在提升空间，后继会做进一步优化</w:t>
      </w:r>
    </w:p>
    <w:p w:rsidR="007A78A9" w:rsidRDefault="007A78A9" w:rsidP="00BA52DB">
      <w:pPr>
        <w:pStyle w:val="a8"/>
        <w:numPr>
          <w:ilvl w:val="0"/>
          <w:numId w:val="6"/>
        </w:numPr>
        <w:spacing w:line="360" w:lineRule="auto"/>
        <w:ind w:leftChars="0" w:right="220"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设备内存大小、内存占用对用户正常使用影响较大，后继会对硬件配置方案、</w:t>
      </w:r>
      <w:r>
        <w:rPr>
          <w:rFonts w:asciiTheme="minorEastAsia" w:eastAsiaTheme="minorEastAsia" w:hAnsiTheme="minorEastAsia" w:hint="eastAsia"/>
        </w:rPr>
        <w:lastRenderedPageBreak/>
        <w:t>软件内存占用做进一步</w:t>
      </w:r>
      <w:r w:rsidR="00634AB4">
        <w:rPr>
          <w:rFonts w:asciiTheme="minorEastAsia" w:eastAsiaTheme="minorEastAsia" w:hAnsiTheme="minorEastAsia" w:hint="eastAsia"/>
        </w:rPr>
        <w:t>确认，配置合理内存硬件，软件合理使用内存，同时完善内存空间清理、回收机制</w:t>
      </w:r>
    </w:p>
    <w:p w:rsidR="007A78A9" w:rsidRPr="00BA52DB" w:rsidRDefault="00634AB4" w:rsidP="00BA52DB">
      <w:pPr>
        <w:pStyle w:val="a8"/>
        <w:numPr>
          <w:ilvl w:val="0"/>
          <w:numId w:val="6"/>
        </w:numPr>
        <w:spacing w:line="360" w:lineRule="auto"/>
        <w:ind w:leftChars="0" w:right="220"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软件异常处理机制、错误日志回收机制，仍不够完善，后继需进一步完善</w:t>
      </w:r>
    </w:p>
    <w:p w:rsidR="008874BF" w:rsidRPr="008874BF" w:rsidRDefault="008874BF" w:rsidP="008874BF"/>
    <w:bookmarkEnd w:id="0"/>
    <w:p w:rsidR="00A76641" w:rsidRPr="001657AA" w:rsidRDefault="00A76641" w:rsidP="00A76641">
      <w:pPr>
        <w:spacing w:line="360" w:lineRule="auto"/>
        <w:ind w:leftChars="205" w:left="451" w:firstLineChars="200" w:firstLine="480"/>
        <w:rPr>
          <w:sz w:val="24"/>
          <w:szCs w:val="24"/>
        </w:rPr>
      </w:pPr>
    </w:p>
    <w:sectPr w:rsidR="00A76641" w:rsidRPr="001657AA" w:rsidSect="00172302">
      <w:headerReference w:type="default" r:id="rId8"/>
      <w:footerReference w:type="default" r:id="rId9"/>
      <w:pgSz w:w="11906" w:h="16838"/>
      <w:pgMar w:top="161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A30" w:rsidRDefault="00C97A30" w:rsidP="00EA614C">
      <w:pPr>
        <w:spacing w:after="0"/>
      </w:pPr>
      <w:r>
        <w:separator/>
      </w:r>
    </w:p>
  </w:endnote>
  <w:endnote w:type="continuationSeparator" w:id="0">
    <w:p w:rsidR="00C97A30" w:rsidRDefault="00C97A30" w:rsidP="00EA614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nivers-Condensed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36F" w:rsidRDefault="00FD236F">
    <w:pPr>
      <w:pStyle w:val="a6"/>
      <w:framePr w:wrap="around" w:vAnchor="text" w:hAnchor="margin" w:xAlign="center" w:yAlign="top"/>
      <w:pBdr>
        <w:between w:val="none" w:sz="50" w:space="0" w:color="auto"/>
      </w:pBdr>
      <w:jc w:val="center"/>
    </w:pPr>
    <w:r>
      <w:rPr>
        <w:rFonts w:hint="eastAsia"/>
      </w:rPr>
      <w:t xml:space="preserve">                                        </w:t>
    </w:r>
    <w:r w:rsidR="00486382">
      <w:fldChar w:fldCharType="begin"/>
    </w:r>
    <w:r>
      <w:rPr>
        <w:rStyle w:val="a4"/>
      </w:rPr>
      <w:instrText xml:space="preserve"> PAGE  </w:instrText>
    </w:r>
    <w:r w:rsidR="00486382">
      <w:fldChar w:fldCharType="separate"/>
    </w:r>
    <w:r w:rsidR="00A9176A">
      <w:rPr>
        <w:rStyle w:val="a4"/>
        <w:noProof/>
      </w:rPr>
      <w:t>4</w:t>
    </w:r>
    <w:r w:rsidR="00486382">
      <w:fldChar w:fldCharType="end"/>
    </w:r>
    <w:r>
      <w:rPr>
        <w:rFonts w:hint="eastAsia"/>
      </w:rPr>
      <w:t xml:space="preserve">                                 </w:t>
    </w:r>
  </w:p>
  <w:p w:rsidR="00FD236F" w:rsidRDefault="00FD236F">
    <w:pPr>
      <w:pStyle w:val="a6"/>
      <w:framePr w:wrap="around" w:vAnchor="text" w:hAnchor="margin" w:xAlign="center" w:yAlign="top"/>
      <w:pBdr>
        <w:between w:val="none" w:sz="50" w:space="0" w:color="auto"/>
      </w:pBdr>
      <w:jc w:val="center"/>
    </w:pPr>
  </w:p>
  <w:p w:rsidR="00FD236F" w:rsidRDefault="00FD236F">
    <w:pPr>
      <w:pStyle w:val="a6"/>
      <w:framePr w:wrap="around" w:vAnchor="text" w:hAnchor="margin" w:xAlign="center" w:yAlign="top"/>
      <w:pBdr>
        <w:between w:val="none" w:sz="50" w:space="0" w:color="auto"/>
      </w:pBdr>
      <w:jc w:val="center"/>
    </w:pPr>
    <w:r>
      <w:rPr>
        <w:rFonts w:hint="eastAsia"/>
      </w:rPr>
      <w:t xml:space="preserve">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A30" w:rsidRDefault="00C97A30" w:rsidP="00EA614C">
      <w:pPr>
        <w:spacing w:after="0"/>
      </w:pPr>
      <w:r>
        <w:separator/>
      </w:r>
    </w:p>
  </w:footnote>
  <w:footnote w:type="continuationSeparator" w:id="0">
    <w:p w:rsidR="00C97A30" w:rsidRDefault="00C97A30" w:rsidP="00EA614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36F" w:rsidRDefault="00FD236F">
    <w:pPr>
      <w:pStyle w:val="a7"/>
      <w:pBdr>
        <w:bottom w:val="single" w:sz="4" w:space="0" w:color="auto"/>
      </w:pBdr>
      <w:tabs>
        <w:tab w:val="clear" w:pos="4320"/>
        <w:tab w:val="clear" w:pos="8640"/>
        <w:tab w:val="center" w:pos="4153"/>
        <w:tab w:val="right" w:pos="8306"/>
      </w:tabs>
    </w:pPr>
    <w:r>
      <w:rPr>
        <w:rFonts w:hint="eastAsia"/>
      </w:rPr>
      <w:t xml:space="preserve">                                                     </w:t>
    </w:r>
    <w:r>
      <w:rPr>
        <w:rFonts w:hint="eastAsia"/>
      </w:rPr>
      <w:t>西安因联信息科技有限公司</w:t>
    </w:r>
  </w:p>
  <w:p w:rsidR="00FD236F" w:rsidRDefault="00FD236F" w:rsidP="00091E19">
    <w:pPr>
      <w:pStyle w:val="a6"/>
      <w:framePr w:wrap="around" w:vAnchor="text" w:hAnchor="page" w:x="5146" w:y="10"/>
      <w:pBdr>
        <w:between w:val="none" w:sz="50" w:space="0" w:color="auto"/>
      </w:pBdr>
      <w:jc w:val="center"/>
    </w:pPr>
    <w:r>
      <w:rPr>
        <w:rFonts w:hint="eastAsia"/>
      </w:rPr>
      <w:t xml:space="preserve"> </w:t>
    </w:r>
    <w:r>
      <w:rPr>
        <w:rFonts w:hint="eastAsia"/>
        <w:color w:val="FF0000"/>
        <w:sz w:val="18"/>
      </w:rPr>
      <w:t>内部文件</w:t>
    </w:r>
    <w:r>
      <w:rPr>
        <w:rFonts w:hint="eastAsia"/>
        <w:color w:val="FF0000"/>
        <w:sz w:val="18"/>
      </w:rPr>
      <w:t>,</w:t>
    </w:r>
    <w:r>
      <w:rPr>
        <w:rFonts w:hint="eastAsia"/>
        <w:color w:val="FF0000"/>
        <w:sz w:val="18"/>
      </w:rPr>
      <w:t>请勿外传</w:t>
    </w:r>
  </w:p>
  <w:p w:rsidR="00FD236F" w:rsidRDefault="00FD236F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25756"/>
    <w:multiLevelType w:val="hybridMultilevel"/>
    <w:tmpl w:val="A3965A92"/>
    <w:lvl w:ilvl="0" w:tplc="9A145F0E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FDDCAF5C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CBD65E62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6AFA6D9A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2B28E360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7562B940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55BC995C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E1B2260A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C3D4313A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">
    <w:nsid w:val="2759360C"/>
    <w:multiLevelType w:val="hybridMultilevel"/>
    <w:tmpl w:val="3858F1D0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2">
    <w:nsid w:val="2B4D6794"/>
    <w:multiLevelType w:val="hybridMultilevel"/>
    <w:tmpl w:val="C422C750"/>
    <w:lvl w:ilvl="0" w:tplc="0409000B">
      <w:start w:val="1"/>
      <w:numFmt w:val="bullet"/>
      <w:lvlText w:val="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3">
    <w:nsid w:val="3F7D6127"/>
    <w:multiLevelType w:val="hybridMultilevel"/>
    <w:tmpl w:val="EAD6C744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87B4F02"/>
    <w:multiLevelType w:val="multilevel"/>
    <w:tmpl w:val="F48A0FBA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5">
    <w:nsid w:val="5EB470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1762D9F"/>
    <w:multiLevelType w:val="hybridMultilevel"/>
    <w:tmpl w:val="B3FC4E00"/>
    <w:lvl w:ilvl="0" w:tplc="DEA615E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54AD170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0F48A00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A5122C0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1C6430C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A8A08CDE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9F7E215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C741236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21980C0E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4BB1EE7"/>
    <w:multiLevelType w:val="hybridMultilevel"/>
    <w:tmpl w:val="66E004EA"/>
    <w:lvl w:ilvl="0" w:tplc="04090001">
      <w:start w:val="1"/>
      <w:numFmt w:val="bullet"/>
      <w:lvlText w:val="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7D7"/>
    <w:rsid w:val="00001E79"/>
    <w:rsid w:val="0000699A"/>
    <w:rsid w:val="00010F8F"/>
    <w:rsid w:val="00012395"/>
    <w:rsid w:val="00012442"/>
    <w:rsid w:val="000145EF"/>
    <w:rsid w:val="00015DA5"/>
    <w:rsid w:val="00016C63"/>
    <w:rsid w:val="0002434E"/>
    <w:rsid w:val="0003073F"/>
    <w:rsid w:val="00032982"/>
    <w:rsid w:val="00042F4E"/>
    <w:rsid w:val="00045164"/>
    <w:rsid w:val="00062ED9"/>
    <w:rsid w:val="000673BF"/>
    <w:rsid w:val="00067968"/>
    <w:rsid w:val="00071CC2"/>
    <w:rsid w:val="000909FE"/>
    <w:rsid w:val="00091E19"/>
    <w:rsid w:val="000936AD"/>
    <w:rsid w:val="000A2538"/>
    <w:rsid w:val="000B22F1"/>
    <w:rsid w:val="000B454E"/>
    <w:rsid w:val="000B6EA7"/>
    <w:rsid w:val="000B7B53"/>
    <w:rsid w:val="000C0569"/>
    <w:rsid w:val="000C17A7"/>
    <w:rsid w:val="000D42BB"/>
    <w:rsid w:val="000E7A64"/>
    <w:rsid w:val="000F1203"/>
    <w:rsid w:val="00101F71"/>
    <w:rsid w:val="001027F2"/>
    <w:rsid w:val="001055A2"/>
    <w:rsid w:val="00114ED7"/>
    <w:rsid w:val="00121E18"/>
    <w:rsid w:val="00127F99"/>
    <w:rsid w:val="001318D1"/>
    <w:rsid w:val="00140D81"/>
    <w:rsid w:val="0014409D"/>
    <w:rsid w:val="0015224B"/>
    <w:rsid w:val="00154209"/>
    <w:rsid w:val="00156530"/>
    <w:rsid w:val="0016176A"/>
    <w:rsid w:val="001657AA"/>
    <w:rsid w:val="0016774F"/>
    <w:rsid w:val="00172302"/>
    <w:rsid w:val="00184375"/>
    <w:rsid w:val="00184550"/>
    <w:rsid w:val="00184DC2"/>
    <w:rsid w:val="0019039A"/>
    <w:rsid w:val="001943C2"/>
    <w:rsid w:val="00196D2C"/>
    <w:rsid w:val="001A031B"/>
    <w:rsid w:val="001A1628"/>
    <w:rsid w:val="001A452D"/>
    <w:rsid w:val="001A57D5"/>
    <w:rsid w:val="001B7CD7"/>
    <w:rsid w:val="001D26C1"/>
    <w:rsid w:val="001D46E7"/>
    <w:rsid w:val="002012B2"/>
    <w:rsid w:val="00201770"/>
    <w:rsid w:val="00204E19"/>
    <w:rsid w:val="002106C3"/>
    <w:rsid w:val="00217389"/>
    <w:rsid w:val="00224D53"/>
    <w:rsid w:val="0022723E"/>
    <w:rsid w:val="00227BC6"/>
    <w:rsid w:val="00231A52"/>
    <w:rsid w:val="00232DEE"/>
    <w:rsid w:val="00237EC6"/>
    <w:rsid w:val="00240CF2"/>
    <w:rsid w:val="00255F4F"/>
    <w:rsid w:val="002613EA"/>
    <w:rsid w:val="00262845"/>
    <w:rsid w:val="0028395A"/>
    <w:rsid w:val="00284205"/>
    <w:rsid w:val="002A5EEE"/>
    <w:rsid w:val="002B2075"/>
    <w:rsid w:val="002C5EFB"/>
    <w:rsid w:val="002E4B4A"/>
    <w:rsid w:val="002E7C14"/>
    <w:rsid w:val="00312C89"/>
    <w:rsid w:val="00313FD3"/>
    <w:rsid w:val="00323B43"/>
    <w:rsid w:val="0033009F"/>
    <w:rsid w:val="0033496F"/>
    <w:rsid w:val="00364379"/>
    <w:rsid w:val="0036541D"/>
    <w:rsid w:val="00366662"/>
    <w:rsid w:val="00372ED5"/>
    <w:rsid w:val="00382CE9"/>
    <w:rsid w:val="003963EB"/>
    <w:rsid w:val="003C1A04"/>
    <w:rsid w:val="003C2C66"/>
    <w:rsid w:val="003C70FF"/>
    <w:rsid w:val="003D157E"/>
    <w:rsid w:val="003D2F56"/>
    <w:rsid w:val="003D37D8"/>
    <w:rsid w:val="003E5793"/>
    <w:rsid w:val="003F379B"/>
    <w:rsid w:val="0040414B"/>
    <w:rsid w:val="00405953"/>
    <w:rsid w:val="00416489"/>
    <w:rsid w:val="00421859"/>
    <w:rsid w:val="00426133"/>
    <w:rsid w:val="004310EC"/>
    <w:rsid w:val="00433059"/>
    <w:rsid w:val="004346D8"/>
    <w:rsid w:val="004358AB"/>
    <w:rsid w:val="00444505"/>
    <w:rsid w:val="00444702"/>
    <w:rsid w:val="00446160"/>
    <w:rsid w:val="00447892"/>
    <w:rsid w:val="00457467"/>
    <w:rsid w:val="00461884"/>
    <w:rsid w:val="004623FF"/>
    <w:rsid w:val="004720AE"/>
    <w:rsid w:val="00480BCD"/>
    <w:rsid w:val="00486382"/>
    <w:rsid w:val="0048652B"/>
    <w:rsid w:val="004937B6"/>
    <w:rsid w:val="004A25BB"/>
    <w:rsid w:val="004B4376"/>
    <w:rsid w:val="004B7C87"/>
    <w:rsid w:val="004B7D5E"/>
    <w:rsid w:val="004C1FAF"/>
    <w:rsid w:val="004C53B4"/>
    <w:rsid w:val="004C592B"/>
    <w:rsid w:val="004D5D72"/>
    <w:rsid w:val="004E0312"/>
    <w:rsid w:val="004F54E0"/>
    <w:rsid w:val="00520752"/>
    <w:rsid w:val="0054268D"/>
    <w:rsid w:val="00550111"/>
    <w:rsid w:val="00551A76"/>
    <w:rsid w:val="00554250"/>
    <w:rsid w:val="00564450"/>
    <w:rsid w:val="00566A88"/>
    <w:rsid w:val="005758E7"/>
    <w:rsid w:val="0058286D"/>
    <w:rsid w:val="0058479B"/>
    <w:rsid w:val="00596524"/>
    <w:rsid w:val="005965E5"/>
    <w:rsid w:val="00597782"/>
    <w:rsid w:val="005B409C"/>
    <w:rsid w:val="005B699B"/>
    <w:rsid w:val="005C333F"/>
    <w:rsid w:val="005C6FFC"/>
    <w:rsid w:val="005D6676"/>
    <w:rsid w:val="005D70E7"/>
    <w:rsid w:val="005E2029"/>
    <w:rsid w:val="005F7E34"/>
    <w:rsid w:val="00602D23"/>
    <w:rsid w:val="0061002D"/>
    <w:rsid w:val="0061043D"/>
    <w:rsid w:val="00611040"/>
    <w:rsid w:val="00634AB4"/>
    <w:rsid w:val="0063762F"/>
    <w:rsid w:val="00637BB4"/>
    <w:rsid w:val="006433B0"/>
    <w:rsid w:val="006448CF"/>
    <w:rsid w:val="00651A48"/>
    <w:rsid w:val="0065371B"/>
    <w:rsid w:val="006555B9"/>
    <w:rsid w:val="00667652"/>
    <w:rsid w:val="00687036"/>
    <w:rsid w:val="0069181D"/>
    <w:rsid w:val="006923E7"/>
    <w:rsid w:val="006A30EB"/>
    <w:rsid w:val="006A3AFC"/>
    <w:rsid w:val="006B55FD"/>
    <w:rsid w:val="006D3629"/>
    <w:rsid w:val="006E47C4"/>
    <w:rsid w:val="006F4A15"/>
    <w:rsid w:val="007046C0"/>
    <w:rsid w:val="00710030"/>
    <w:rsid w:val="00715055"/>
    <w:rsid w:val="00715E4F"/>
    <w:rsid w:val="007206A8"/>
    <w:rsid w:val="00740BB0"/>
    <w:rsid w:val="00742072"/>
    <w:rsid w:val="007465CA"/>
    <w:rsid w:val="00752564"/>
    <w:rsid w:val="0075759A"/>
    <w:rsid w:val="00770008"/>
    <w:rsid w:val="00776FEF"/>
    <w:rsid w:val="00786813"/>
    <w:rsid w:val="007A78A9"/>
    <w:rsid w:val="007B6CDA"/>
    <w:rsid w:val="007B7684"/>
    <w:rsid w:val="007C3562"/>
    <w:rsid w:val="007D4E0B"/>
    <w:rsid w:val="007D54B8"/>
    <w:rsid w:val="007D644B"/>
    <w:rsid w:val="007E257B"/>
    <w:rsid w:val="007F1397"/>
    <w:rsid w:val="007F298A"/>
    <w:rsid w:val="007F6C60"/>
    <w:rsid w:val="008001C9"/>
    <w:rsid w:val="0080065D"/>
    <w:rsid w:val="00802DB4"/>
    <w:rsid w:val="008073CE"/>
    <w:rsid w:val="00812227"/>
    <w:rsid w:val="00815D68"/>
    <w:rsid w:val="00836C1E"/>
    <w:rsid w:val="008402B2"/>
    <w:rsid w:val="00844E6E"/>
    <w:rsid w:val="00844F80"/>
    <w:rsid w:val="00853708"/>
    <w:rsid w:val="00862AC6"/>
    <w:rsid w:val="00870BF1"/>
    <w:rsid w:val="00877ECF"/>
    <w:rsid w:val="008874BF"/>
    <w:rsid w:val="008B7726"/>
    <w:rsid w:val="008C0AB4"/>
    <w:rsid w:val="008C787E"/>
    <w:rsid w:val="008E132B"/>
    <w:rsid w:val="008E2F00"/>
    <w:rsid w:val="008E7ACE"/>
    <w:rsid w:val="008F1907"/>
    <w:rsid w:val="008F3D5A"/>
    <w:rsid w:val="008F7251"/>
    <w:rsid w:val="009109C3"/>
    <w:rsid w:val="00910C2B"/>
    <w:rsid w:val="00922B77"/>
    <w:rsid w:val="00943F96"/>
    <w:rsid w:val="00950F28"/>
    <w:rsid w:val="00951642"/>
    <w:rsid w:val="0095275E"/>
    <w:rsid w:val="00957B5C"/>
    <w:rsid w:val="00961B40"/>
    <w:rsid w:val="00961C7D"/>
    <w:rsid w:val="00964B1D"/>
    <w:rsid w:val="009716E0"/>
    <w:rsid w:val="00973059"/>
    <w:rsid w:val="00975760"/>
    <w:rsid w:val="009766CD"/>
    <w:rsid w:val="00980E0C"/>
    <w:rsid w:val="009868B4"/>
    <w:rsid w:val="0099162F"/>
    <w:rsid w:val="009949AC"/>
    <w:rsid w:val="009954D1"/>
    <w:rsid w:val="009B0FDC"/>
    <w:rsid w:val="009B7375"/>
    <w:rsid w:val="009C396C"/>
    <w:rsid w:val="009C4ED6"/>
    <w:rsid w:val="009D5FB2"/>
    <w:rsid w:val="009D7F19"/>
    <w:rsid w:val="009F0D78"/>
    <w:rsid w:val="00A06257"/>
    <w:rsid w:val="00A114E4"/>
    <w:rsid w:val="00A2142A"/>
    <w:rsid w:val="00A2576B"/>
    <w:rsid w:val="00A25F5E"/>
    <w:rsid w:val="00A31F5F"/>
    <w:rsid w:val="00A33F08"/>
    <w:rsid w:val="00A40997"/>
    <w:rsid w:val="00A42AC9"/>
    <w:rsid w:val="00A515EA"/>
    <w:rsid w:val="00A61AE7"/>
    <w:rsid w:val="00A70B21"/>
    <w:rsid w:val="00A76641"/>
    <w:rsid w:val="00A84C7F"/>
    <w:rsid w:val="00A9176A"/>
    <w:rsid w:val="00A943CE"/>
    <w:rsid w:val="00A96691"/>
    <w:rsid w:val="00AA44A8"/>
    <w:rsid w:val="00AB221C"/>
    <w:rsid w:val="00AC2AC1"/>
    <w:rsid w:val="00AE7011"/>
    <w:rsid w:val="00AF2807"/>
    <w:rsid w:val="00B07327"/>
    <w:rsid w:val="00B16673"/>
    <w:rsid w:val="00B16D0F"/>
    <w:rsid w:val="00B174DA"/>
    <w:rsid w:val="00B246B4"/>
    <w:rsid w:val="00B26005"/>
    <w:rsid w:val="00B26B06"/>
    <w:rsid w:val="00B2714F"/>
    <w:rsid w:val="00B3229E"/>
    <w:rsid w:val="00B323F9"/>
    <w:rsid w:val="00B45854"/>
    <w:rsid w:val="00B55EB9"/>
    <w:rsid w:val="00B739F0"/>
    <w:rsid w:val="00B75C14"/>
    <w:rsid w:val="00B826F4"/>
    <w:rsid w:val="00B85601"/>
    <w:rsid w:val="00BA1549"/>
    <w:rsid w:val="00BA2C7E"/>
    <w:rsid w:val="00BA52DB"/>
    <w:rsid w:val="00BB06CF"/>
    <w:rsid w:val="00BC1155"/>
    <w:rsid w:val="00BC5890"/>
    <w:rsid w:val="00BC659F"/>
    <w:rsid w:val="00BE1B08"/>
    <w:rsid w:val="00BE1E6D"/>
    <w:rsid w:val="00BE30E4"/>
    <w:rsid w:val="00BE614C"/>
    <w:rsid w:val="00BF3DB7"/>
    <w:rsid w:val="00C12EEB"/>
    <w:rsid w:val="00C13056"/>
    <w:rsid w:val="00C14969"/>
    <w:rsid w:val="00C16B3D"/>
    <w:rsid w:val="00C357BF"/>
    <w:rsid w:val="00C4494A"/>
    <w:rsid w:val="00C44C2F"/>
    <w:rsid w:val="00C517AC"/>
    <w:rsid w:val="00C705FA"/>
    <w:rsid w:val="00C97990"/>
    <w:rsid w:val="00C97A30"/>
    <w:rsid w:val="00CA3CBA"/>
    <w:rsid w:val="00CC347C"/>
    <w:rsid w:val="00CC527A"/>
    <w:rsid w:val="00CC5A15"/>
    <w:rsid w:val="00CD03A2"/>
    <w:rsid w:val="00CD1AF2"/>
    <w:rsid w:val="00CD5BA9"/>
    <w:rsid w:val="00CE2860"/>
    <w:rsid w:val="00CE7CA0"/>
    <w:rsid w:val="00CF0AFE"/>
    <w:rsid w:val="00CF0D4D"/>
    <w:rsid w:val="00CF26A0"/>
    <w:rsid w:val="00D01A0D"/>
    <w:rsid w:val="00D11D9F"/>
    <w:rsid w:val="00D20450"/>
    <w:rsid w:val="00D248B1"/>
    <w:rsid w:val="00D31D50"/>
    <w:rsid w:val="00D44AEB"/>
    <w:rsid w:val="00D52548"/>
    <w:rsid w:val="00D52F93"/>
    <w:rsid w:val="00D551A0"/>
    <w:rsid w:val="00D5695D"/>
    <w:rsid w:val="00D674E8"/>
    <w:rsid w:val="00D84BFC"/>
    <w:rsid w:val="00D854FC"/>
    <w:rsid w:val="00D968BD"/>
    <w:rsid w:val="00DA131D"/>
    <w:rsid w:val="00DA460E"/>
    <w:rsid w:val="00DA6710"/>
    <w:rsid w:val="00DB10DE"/>
    <w:rsid w:val="00DD168A"/>
    <w:rsid w:val="00DD2103"/>
    <w:rsid w:val="00DE4CEA"/>
    <w:rsid w:val="00E050A5"/>
    <w:rsid w:val="00E1315C"/>
    <w:rsid w:val="00E14138"/>
    <w:rsid w:val="00E21DB9"/>
    <w:rsid w:val="00E254EB"/>
    <w:rsid w:val="00E30D33"/>
    <w:rsid w:val="00E36C2F"/>
    <w:rsid w:val="00E44927"/>
    <w:rsid w:val="00E55532"/>
    <w:rsid w:val="00E6078D"/>
    <w:rsid w:val="00E61992"/>
    <w:rsid w:val="00E62932"/>
    <w:rsid w:val="00E72D01"/>
    <w:rsid w:val="00E74D57"/>
    <w:rsid w:val="00E770AB"/>
    <w:rsid w:val="00E87705"/>
    <w:rsid w:val="00E93A61"/>
    <w:rsid w:val="00E9720B"/>
    <w:rsid w:val="00EA4DF7"/>
    <w:rsid w:val="00EA614C"/>
    <w:rsid w:val="00EB4C15"/>
    <w:rsid w:val="00EC2603"/>
    <w:rsid w:val="00EE2368"/>
    <w:rsid w:val="00EE2533"/>
    <w:rsid w:val="00EE43A3"/>
    <w:rsid w:val="00EE4B9E"/>
    <w:rsid w:val="00F069A4"/>
    <w:rsid w:val="00F205E5"/>
    <w:rsid w:val="00F4091C"/>
    <w:rsid w:val="00F504E8"/>
    <w:rsid w:val="00F80692"/>
    <w:rsid w:val="00F85464"/>
    <w:rsid w:val="00F900A3"/>
    <w:rsid w:val="00F973A4"/>
    <w:rsid w:val="00FB0010"/>
    <w:rsid w:val="00FB0D75"/>
    <w:rsid w:val="00FC04E4"/>
    <w:rsid w:val="00FC2B08"/>
    <w:rsid w:val="00FD1AD3"/>
    <w:rsid w:val="00FD236F"/>
    <w:rsid w:val="00FE5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A76641"/>
    <w:pPr>
      <w:keepNext/>
      <w:keepLines/>
      <w:widowControl w:val="0"/>
      <w:numPr>
        <w:numId w:val="1"/>
      </w:numPr>
      <w:tabs>
        <w:tab w:val="left" w:pos="432"/>
      </w:tabs>
      <w:adjustRightInd/>
      <w:snapToGrid/>
      <w:spacing w:before="340" w:after="330" w:line="576" w:lineRule="auto"/>
      <w:jc w:val="both"/>
      <w:outlineLvl w:val="0"/>
    </w:pPr>
    <w:rPr>
      <w:rFonts w:ascii="Times New Roman" w:hAnsi="Times New Roman" w:cs="Times New Roman"/>
      <w:b/>
      <w:kern w:val="44"/>
      <w:sz w:val="32"/>
      <w:szCs w:val="20"/>
    </w:rPr>
  </w:style>
  <w:style w:type="paragraph" w:styleId="2">
    <w:name w:val="heading 2"/>
    <w:basedOn w:val="a"/>
    <w:next w:val="a"/>
    <w:link w:val="2Char"/>
    <w:qFormat/>
    <w:rsid w:val="00A76641"/>
    <w:pPr>
      <w:keepNext/>
      <w:keepLines/>
      <w:widowControl w:val="0"/>
      <w:numPr>
        <w:ilvl w:val="1"/>
        <w:numId w:val="1"/>
      </w:numPr>
      <w:tabs>
        <w:tab w:val="left" w:pos="575"/>
      </w:tabs>
      <w:adjustRightInd/>
      <w:snapToGrid/>
      <w:spacing w:before="320" w:after="160"/>
      <w:jc w:val="both"/>
      <w:outlineLvl w:val="1"/>
    </w:pPr>
    <w:rPr>
      <w:rFonts w:ascii="Arial" w:hAnsi="Arial" w:cs="Times New Roman"/>
      <w:b/>
      <w:kern w:val="2"/>
      <w:sz w:val="30"/>
      <w:szCs w:val="20"/>
    </w:rPr>
  </w:style>
  <w:style w:type="paragraph" w:styleId="3">
    <w:name w:val="heading 3"/>
    <w:basedOn w:val="a"/>
    <w:next w:val="a"/>
    <w:link w:val="3Char"/>
    <w:qFormat/>
    <w:rsid w:val="00A76641"/>
    <w:pPr>
      <w:keepNext/>
      <w:keepLines/>
      <w:widowControl w:val="0"/>
      <w:numPr>
        <w:ilvl w:val="2"/>
        <w:numId w:val="1"/>
      </w:numPr>
      <w:adjustRightInd/>
      <w:snapToGrid/>
      <w:spacing w:before="260" w:after="260" w:line="413" w:lineRule="auto"/>
      <w:jc w:val="both"/>
      <w:outlineLvl w:val="2"/>
    </w:pPr>
    <w:rPr>
      <w:rFonts w:ascii="Times New Roman" w:eastAsia="宋体" w:hAnsi="Times New Roman" w:cs="Times New Roman"/>
      <w:b/>
      <w:kern w:val="2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76641"/>
    <w:rPr>
      <w:rFonts w:ascii="Times New Roman" w:hAnsi="Times New Roman" w:cs="Times New Roman"/>
      <w:b/>
      <w:kern w:val="44"/>
      <w:sz w:val="32"/>
      <w:szCs w:val="20"/>
    </w:rPr>
  </w:style>
  <w:style w:type="character" w:customStyle="1" w:styleId="2Char">
    <w:name w:val="标题 2 Char"/>
    <w:basedOn w:val="a0"/>
    <w:link w:val="2"/>
    <w:rsid w:val="00A76641"/>
    <w:rPr>
      <w:rFonts w:ascii="Arial" w:hAnsi="Arial" w:cs="Times New Roman"/>
      <w:b/>
      <w:kern w:val="2"/>
      <w:sz w:val="30"/>
      <w:szCs w:val="20"/>
    </w:rPr>
  </w:style>
  <w:style w:type="character" w:customStyle="1" w:styleId="3Char">
    <w:name w:val="标题 3 Char"/>
    <w:basedOn w:val="a0"/>
    <w:link w:val="3"/>
    <w:rsid w:val="00A76641"/>
    <w:rPr>
      <w:rFonts w:ascii="Times New Roman" w:eastAsia="宋体" w:hAnsi="Times New Roman" w:cs="Times New Roman"/>
      <w:b/>
      <w:kern w:val="2"/>
      <w:sz w:val="32"/>
      <w:szCs w:val="20"/>
    </w:rPr>
  </w:style>
  <w:style w:type="character" w:styleId="a3">
    <w:name w:val="Hyperlink"/>
    <w:uiPriority w:val="99"/>
    <w:rsid w:val="00A76641"/>
    <w:rPr>
      <w:color w:val="0000FF"/>
      <w:u w:val="single"/>
    </w:rPr>
  </w:style>
  <w:style w:type="character" w:styleId="a4">
    <w:name w:val="page number"/>
    <w:basedOn w:val="a0"/>
    <w:rsid w:val="00A76641"/>
  </w:style>
  <w:style w:type="character" w:styleId="a5">
    <w:name w:val="Strong"/>
    <w:qFormat/>
    <w:rsid w:val="00A76641"/>
    <w:rPr>
      <w:b/>
      <w:bCs/>
    </w:rPr>
  </w:style>
  <w:style w:type="character" w:customStyle="1" w:styleId="Char">
    <w:name w:val="页脚 Char"/>
    <w:link w:val="a6"/>
    <w:rsid w:val="00A76641"/>
    <w:rPr>
      <w:kern w:val="2"/>
      <w:sz w:val="21"/>
    </w:rPr>
  </w:style>
  <w:style w:type="character" w:customStyle="1" w:styleId="Char0">
    <w:name w:val="页眉 Char"/>
    <w:link w:val="a7"/>
    <w:uiPriority w:val="99"/>
    <w:rsid w:val="00A76641"/>
    <w:rPr>
      <w:kern w:val="2"/>
      <w:sz w:val="21"/>
    </w:rPr>
  </w:style>
  <w:style w:type="paragraph" w:styleId="20">
    <w:name w:val="toc 2"/>
    <w:basedOn w:val="a"/>
    <w:next w:val="a"/>
    <w:uiPriority w:val="39"/>
    <w:rsid w:val="00A76641"/>
    <w:pPr>
      <w:widowControl w:val="0"/>
      <w:adjustRightInd/>
      <w:snapToGrid/>
      <w:spacing w:after="0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a7">
    <w:name w:val="header"/>
    <w:basedOn w:val="a"/>
    <w:link w:val="Char0"/>
    <w:uiPriority w:val="99"/>
    <w:rsid w:val="00A76641"/>
    <w:pPr>
      <w:widowControl w:val="0"/>
      <w:tabs>
        <w:tab w:val="center" w:pos="4320"/>
        <w:tab w:val="right" w:pos="8640"/>
      </w:tabs>
      <w:adjustRightInd/>
      <w:snapToGrid/>
      <w:spacing w:after="0"/>
      <w:jc w:val="both"/>
    </w:pPr>
    <w:rPr>
      <w:rFonts w:asciiTheme="minorHAnsi" w:hAnsiTheme="minorHAnsi"/>
      <w:kern w:val="2"/>
      <w:sz w:val="21"/>
    </w:rPr>
  </w:style>
  <w:style w:type="character" w:customStyle="1" w:styleId="Char1">
    <w:name w:val="页眉 Char1"/>
    <w:basedOn w:val="a0"/>
    <w:link w:val="a7"/>
    <w:uiPriority w:val="99"/>
    <w:semiHidden/>
    <w:rsid w:val="00A76641"/>
    <w:rPr>
      <w:rFonts w:ascii="Tahoma" w:hAnsi="Tahoma"/>
      <w:sz w:val="18"/>
      <w:szCs w:val="18"/>
    </w:rPr>
  </w:style>
  <w:style w:type="paragraph" w:styleId="30">
    <w:name w:val="toc 3"/>
    <w:basedOn w:val="a"/>
    <w:next w:val="a"/>
    <w:uiPriority w:val="39"/>
    <w:rsid w:val="00A76641"/>
    <w:pPr>
      <w:widowControl w:val="0"/>
      <w:adjustRightInd/>
      <w:snapToGrid/>
      <w:spacing w:after="0"/>
      <w:ind w:leftChars="400" w:left="84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a6">
    <w:name w:val="footer"/>
    <w:basedOn w:val="a"/>
    <w:link w:val="Char"/>
    <w:rsid w:val="00A76641"/>
    <w:pPr>
      <w:widowControl w:val="0"/>
      <w:tabs>
        <w:tab w:val="center" w:pos="4320"/>
        <w:tab w:val="right" w:pos="8640"/>
      </w:tabs>
      <w:adjustRightInd/>
      <w:snapToGrid/>
      <w:spacing w:after="0"/>
      <w:jc w:val="both"/>
    </w:pPr>
    <w:rPr>
      <w:rFonts w:asciiTheme="minorHAnsi" w:hAnsiTheme="minorHAnsi"/>
      <w:kern w:val="2"/>
      <w:sz w:val="21"/>
    </w:rPr>
  </w:style>
  <w:style w:type="character" w:customStyle="1" w:styleId="Char10">
    <w:name w:val="页脚 Char1"/>
    <w:basedOn w:val="a0"/>
    <w:link w:val="a6"/>
    <w:uiPriority w:val="99"/>
    <w:semiHidden/>
    <w:rsid w:val="00A76641"/>
    <w:rPr>
      <w:rFonts w:ascii="Tahoma" w:hAnsi="Tahoma"/>
      <w:sz w:val="18"/>
      <w:szCs w:val="18"/>
    </w:rPr>
  </w:style>
  <w:style w:type="paragraph" w:styleId="10">
    <w:name w:val="toc 1"/>
    <w:basedOn w:val="a"/>
    <w:next w:val="a"/>
    <w:uiPriority w:val="39"/>
    <w:rsid w:val="00A76641"/>
    <w:pPr>
      <w:widowControl w:val="0"/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a8">
    <w:name w:val="List Paragraph"/>
    <w:basedOn w:val="a"/>
    <w:uiPriority w:val="34"/>
    <w:qFormat/>
    <w:rsid w:val="00A76641"/>
    <w:pPr>
      <w:widowControl w:val="0"/>
      <w:adjustRightInd/>
      <w:snapToGrid/>
      <w:spacing w:after="0"/>
      <w:ind w:leftChars="100" w:left="240" w:rightChars="100" w:right="100"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p0">
    <w:name w:val="p0"/>
    <w:basedOn w:val="a"/>
    <w:rsid w:val="00A76641"/>
    <w:pPr>
      <w:adjustRightInd/>
      <w:snapToGrid/>
      <w:spacing w:after="0"/>
      <w:jc w:val="both"/>
    </w:pPr>
    <w:rPr>
      <w:rFonts w:ascii="Calibri" w:hAnsi="Calibri" w:cs="宋体"/>
      <w:sz w:val="24"/>
      <w:szCs w:val="21"/>
    </w:rPr>
  </w:style>
  <w:style w:type="paragraph" w:styleId="a9">
    <w:name w:val="Document Map"/>
    <w:basedOn w:val="a"/>
    <w:link w:val="Char2"/>
    <w:uiPriority w:val="99"/>
    <w:semiHidden/>
    <w:unhideWhenUsed/>
    <w:rsid w:val="00A7664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A76641"/>
    <w:rPr>
      <w:rFonts w:ascii="宋体" w:eastAsia="宋体" w:hAnsi="Tahoma"/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A70B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A70B21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Char4"/>
    <w:uiPriority w:val="99"/>
    <w:semiHidden/>
    <w:unhideWhenUsed/>
    <w:rsid w:val="00B323F9"/>
    <w:pPr>
      <w:spacing w:after="0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B323F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12</Pages>
  <Words>1144</Words>
  <Characters>6526</Characters>
  <Application>Microsoft Office Word</Application>
  <DocSecurity>0</DocSecurity>
  <Lines>54</Lines>
  <Paragraphs>15</Paragraphs>
  <ScaleCrop>false</ScaleCrop>
  <Company/>
  <LinksUpToDate>false</LinksUpToDate>
  <CharactersWithSpaces>7655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553</cp:revision>
  <dcterms:created xsi:type="dcterms:W3CDTF">2008-09-11T17:20:00Z</dcterms:created>
  <dcterms:modified xsi:type="dcterms:W3CDTF">2017-12-27T11:09:00Z</dcterms:modified>
</cp:coreProperties>
</file>