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EFEF"/>
  <w:body>
    <w:p w:rsidR="00A1664C" w:rsidRDefault="00700795">
      <w:pPr>
        <w:pStyle w:val="1"/>
        <w:pBdr>
          <w:top w:val="nil"/>
          <w:left w:val="nil"/>
          <w:bottom w:val="nil"/>
          <w:right w:val="nil"/>
          <w:between w:val="nil"/>
        </w:pBdr>
        <w:jc w:val="left"/>
        <w:rPr>
          <w:color w:val="999999"/>
          <w:sz w:val="16"/>
          <w:szCs w:val="16"/>
          <w:highlight w:val="white"/>
        </w:rPr>
      </w:pPr>
      <w:bookmarkStart w:id="0" w:name="_dxrcwlbfxvpt" w:colFirst="0" w:colLast="0"/>
      <w:bookmarkEnd w:id="0"/>
      <w:r>
        <w:rPr>
          <w:sz w:val="32"/>
          <w:szCs w:val="32"/>
        </w:rPr>
        <w:t>The Machine Learning Canvas (v0.4)</w:t>
      </w:r>
      <w:r>
        <w:rPr>
          <w:b w:val="0"/>
          <w:color w:val="B7B7B7"/>
          <w:sz w:val="16"/>
          <w:szCs w:val="16"/>
        </w:rPr>
        <w:t xml:space="preserve">  </w:t>
      </w:r>
      <w:r>
        <w:rPr>
          <w:b w:val="0"/>
          <w:color w:val="999999"/>
          <w:sz w:val="16"/>
          <w:szCs w:val="16"/>
        </w:rPr>
        <w:t xml:space="preserve">Designed for: 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="00DD4BDF">
        <w:rPr>
          <w:b w:val="0"/>
          <w:color w:val="999999"/>
          <w:sz w:val="16"/>
          <w:szCs w:val="16"/>
          <w:highlight w:val="white"/>
        </w:rPr>
        <w:t>Telecom company churn prediction</w:t>
      </w:r>
      <w:r>
        <w:rPr>
          <w:b w:val="0"/>
          <w:color w:val="999999"/>
          <w:sz w:val="16"/>
          <w:szCs w:val="16"/>
        </w:rPr>
        <w:t xml:space="preserve">   Designed by: 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="007F46B4">
        <w:rPr>
          <w:b w:val="0"/>
          <w:color w:val="999999"/>
          <w:sz w:val="16"/>
          <w:szCs w:val="16"/>
          <w:highlight w:val="white"/>
        </w:rPr>
        <w:t>Xinyan Lyu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>
        <w:rPr>
          <w:b w:val="0"/>
          <w:color w:val="999999"/>
          <w:sz w:val="16"/>
          <w:szCs w:val="16"/>
        </w:rPr>
        <w:t xml:space="preserve">  Date: 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="008A6B29">
        <w:rPr>
          <w:b w:val="0"/>
          <w:color w:val="999999"/>
          <w:sz w:val="16"/>
          <w:szCs w:val="16"/>
          <w:highlight w:val="white"/>
        </w:rPr>
        <w:t>M</w:t>
      </w:r>
      <w:r w:rsidR="008A6B29">
        <w:rPr>
          <w:rFonts w:hint="eastAsia"/>
          <w:b w:val="0"/>
          <w:color w:val="999999"/>
          <w:sz w:val="16"/>
          <w:szCs w:val="16"/>
          <w:highlight w:val="white"/>
        </w:rPr>
        <w:t>ay</w:t>
      </w:r>
      <w:r w:rsidR="007F46B4">
        <w:rPr>
          <w:b w:val="0"/>
          <w:color w:val="999999"/>
          <w:sz w:val="16"/>
          <w:szCs w:val="16"/>
          <w:highlight w:val="white"/>
        </w:rPr>
        <w:t>. 2019</w:t>
      </w:r>
      <w:r>
        <w:rPr>
          <w:b w:val="0"/>
          <w:color w:val="999999"/>
          <w:sz w:val="16"/>
          <w:szCs w:val="16"/>
          <w:highlight w:val="white"/>
        </w:rPr>
        <w:t xml:space="preserve">     </w:t>
      </w:r>
      <w:r>
        <w:rPr>
          <w:b w:val="0"/>
          <w:color w:val="999999"/>
          <w:sz w:val="16"/>
          <w:szCs w:val="16"/>
        </w:rPr>
        <w:t xml:space="preserve">  Iteration: </w:t>
      </w:r>
      <w:r>
        <w:rPr>
          <w:b w:val="0"/>
          <w:color w:val="999999"/>
          <w:sz w:val="16"/>
          <w:szCs w:val="16"/>
          <w:highlight w:val="white"/>
        </w:rPr>
        <w:t xml:space="preserve">   </w:t>
      </w:r>
      <w:r w:rsidR="007F46B4">
        <w:rPr>
          <w:b w:val="0"/>
          <w:color w:val="999999"/>
          <w:sz w:val="16"/>
          <w:szCs w:val="16"/>
          <w:highlight w:val="white"/>
        </w:rPr>
        <w:t>1</w:t>
      </w:r>
      <w:r>
        <w:rPr>
          <w:b w:val="0"/>
          <w:color w:val="999999"/>
          <w:sz w:val="16"/>
          <w:szCs w:val="16"/>
          <w:highlight w:val="white"/>
        </w:rPr>
        <w:t xml:space="preserve"> </w:t>
      </w:r>
      <w:r w:rsidR="007F46B4">
        <w:rPr>
          <w:b w:val="0"/>
          <w:color w:val="999999"/>
          <w:sz w:val="16"/>
          <w:szCs w:val="16"/>
          <w:highlight w:val="white"/>
        </w:rPr>
        <w:t>/</w:t>
      </w:r>
      <w:r w:rsidR="00342F7F">
        <w:rPr>
          <w:b w:val="0"/>
          <w:color w:val="999999"/>
          <w:sz w:val="16"/>
          <w:szCs w:val="16"/>
          <w:highlight w:val="white"/>
        </w:rPr>
        <w:t>month</w:t>
      </w:r>
      <w:r>
        <w:rPr>
          <w:b w:val="0"/>
          <w:color w:val="999999"/>
          <w:sz w:val="16"/>
          <w:szCs w:val="16"/>
          <w:highlight w:val="white"/>
        </w:rPr>
        <w:t xml:space="preserve">  .</w:t>
      </w:r>
    </w:p>
    <w:tbl>
      <w:tblPr>
        <w:tblStyle w:val="a5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A1664C" w:rsidTr="00577EA3">
        <w:trPr>
          <w:trHeight w:val="3524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Decisions</w:t>
            </w:r>
            <w:r>
              <w:rPr>
                <w:noProof/>
              </w:rPr>
              <w:drawing>
                <wp:anchor distT="114300" distB="114300" distL="114300" distR="114300" simplePos="0" relativeHeight="251651584" behindDoc="0" locked="0" layoutInCell="1" hidden="0" allowOverlap="1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l="0" t="0" r="0" b="0"/>
                  <wp:wrapSquare wrapText="bothSides" distT="114300" distB="114300" distL="114300" distR="11430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How are predictions used to make decisions that provide the proposed value to the end-user?</w:t>
            </w:r>
          </w:p>
          <w:p w:rsidR="00577EA3" w:rsidRPr="00577EA3" w:rsidRDefault="00577EA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>Every</w:t>
            </w:r>
            <w:r w:rsidR="00342F7F">
              <w:rPr>
                <w:sz w:val="16"/>
                <w:szCs w:val="16"/>
              </w:rPr>
              <w:t xml:space="preserve"> Month</w:t>
            </w:r>
            <w:r w:rsidRPr="00577EA3">
              <w:rPr>
                <w:sz w:val="16"/>
                <w:szCs w:val="16"/>
              </w:rPr>
              <w:t>:</w:t>
            </w:r>
          </w:p>
          <w:p w:rsidR="00BD329E" w:rsidRDefault="00577EA3" w:rsidP="00BD3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>Compute predictions for all</w:t>
            </w:r>
            <w:r w:rsidR="006D03EB">
              <w:rPr>
                <w:sz w:val="16"/>
                <w:szCs w:val="16"/>
              </w:rPr>
              <w:t xml:space="preserve"> customers</w:t>
            </w:r>
            <w:r w:rsidR="00BD329E">
              <w:rPr>
                <w:sz w:val="16"/>
                <w:szCs w:val="16"/>
              </w:rPr>
              <w:t xml:space="preserve"> with available info.</w:t>
            </w:r>
          </w:p>
          <w:p w:rsidR="006D03EB" w:rsidRDefault="006D03EB" w:rsidP="00BD3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  <w:p w:rsidR="00BD329E" w:rsidRDefault="00BD329E" w:rsidP="00BD3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Prioritize</w:t>
            </w:r>
            <w:r w:rsidR="006D03EB">
              <w:rPr>
                <w:sz w:val="16"/>
                <w:szCs w:val="16"/>
              </w:rPr>
              <w:t xml:space="preserve"> and retarget on</w:t>
            </w:r>
            <w:r>
              <w:rPr>
                <w:sz w:val="16"/>
                <w:szCs w:val="16"/>
              </w:rPr>
              <w:t xml:space="preserve"> </w:t>
            </w:r>
            <w:r w:rsidR="006D03EB">
              <w:rPr>
                <w:sz w:val="16"/>
                <w:szCs w:val="16"/>
              </w:rPr>
              <w:t>customers</w:t>
            </w:r>
            <w:r>
              <w:rPr>
                <w:sz w:val="16"/>
                <w:szCs w:val="16"/>
              </w:rPr>
              <w:t xml:space="preserve"> with high predicted possibility of</w:t>
            </w:r>
            <w:r w:rsidR="006D03EB">
              <w:rPr>
                <w:sz w:val="16"/>
                <w:szCs w:val="16"/>
              </w:rPr>
              <w:t xml:space="preserve"> churn</w:t>
            </w:r>
            <w:r>
              <w:rPr>
                <w:sz w:val="16"/>
                <w:szCs w:val="16"/>
              </w:rPr>
              <w:t>, but haven’t</w:t>
            </w:r>
            <w:r w:rsidR="006D03EB">
              <w:rPr>
                <w:sz w:val="16"/>
                <w:szCs w:val="16"/>
              </w:rPr>
              <w:t xml:space="preserve"> really churn now</w:t>
            </w:r>
            <w:r w:rsidR="005C5066">
              <w:rPr>
                <w:sz w:val="16"/>
                <w:szCs w:val="16"/>
              </w:rPr>
              <w:t>.</w:t>
            </w:r>
          </w:p>
          <w:p w:rsidR="005C5066" w:rsidRDefault="005C5066" w:rsidP="00BD3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  <w:p w:rsidR="00A1664C" w:rsidRPr="00577EA3" w:rsidRDefault="00577EA3" w:rsidP="00BD3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 xml:space="preserve">Review </w:t>
            </w:r>
            <w:r w:rsidR="006D03EB">
              <w:rPr>
                <w:sz w:val="16"/>
                <w:szCs w:val="16"/>
              </w:rPr>
              <w:t xml:space="preserve">monthly </w:t>
            </w:r>
            <w:r w:rsidRPr="00577EA3">
              <w:rPr>
                <w:sz w:val="16"/>
                <w:szCs w:val="16"/>
              </w:rPr>
              <w:t xml:space="preserve">and </w:t>
            </w:r>
            <w:r w:rsidR="006D03EB">
              <w:rPr>
                <w:sz w:val="16"/>
                <w:szCs w:val="16"/>
              </w:rPr>
              <w:t>identify at-risk customers, and look deep into their reasons</w:t>
            </w:r>
            <w:r w:rsidR="006D2AAE">
              <w:rPr>
                <w:sz w:val="16"/>
                <w:szCs w:val="16"/>
              </w:rPr>
              <w:t xml:space="preserve"> of churn</w:t>
            </w:r>
            <w:r w:rsidR="006D03EB">
              <w:rPr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 task</w:t>
            </w:r>
            <w:r>
              <w:rPr>
                <w:noProof/>
              </w:rPr>
              <w:drawing>
                <wp:anchor distT="114300" distB="114300" distL="114300" distR="114300" simplePos="0" relativeHeight="251652608" behindDoc="0" locked="0" layoutInCell="1" hidden="0" allowOverlap="1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l="0" t="0" r="0" b="0"/>
                  <wp:wrapSquare wrapText="bothSides" distT="114300" distB="114300" distL="114300" distR="11430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Input, output to predict, type of problem.</w:t>
            </w:r>
          </w:p>
          <w:p w:rsidR="00577EA3" w:rsidRPr="00577EA3" w:rsidRDefault="00577EA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577EA3">
              <w:rPr>
                <w:rFonts w:hint="eastAsia"/>
                <w:sz w:val="16"/>
                <w:szCs w:val="16"/>
              </w:rPr>
              <w:t>«</w:t>
            </w:r>
            <w:r w:rsidR="0065547D">
              <w:rPr>
                <w:sz w:val="16"/>
                <w:szCs w:val="16"/>
              </w:rPr>
              <w:t xml:space="preserve">Whether a </w:t>
            </w:r>
            <w:r w:rsidR="00C5381F">
              <w:rPr>
                <w:sz w:val="16"/>
                <w:szCs w:val="16"/>
              </w:rPr>
              <w:t>customer</w:t>
            </w:r>
            <w:r w:rsidR="0065547D">
              <w:rPr>
                <w:sz w:val="16"/>
                <w:szCs w:val="16"/>
              </w:rPr>
              <w:t xml:space="preserve"> would </w:t>
            </w:r>
            <w:r w:rsidR="00C5381F">
              <w:rPr>
                <w:sz w:val="16"/>
                <w:szCs w:val="16"/>
              </w:rPr>
              <w:t>churn</w:t>
            </w:r>
            <w:r w:rsidRPr="00577EA3">
              <w:rPr>
                <w:sz w:val="16"/>
                <w:szCs w:val="16"/>
              </w:rPr>
              <w:t>? »</w:t>
            </w:r>
          </w:p>
          <w:p w:rsidR="00577EA3" w:rsidRPr="00577EA3" w:rsidRDefault="00577EA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>Input:</w:t>
            </w:r>
            <w:r w:rsidR="00C5381F">
              <w:rPr>
                <w:sz w:val="16"/>
                <w:szCs w:val="16"/>
              </w:rPr>
              <w:t xml:space="preserve"> customers’ tele </w:t>
            </w:r>
            <w:r w:rsidR="00E049E7">
              <w:rPr>
                <w:sz w:val="16"/>
                <w:szCs w:val="16"/>
              </w:rPr>
              <w:t xml:space="preserve">package </w:t>
            </w:r>
            <w:r w:rsidR="00C5381F">
              <w:rPr>
                <w:sz w:val="16"/>
                <w:szCs w:val="16"/>
              </w:rPr>
              <w:t>usage data</w:t>
            </w:r>
            <w:r w:rsidR="0065547D">
              <w:rPr>
                <w:sz w:val="16"/>
                <w:szCs w:val="16"/>
              </w:rPr>
              <w:t>, demographic data</w:t>
            </w:r>
            <w:r w:rsidR="00C5381F">
              <w:rPr>
                <w:sz w:val="16"/>
                <w:szCs w:val="16"/>
              </w:rPr>
              <w:t>, payment data, and customer service data</w:t>
            </w:r>
            <w:r w:rsidR="0065547D">
              <w:rPr>
                <w:sz w:val="16"/>
                <w:szCs w:val="16"/>
              </w:rPr>
              <w:t>.</w:t>
            </w:r>
          </w:p>
          <w:p w:rsidR="00577EA3" w:rsidRPr="00577EA3" w:rsidRDefault="00577EA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>Output:</w:t>
            </w:r>
            <w:r>
              <w:rPr>
                <w:sz w:val="16"/>
                <w:szCs w:val="16"/>
              </w:rPr>
              <w:t xml:space="preserve"> risk of </w:t>
            </w:r>
            <w:r w:rsidR="00C5381F">
              <w:rPr>
                <w:sz w:val="16"/>
                <w:szCs w:val="16"/>
              </w:rPr>
              <w:t>churn( 0 or 1, 1 represent churn)</w:t>
            </w:r>
          </w:p>
          <w:p w:rsidR="00A1664C" w:rsidRDefault="00577EA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 xml:space="preserve">-&gt; </w:t>
            </w:r>
            <w:r>
              <w:rPr>
                <w:sz w:val="16"/>
                <w:szCs w:val="16"/>
              </w:rPr>
              <w:t xml:space="preserve">classification </w:t>
            </w:r>
            <w:r w:rsidRPr="00577EA3">
              <w:rPr>
                <w:sz w:val="16"/>
                <w:szCs w:val="16"/>
              </w:rPr>
              <w:t>task</w:t>
            </w:r>
          </w:p>
        </w:tc>
        <w:tc>
          <w:tcPr>
            <w:tcW w:w="2880" w:type="dxa"/>
            <w:tcBorders>
              <w:top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</w:rPr>
            </w:pPr>
            <w:r>
              <w:rPr>
                <w:b/>
                <w:sz w:val="24"/>
                <w:szCs w:val="24"/>
              </w:rPr>
              <w:t>Value Propositions</w:t>
            </w:r>
            <w:r>
              <w:rPr>
                <w:noProof/>
              </w:rPr>
              <w:drawing>
                <wp:anchor distT="114300" distB="114300" distL="114300" distR="114300" simplePos="0" relativeHeight="251653632" behindDoc="0" locked="0" layoutInCell="1" hidden="0" allowOverlap="1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l="0" t="0" r="0" b="0"/>
                  <wp:wrapSquare wrapText="bothSides" distT="114300" distB="114300" distL="114300" distR="11430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are we trying to do for the end-user(s) of the predictive system? What objectives are we serving?</w:t>
            </w:r>
          </w:p>
          <w:p w:rsidR="007F46B4" w:rsidRDefault="007F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  <w:p w:rsidR="007F46B4" w:rsidRDefault="007F4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ake more accurate predictions of the</w:t>
            </w:r>
            <w:r w:rsidR="00E049E7">
              <w:rPr>
                <w:sz w:val="16"/>
                <w:szCs w:val="16"/>
              </w:rPr>
              <w:t xml:space="preserve"> churn of specific customers</w:t>
            </w:r>
            <w:r>
              <w:rPr>
                <w:sz w:val="16"/>
                <w:szCs w:val="16"/>
              </w:rPr>
              <w:t xml:space="preserve">. Measure the risk level of the whether a </w:t>
            </w:r>
            <w:r w:rsidR="00E049E7">
              <w:rPr>
                <w:sz w:val="16"/>
                <w:szCs w:val="16"/>
              </w:rPr>
              <w:t xml:space="preserve">customer </w:t>
            </w:r>
            <w:r>
              <w:rPr>
                <w:sz w:val="16"/>
                <w:szCs w:val="16"/>
              </w:rPr>
              <w:t xml:space="preserve">would </w:t>
            </w:r>
            <w:r w:rsidR="00E049E7">
              <w:rPr>
                <w:sz w:val="16"/>
                <w:szCs w:val="16"/>
              </w:rPr>
              <w:t xml:space="preserve">churn </w:t>
            </w:r>
            <w:r>
              <w:rPr>
                <w:sz w:val="16"/>
                <w:szCs w:val="16"/>
              </w:rPr>
              <w:t xml:space="preserve">in the future. Understand the correlation between </w:t>
            </w:r>
            <w:r w:rsidR="00E049E7">
              <w:rPr>
                <w:sz w:val="16"/>
                <w:szCs w:val="16"/>
              </w:rPr>
              <w:t xml:space="preserve">payment, engagement data(phone call and message data, etc.) </w:t>
            </w:r>
            <w:r>
              <w:rPr>
                <w:sz w:val="16"/>
                <w:szCs w:val="16"/>
              </w:rPr>
              <w:t xml:space="preserve">and </w:t>
            </w:r>
            <w:r w:rsidR="0012290D">
              <w:rPr>
                <w:sz w:val="16"/>
                <w:szCs w:val="16"/>
              </w:rPr>
              <w:t>the risk of</w:t>
            </w:r>
            <w:r w:rsidR="00E049E7">
              <w:rPr>
                <w:sz w:val="16"/>
                <w:szCs w:val="16"/>
              </w:rPr>
              <w:t xml:space="preserve"> churn.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Sources</w:t>
            </w:r>
            <w:r>
              <w:rPr>
                <w:noProof/>
              </w:rPr>
              <w:drawing>
                <wp:anchor distT="114300" distB="114300" distL="114300" distR="114300" simplePos="0" relativeHeight="251654656" behindDoc="0" locked="0" layoutInCell="1" hidden="0" allowOverlap="1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l="0" t="0" r="0" b="0"/>
                  <wp:wrapSquare wrapText="bothSides" distT="114300" distB="114300" distL="114300" distR="11430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raw data sources can we use (internal and external)?</w:t>
            </w:r>
          </w:p>
          <w:p w:rsidR="00E049E7" w:rsidRDefault="00E049E7" w:rsidP="0067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E049E7">
              <w:rPr>
                <w:sz w:val="16"/>
                <w:szCs w:val="16"/>
              </w:rPr>
              <w:t xml:space="preserve">Customer Churn Prediction dataset </w:t>
            </w:r>
            <w:r>
              <w:rPr>
                <w:sz w:val="16"/>
                <w:szCs w:val="16"/>
              </w:rPr>
              <w:t>from Kaggle.</w:t>
            </w:r>
          </w:p>
          <w:p w:rsidR="00E049E7" w:rsidRDefault="00E049E7" w:rsidP="0067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E049E7">
              <w:rPr>
                <w:sz w:val="16"/>
                <w:szCs w:val="16"/>
              </w:rPr>
              <w:t>(https://www.kaggle.com/c/customer-churn-prediction/data)</w:t>
            </w:r>
            <w:r w:rsidRPr="00E049E7">
              <w:rPr>
                <w:sz w:val="16"/>
                <w:szCs w:val="16"/>
              </w:rPr>
              <w:t xml:space="preserve"> </w:t>
            </w:r>
          </w:p>
          <w:p w:rsidR="00577EA3" w:rsidRDefault="00577EA3" w:rsidP="0067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Collecting Data</w:t>
            </w:r>
            <w:r>
              <w:rPr>
                <w:noProof/>
              </w:rPr>
              <w:drawing>
                <wp:anchor distT="114300" distB="114300" distL="114300" distR="114300" simplePos="0" relativeHeight="251655680" behindDoc="0" locked="0" layoutInCell="1" hidden="0" allowOverlap="1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l="0" t="0" r="0" b="0"/>
                  <wp:wrapSquare wrapText="bothSides" distT="114300" distB="114300" distL="114300" distR="11430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 we get new data to learn from (inputs and outputs)?</w:t>
            </w:r>
          </w:p>
          <w:p w:rsidR="00577EA3" w:rsidRPr="00577EA3" w:rsidRDefault="00577EA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>Every</w:t>
            </w:r>
            <w:r w:rsidR="00672486">
              <w:rPr>
                <w:sz w:val="16"/>
                <w:szCs w:val="16"/>
              </w:rPr>
              <w:t xml:space="preserve"> </w:t>
            </w:r>
            <w:r w:rsidR="00E049E7">
              <w:rPr>
                <w:sz w:val="16"/>
                <w:szCs w:val="16"/>
              </w:rPr>
              <w:t xml:space="preserve">month </w:t>
            </w:r>
            <w:r w:rsidRPr="00577EA3">
              <w:rPr>
                <w:sz w:val="16"/>
                <w:szCs w:val="16"/>
              </w:rPr>
              <w:t xml:space="preserve">request </w:t>
            </w:r>
            <w:r w:rsidR="00672486">
              <w:rPr>
                <w:sz w:val="16"/>
                <w:szCs w:val="16"/>
              </w:rPr>
              <w:t xml:space="preserve">data </w:t>
            </w:r>
            <w:r w:rsidRPr="00577EA3">
              <w:rPr>
                <w:sz w:val="16"/>
                <w:szCs w:val="16"/>
              </w:rPr>
              <w:t>on:</w:t>
            </w:r>
          </w:p>
          <w:p w:rsidR="00577EA3" w:rsidRPr="00577EA3" w:rsidRDefault="00E049E7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Telecom package plan usage, payment, churn data from Telecom internally </w:t>
            </w:r>
            <w:r w:rsidR="00CC07E8">
              <w:rPr>
                <w:sz w:val="16"/>
                <w:szCs w:val="16"/>
              </w:rPr>
              <w:t>.</w:t>
            </w:r>
          </w:p>
          <w:p w:rsidR="00577EA3" w:rsidRPr="00577EA3" w:rsidRDefault="00577EA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</w:tr>
      <w:tr w:rsidR="00A1664C" w:rsidTr="00577EA3">
        <w:trPr>
          <w:trHeight w:val="3718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darkBlue"/>
              </w:rPr>
            </w:pPr>
            <w:r>
              <w:rPr>
                <w:b/>
                <w:sz w:val="24"/>
                <w:szCs w:val="24"/>
              </w:rPr>
              <w:t>Making Predictions</w:t>
            </w:r>
            <w:r>
              <w:rPr>
                <w:noProof/>
              </w:rPr>
              <w:drawing>
                <wp:anchor distT="114300" distB="114300" distL="114300" distR="114300" simplePos="0" relativeHeight="251657728" behindDoc="0" locked="0" layoutInCell="1" hidden="0" allowOverlap="1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l="0" t="0" r="0" b="0"/>
                  <wp:wrapSquare wrapText="bothSides" distT="114300" distB="114300" distL="114300" distR="11430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do we make predictions on new inputs? How long do we have to featurize a new input and make a prediction?</w:t>
            </w:r>
          </w:p>
          <w:p w:rsidR="00577EA3" w:rsidRPr="00577EA3" w:rsidRDefault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 xml:space="preserve">Every </w:t>
            </w:r>
            <w:r w:rsidR="006D2AAE">
              <w:rPr>
                <w:sz w:val="16"/>
                <w:szCs w:val="16"/>
              </w:rPr>
              <w:t>month</w:t>
            </w:r>
            <w:r w:rsidRPr="00577EA3">
              <w:rPr>
                <w:sz w:val="16"/>
                <w:szCs w:val="16"/>
              </w:rPr>
              <w:t xml:space="preserve"> we make predictions for </w:t>
            </w:r>
            <w:r w:rsidR="006D2AAE">
              <w:rPr>
                <w:sz w:val="16"/>
                <w:szCs w:val="16"/>
              </w:rPr>
              <w:t>all customers</w:t>
            </w:r>
            <w:r w:rsidRPr="00577EA3">
              <w:rPr>
                <w:sz w:val="16"/>
                <w:szCs w:val="16"/>
              </w:rPr>
              <w:t>(</w:t>
            </w:r>
            <w:r w:rsidR="00BD329E">
              <w:rPr>
                <w:sz w:val="16"/>
                <w:szCs w:val="16"/>
              </w:rPr>
              <w:t xml:space="preserve">renewing </w:t>
            </w:r>
            <w:r w:rsidRPr="00577EA3">
              <w:rPr>
                <w:sz w:val="16"/>
                <w:szCs w:val="16"/>
              </w:rPr>
              <w:t>all info</w:t>
            </w:r>
            <w:r w:rsidR="006D2AAE">
              <w:rPr>
                <w:sz w:val="16"/>
                <w:szCs w:val="16"/>
              </w:rPr>
              <w:t>rmation</w:t>
            </w:r>
            <w:r w:rsidRPr="00577EA3">
              <w:rPr>
                <w:sz w:val="16"/>
                <w:szCs w:val="16"/>
              </w:rPr>
              <w:t xml:space="preserve"> available</w:t>
            </w:r>
            <w:r w:rsidR="00BD329E">
              <w:rPr>
                <w:sz w:val="16"/>
                <w:szCs w:val="16"/>
              </w:rPr>
              <w:t xml:space="preserve"> once a </w:t>
            </w:r>
            <w:r w:rsidR="006D2AAE">
              <w:rPr>
                <w:sz w:val="16"/>
                <w:szCs w:val="16"/>
              </w:rPr>
              <w:t>month</w:t>
            </w:r>
            <w:r w:rsidR="00BD329E">
              <w:rPr>
                <w:sz w:val="16"/>
                <w:szCs w:val="16"/>
              </w:rPr>
              <w:t xml:space="preserve">, because, generally speaking, </w:t>
            </w:r>
            <w:r w:rsidR="00C5381F">
              <w:rPr>
                <w:sz w:val="16"/>
                <w:szCs w:val="16"/>
              </w:rPr>
              <w:t xml:space="preserve">most </w:t>
            </w:r>
            <w:r w:rsidR="00BD329E">
              <w:rPr>
                <w:sz w:val="16"/>
                <w:szCs w:val="16"/>
              </w:rPr>
              <w:t>people</w:t>
            </w:r>
            <w:r w:rsidR="006D2AAE">
              <w:rPr>
                <w:sz w:val="16"/>
                <w:szCs w:val="16"/>
              </w:rPr>
              <w:t xml:space="preserve"> </w:t>
            </w:r>
            <w:r w:rsidR="00C5381F">
              <w:rPr>
                <w:sz w:val="16"/>
                <w:szCs w:val="16"/>
              </w:rPr>
              <w:t>pay telecom company once/month and their mobile package plans are monthly, or telecom company calculate payment for a customer once/month</w:t>
            </w:r>
            <w:r w:rsidRPr="00577EA3">
              <w:rPr>
                <w:sz w:val="16"/>
                <w:szCs w:val="16"/>
              </w:rPr>
              <w:t>).</w:t>
            </w: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highlight w:val="green"/>
              </w:rPr>
            </w:pPr>
            <w:r>
              <w:rPr>
                <w:b/>
                <w:sz w:val="24"/>
                <w:szCs w:val="24"/>
              </w:rPr>
              <w:t>Offline Evaluation</w:t>
            </w:r>
            <w:r>
              <w:rPr>
                <w:noProof/>
              </w:rPr>
              <w:drawing>
                <wp:anchor distT="114300" distB="114300" distL="114300" distR="114300" simplePos="0" relativeHeight="251659776" behindDoc="0" locked="0" layoutInCell="1" hidden="0" allowOverlap="1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l="0" t="0" r="0" b="0"/>
                  <wp:wrapSquare wrapText="bothSides" distT="114300" distB="114300" distL="114300" distR="11430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Methods and metrics to evaluate the system before deployment.</w:t>
            </w:r>
          </w:p>
          <w:p w:rsidR="009C4723" w:rsidRDefault="009C4723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he train and test datasets have already been split.(train: test is about 1:2)</w:t>
            </w:r>
          </w:p>
          <w:p w:rsidR="00732025" w:rsidRPr="00577EA3" w:rsidRDefault="00700795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 and AUC</w:t>
            </w:r>
          </w:p>
          <w:p w:rsidR="00577EA3" w:rsidRDefault="00700795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ocus on FN and FP, especially on FN, which means not successfully predicted</w:t>
            </w:r>
            <w:r w:rsidR="009C4723">
              <w:rPr>
                <w:sz w:val="16"/>
                <w:szCs w:val="16"/>
              </w:rPr>
              <w:t xml:space="preserve"> churn</w:t>
            </w:r>
            <w:r>
              <w:rPr>
                <w:sz w:val="16"/>
                <w:szCs w:val="16"/>
              </w:rPr>
              <w:t>. Based on this evaluation, keep tuning the model, but also mind overfitting problem.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A1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red"/>
              </w:rPr>
            </w:pPr>
            <w:r>
              <w:rPr>
                <w:b/>
                <w:sz w:val="24"/>
                <w:szCs w:val="24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1824" behindDoc="0" locked="0" layoutInCell="1" hidden="0" allowOverlap="1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l="0" t="0" r="0" b="0"/>
                  <wp:wrapSquare wrapText="bothSides" distT="114300" distB="11430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representations extracted from raw data sources.</w:t>
            </w:r>
          </w:p>
          <w:p w:rsidR="00577EA3" w:rsidRDefault="00E049E7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customers’ tele package usage data, demographic data, payment data, and customer service data.</w:t>
            </w:r>
          </w:p>
          <w:p w:rsidR="00E049E7" w:rsidRDefault="00E049E7" w:rsidP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Such as :</w:t>
            </w:r>
          </w:p>
          <w:p w:rsidR="00E049E7" w:rsidRPr="00577EA3" w:rsidRDefault="00E049E7" w:rsidP="00E04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E049E7">
              <w:rPr>
                <w:sz w:val="16"/>
                <w:szCs w:val="16"/>
              </w:rPr>
              <w:t>number vmail messages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049E7">
              <w:rPr>
                <w:sz w:val="16"/>
                <w:szCs w:val="16"/>
              </w:rPr>
              <w:t>total day charge</w:t>
            </w:r>
            <w:r>
              <w:rPr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049E7">
              <w:rPr>
                <w:sz w:val="16"/>
                <w:szCs w:val="16"/>
              </w:rPr>
              <w:t xml:space="preserve">total night </w:t>
            </w:r>
            <w:r>
              <w:rPr>
                <w:sz w:val="16"/>
                <w:szCs w:val="16"/>
              </w:rPr>
              <w:t xml:space="preserve">call </w:t>
            </w:r>
            <w:r w:rsidRPr="00E049E7">
              <w:rPr>
                <w:sz w:val="16"/>
                <w:szCs w:val="16"/>
              </w:rPr>
              <w:t>minutes</w:t>
            </w:r>
            <w:r>
              <w:rPr>
                <w:sz w:val="16"/>
                <w:szCs w:val="16"/>
              </w:rPr>
              <w:t xml:space="preserve">, </w:t>
            </w:r>
            <w:r w:rsidRPr="00E049E7">
              <w:rPr>
                <w:sz w:val="16"/>
                <w:szCs w:val="16"/>
              </w:rPr>
              <w:t xml:space="preserve">number </w:t>
            </w:r>
            <w:r>
              <w:rPr>
                <w:sz w:val="16"/>
                <w:szCs w:val="16"/>
              </w:rPr>
              <w:t xml:space="preserve">of </w:t>
            </w:r>
            <w:r w:rsidRPr="00E049E7">
              <w:rPr>
                <w:sz w:val="16"/>
                <w:szCs w:val="16"/>
              </w:rPr>
              <w:t>customer service call</w:t>
            </w:r>
            <w:r>
              <w:rPr>
                <w:sz w:val="16"/>
                <w:szCs w:val="16"/>
              </w:rPr>
              <w:t>s, etc.</w:t>
            </w: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Models</w:t>
            </w:r>
            <w:r>
              <w:rPr>
                <w:noProof/>
              </w:rPr>
              <w:drawing>
                <wp:anchor distT="114300" distB="114300" distL="114300" distR="114300" simplePos="0" relativeHeight="251663872" behindDoc="0" locked="0" layoutInCell="1" hidden="0" allowOverlap="1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l="0" t="0" r="0" b="0"/>
                  <wp:wrapSquare wrapText="bothSides" distT="114300" distB="114300" distL="114300" distR="11430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do we create/update models with new training data? How long do we have to featurize training inputs and create a model?</w:t>
            </w:r>
          </w:p>
          <w:p w:rsidR="00577EA3" w:rsidRDefault="0057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  <w:p w:rsidR="00732025" w:rsidRDefault="00732025" w:rsidP="0073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Should </w:t>
            </w:r>
            <w:r w:rsidR="00577EA3" w:rsidRPr="00577EA3">
              <w:rPr>
                <w:sz w:val="16"/>
                <w:szCs w:val="16"/>
              </w:rPr>
              <w:t xml:space="preserve">keep </w:t>
            </w:r>
            <w:r>
              <w:rPr>
                <w:sz w:val="16"/>
                <w:szCs w:val="16"/>
              </w:rPr>
              <w:t>long-term data, which is helpful to track the</w:t>
            </w:r>
            <w:r w:rsidR="00E049E7">
              <w:rPr>
                <w:sz w:val="16"/>
                <w:szCs w:val="16"/>
              </w:rPr>
              <w:t xml:space="preserve"> history data , and history churn rate</w:t>
            </w:r>
            <w:r>
              <w:rPr>
                <w:sz w:val="16"/>
                <w:szCs w:val="16"/>
              </w:rPr>
              <w:t>.</w:t>
            </w:r>
          </w:p>
          <w:p w:rsidR="00577EA3" w:rsidRDefault="00577EA3" w:rsidP="0073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577EA3">
              <w:rPr>
                <w:sz w:val="16"/>
                <w:szCs w:val="16"/>
              </w:rPr>
              <w:t xml:space="preserve">Update model </w:t>
            </w:r>
            <w:r w:rsidR="00E049E7">
              <w:rPr>
                <w:sz w:val="16"/>
                <w:szCs w:val="16"/>
              </w:rPr>
              <w:t>every month</w:t>
            </w:r>
            <w:r w:rsidRPr="00577EA3">
              <w:rPr>
                <w:sz w:val="16"/>
                <w:szCs w:val="16"/>
              </w:rPr>
              <w:t>(with new data available)</w:t>
            </w:r>
            <w:r w:rsidR="00E049E7">
              <w:rPr>
                <w:sz w:val="16"/>
                <w:szCs w:val="16"/>
              </w:rPr>
              <w:t>.</w:t>
            </w:r>
          </w:p>
        </w:tc>
      </w:tr>
      <w:tr w:rsidR="00A1664C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A1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 Evaluation and Monitoring</w:t>
            </w:r>
          </w:p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Methods and metrics to evaluate the system after deployment, and to quantify value creation. 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723" w:rsidRDefault="00732025" w:rsidP="009C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Percentage of </w:t>
            </w:r>
            <w:r w:rsidR="009C4723">
              <w:rPr>
                <w:sz w:val="16"/>
                <w:szCs w:val="16"/>
              </w:rPr>
              <w:t>customers who churn in the next month or next few months.</w:t>
            </w:r>
          </w:p>
          <w:p w:rsidR="00A1664C" w:rsidRPr="00577EA3" w:rsidRDefault="009C4723" w:rsidP="009C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00795">
              <w:rPr>
                <w:rFonts w:hint="eastAsia"/>
                <w:sz w:val="16"/>
                <w:szCs w:val="16"/>
              </w:rPr>
              <w:t>T</w:t>
            </w:r>
            <w:r w:rsidR="00700795">
              <w:rPr>
                <w:sz w:val="16"/>
                <w:szCs w:val="16"/>
              </w:rPr>
              <w:t>rack long</w:t>
            </w:r>
            <w:r>
              <w:rPr>
                <w:sz w:val="16"/>
                <w:szCs w:val="16"/>
              </w:rPr>
              <w:t>er</w:t>
            </w:r>
            <w:r w:rsidR="00700795">
              <w:rPr>
                <w:sz w:val="16"/>
                <w:szCs w:val="16"/>
              </w:rPr>
              <w:t xml:space="preserve"> term </w:t>
            </w:r>
            <w:r>
              <w:rPr>
                <w:sz w:val="16"/>
                <w:szCs w:val="16"/>
              </w:rPr>
              <w:t>customer data in the past, because customer churn may result from problem associated with payment and service in the past few month</w:t>
            </w:r>
            <w:r w:rsidR="00700795">
              <w:rPr>
                <w:sz w:val="16"/>
                <w:szCs w:val="16"/>
              </w:rPr>
              <w:t>.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7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hidden="0" allowOverlap="1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l="0" t="0" r="0" b="0"/>
                  <wp:wrapSquare wrapText="bothSides" distT="114300" distB="114300" distL="114300" distR="11430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64C" w:rsidRDefault="00A1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  <w:bookmarkStart w:id="1" w:name="_GoBack"/>
            <w:bookmarkEnd w:id="1"/>
          </w:p>
        </w:tc>
      </w:tr>
    </w:tbl>
    <w:p w:rsidR="00A1664C" w:rsidRDefault="00DB42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sz w:val="32"/>
          <w:szCs w:val="32"/>
        </w:rPr>
      </w:pPr>
      <w:hyperlink r:id="rId16">
        <w:r w:rsidR="00700795">
          <w:rPr>
            <w:b/>
            <w:sz w:val="16"/>
            <w:szCs w:val="16"/>
            <w:u w:val="single"/>
          </w:rPr>
          <w:t>m</w:t>
        </w:r>
      </w:hyperlink>
      <w:hyperlink r:id="rId17">
        <w:r w:rsidR="00700795">
          <w:rPr>
            <w:b/>
            <w:sz w:val="16"/>
            <w:szCs w:val="16"/>
            <w:u w:val="single"/>
          </w:rPr>
          <w:t>achinelearningcanvas.com</w:t>
        </w:r>
      </w:hyperlink>
      <w:r w:rsidR="00700795">
        <w:rPr>
          <w:b/>
          <w:sz w:val="16"/>
          <w:szCs w:val="16"/>
        </w:rPr>
        <w:t xml:space="preserve"> by Louis Dorard, Ph.D. </w:t>
      </w:r>
      <w:r w:rsidR="00700795">
        <w:rPr>
          <w:b/>
          <w:sz w:val="16"/>
          <w:szCs w:val="16"/>
        </w:rPr>
        <w:tab/>
        <w:t xml:space="preserve">      </w:t>
      </w:r>
      <w:r w:rsidR="00700795">
        <w:rPr>
          <w:b/>
          <w:sz w:val="16"/>
          <w:szCs w:val="16"/>
        </w:rPr>
        <w:tab/>
      </w:r>
      <w:r w:rsidR="00700795">
        <w:rPr>
          <w:b/>
          <w:sz w:val="16"/>
          <w:szCs w:val="16"/>
        </w:rPr>
        <w:tab/>
        <w:t xml:space="preserve">            </w:t>
      </w:r>
      <w:r w:rsidR="00700795">
        <w:rPr>
          <w:sz w:val="16"/>
          <w:szCs w:val="16"/>
        </w:rPr>
        <w:t>Licensed under a Creative Commons Attribution-ShareAlike 4.0 International License.</w:t>
      </w:r>
      <w:r w:rsidR="00700795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00795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00795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00795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00795">
        <w:rPr>
          <w:b/>
          <w:noProof/>
          <w:sz w:val="16"/>
          <w:szCs w:val="16"/>
        </w:rPr>
        <w:drawing>
          <wp:inline distT="114300" distB="114300" distL="114300" distR="114300">
            <wp:extent cx="190500" cy="190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664C">
      <w:pgSz w:w="15840" w:h="122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2A2" w:rsidRDefault="00DB42A2" w:rsidP="008A6B29">
      <w:r>
        <w:separator/>
      </w:r>
    </w:p>
  </w:endnote>
  <w:endnote w:type="continuationSeparator" w:id="0">
    <w:p w:rsidR="00DB42A2" w:rsidRDefault="00DB42A2" w:rsidP="008A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2A2" w:rsidRDefault="00DB42A2" w:rsidP="008A6B29">
      <w:r>
        <w:separator/>
      </w:r>
    </w:p>
  </w:footnote>
  <w:footnote w:type="continuationSeparator" w:id="0">
    <w:p w:rsidR="00DB42A2" w:rsidRDefault="00DB42A2" w:rsidP="008A6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64C"/>
    <w:rsid w:val="0012290D"/>
    <w:rsid w:val="00342F7F"/>
    <w:rsid w:val="004071F3"/>
    <w:rsid w:val="00577EA3"/>
    <w:rsid w:val="005C5066"/>
    <w:rsid w:val="0060417E"/>
    <w:rsid w:val="0065547D"/>
    <w:rsid w:val="00662C91"/>
    <w:rsid w:val="00672486"/>
    <w:rsid w:val="006A48EA"/>
    <w:rsid w:val="006D03EB"/>
    <w:rsid w:val="006D2AAE"/>
    <w:rsid w:val="006F0A20"/>
    <w:rsid w:val="00700795"/>
    <w:rsid w:val="00732025"/>
    <w:rsid w:val="007F46B4"/>
    <w:rsid w:val="008A6B29"/>
    <w:rsid w:val="009C4723"/>
    <w:rsid w:val="00A1664C"/>
    <w:rsid w:val="00BD329E"/>
    <w:rsid w:val="00C5381F"/>
    <w:rsid w:val="00CB5E2B"/>
    <w:rsid w:val="00CC07E8"/>
    <w:rsid w:val="00DB42A2"/>
    <w:rsid w:val="00DC360B"/>
    <w:rsid w:val="00DD4BDF"/>
    <w:rsid w:val="00E049E7"/>
    <w:rsid w:val="00F05BB7"/>
    <w:rsid w:val="00F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B1785"/>
  <w15:docId w15:val="{953E5969-27AF-4E73-A2BE-67E24002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E399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E399A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A6B2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6B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6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6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machinelearningcanvas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achinelearningcanvas.com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xinyan</dc:creator>
  <cp:lastModifiedBy>xinyan lyu</cp:lastModifiedBy>
  <cp:revision>4</cp:revision>
  <dcterms:created xsi:type="dcterms:W3CDTF">2019-04-13T00:27:00Z</dcterms:created>
  <dcterms:modified xsi:type="dcterms:W3CDTF">2019-05-17T06:50:00Z</dcterms:modified>
</cp:coreProperties>
</file>