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cd543dfaa20aa651cc96ea4e56d6fc60f404664"/>
    <w:p>
      <w:pPr>
        <w:pStyle w:val="Heading4"/>
      </w:pPr>
      <w:r>
        <w:rPr>
          <w:b/>
          <w:bCs/>
        </w:rPr>
        <w:t xml:space="preserve">4.1 关系模型的设计</w:t>
      </w:r>
    </w:p>
    <w:p>
      <w:pPr>
        <w:pStyle w:val="FirstParagraph"/>
      </w:pPr>
      <w:r>
        <w:t xml:space="preserve">将系统的实体及其属性转换为关系模型，定义主键、外键、数据类型和完整性约束条件如下：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患者</w:t>
      </w:r>
      <w:r>
        <w:br/>
      </w:r>
      <w:r>
        <w:t xml:space="preserve">关系模式：患者（patient_id, patient_name, contact_number）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主键</w:t>
      </w:r>
      <w:r>
        <w:t xml:space="preserve">：patient_id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外键</w:t>
      </w:r>
      <w:r>
        <w:t xml:space="preserve">：无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数据类型</w:t>
      </w:r>
      <w:r>
        <w:t xml:space="preserve">：</w:t>
      </w:r>
      <w:r>
        <w:t xml:space="preserve"> </w:t>
      </w:r>
    </w:p>
    <w:p>
      <w:pPr>
        <w:numPr>
          <w:ilvl w:val="1"/>
          <w:numId w:val="1002"/>
        </w:numPr>
      </w:pPr>
      <w:r>
        <w:t xml:space="preserve">patient_id：INT，非空，自动生成</w:t>
      </w:r>
      <w:r>
        <w:t xml:space="preserve"> </w:t>
      </w:r>
    </w:p>
    <w:p>
      <w:pPr>
        <w:numPr>
          <w:ilvl w:val="1"/>
          <w:numId w:val="1002"/>
        </w:numPr>
      </w:pPr>
      <w:r>
        <w:t xml:space="preserve">patient_name：VARCHAR(50)，非空</w:t>
      </w:r>
      <w:r>
        <w:t xml:space="preserve"> </w:t>
      </w:r>
    </w:p>
    <w:p>
      <w:pPr>
        <w:numPr>
          <w:ilvl w:val="1"/>
          <w:numId w:val="1002"/>
        </w:numPr>
      </w:pPr>
      <w:r>
        <w:t xml:space="preserve">contact_number：VARCHAR(15)，非空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医生</w:t>
      </w:r>
      <w:r>
        <w:br/>
      </w:r>
      <w:r>
        <w:t xml:space="preserve">关系模式：医生（doctor_id, doctor_name, department_name）</w:t>
      </w:r>
      <w:r>
        <w:t xml:space="preserve"> 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主键</w:t>
      </w:r>
      <w:r>
        <w:t xml:space="preserve">：doctor_id</w:t>
      </w:r>
      <w:r>
        <w:t xml:space="preserve"> 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外键</w:t>
      </w:r>
      <w:r>
        <w:t xml:space="preserve">：无</w:t>
      </w:r>
      <w:r>
        <w:t xml:space="preserve"> 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数据类型</w:t>
      </w:r>
      <w:r>
        <w:t xml:space="preserve">：</w:t>
      </w:r>
      <w:r>
        <w:t xml:space="preserve"> </w:t>
      </w:r>
    </w:p>
    <w:p>
      <w:pPr>
        <w:numPr>
          <w:ilvl w:val="1"/>
          <w:numId w:val="1004"/>
        </w:numPr>
      </w:pPr>
      <w:r>
        <w:t xml:space="preserve">doctor_id：INT，非空，自动生成</w:t>
      </w:r>
      <w:r>
        <w:t xml:space="preserve"> </w:t>
      </w:r>
    </w:p>
    <w:p>
      <w:pPr>
        <w:numPr>
          <w:ilvl w:val="1"/>
          <w:numId w:val="1004"/>
        </w:numPr>
      </w:pPr>
      <w:r>
        <w:t xml:space="preserve">doctor_name：VARCHAR(50)，非空</w:t>
      </w:r>
      <w:r>
        <w:t xml:space="preserve"> </w:t>
      </w:r>
    </w:p>
    <w:p>
      <w:pPr>
        <w:numPr>
          <w:ilvl w:val="1"/>
          <w:numId w:val="1004"/>
        </w:numPr>
      </w:pPr>
      <w:r>
        <w:t xml:space="preserve">department_name：VARCHAR(50)，非空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处方</w:t>
      </w:r>
      <w:r>
        <w:br/>
      </w:r>
      <w:r>
        <w:t xml:space="preserve">关系模式：处方（prescription_id, patient_id, doctor_id, pickup_method, prescription_date, prescription_amount, prescription_weight, dose_count, usage_instructions, expected_pickup_time）</w:t>
      </w:r>
      <w:r>
        <w:t xml:space="preserve"> 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主键</w:t>
      </w:r>
      <w:r>
        <w:t xml:space="preserve">：prescription_id</w:t>
      </w:r>
      <w:r>
        <w:t xml:space="preserve"> 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外键</w:t>
      </w:r>
      <w:r>
        <w:t xml:space="preserve">：patient_id → 患者(patient_id), doctor_id → 医生(doctor_id)</w:t>
      </w:r>
      <w:r>
        <w:t xml:space="preserve"> 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数据类型</w:t>
      </w:r>
      <w:r>
        <w:t xml:space="preserve">：</w:t>
      </w:r>
      <w:r>
        <w:t xml:space="preserve"> </w:t>
      </w:r>
    </w:p>
    <w:p>
      <w:pPr>
        <w:numPr>
          <w:ilvl w:val="1"/>
          <w:numId w:val="1006"/>
        </w:numPr>
      </w:pPr>
      <w:r>
        <w:t xml:space="preserve">prescription_id：INT，非空，自动生成</w:t>
      </w:r>
      <w:r>
        <w:t xml:space="preserve"> </w:t>
      </w:r>
    </w:p>
    <w:p>
      <w:pPr>
        <w:numPr>
          <w:ilvl w:val="1"/>
          <w:numId w:val="1006"/>
        </w:numPr>
      </w:pPr>
      <w:r>
        <w:t xml:space="preserve">patient_id：INT，非空</w:t>
      </w:r>
      <w:r>
        <w:t xml:space="preserve"> </w:t>
      </w:r>
    </w:p>
    <w:p>
      <w:pPr>
        <w:numPr>
          <w:ilvl w:val="1"/>
          <w:numId w:val="1006"/>
        </w:numPr>
      </w:pPr>
      <w:r>
        <w:t xml:space="preserve">doctor_id：INT，非空</w:t>
      </w:r>
      <w:r>
        <w:t xml:space="preserve"> </w:t>
      </w:r>
    </w:p>
    <w:p>
      <w:pPr>
        <w:numPr>
          <w:ilvl w:val="1"/>
          <w:numId w:val="1006"/>
        </w:numPr>
      </w:pPr>
      <w:r>
        <w:t xml:space="preserve">pickup_method：VARCHAR(20)，非空</w:t>
      </w:r>
      <w:r>
        <w:t xml:space="preserve"> </w:t>
      </w:r>
    </w:p>
    <w:p>
      <w:pPr>
        <w:numPr>
          <w:ilvl w:val="1"/>
          <w:numId w:val="1006"/>
        </w:numPr>
      </w:pPr>
      <w:r>
        <w:t xml:space="preserve">prescription_date：DATE，非空</w:t>
      </w:r>
      <w:r>
        <w:t xml:space="preserve"> </w:t>
      </w:r>
    </w:p>
    <w:p>
      <w:pPr>
        <w:numPr>
          <w:ilvl w:val="1"/>
          <w:numId w:val="1006"/>
        </w:numPr>
      </w:pPr>
      <w:r>
        <w:t xml:space="preserve">prescription_amount：DECIMAL(10,2)，非负数</w:t>
      </w:r>
      <w:r>
        <w:t xml:space="preserve"> </w:t>
      </w:r>
    </w:p>
    <w:p>
      <w:pPr>
        <w:numPr>
          <w:ilvl w:val="1"/>
          <w:numId w:val="1006"/>
        </w:numPr>
      </w:pPr>
      <w:r>
        <w:t xml:space="preserve">prescription_weight：FLOAT，非负数</w:t>
      </w:r>
      <w:r>
        <w:t xml:space="preserve"> </w:t>
      </w:r>
    </w:p>
    <w:p>
      <w:pPr>
        <w:numPr>
          <w:ilvl w:val="1"/>
          <w:numId w:val="1006"/>
        </w:numPr>
      </w:pPr>
      <w:r>
        <w:t xml:space="preserve">dose_count：INT，非负整数</w:t>
      </w:r>
      <w:r>
        <w:t xml:space="preserve"> </w:t>
      </w:r>
    </w:p>
    <w:p>
      <w:pPr>
        <w:numPr>
          <w:ilvl w:val="1"/>
          <w:numId w:val="1006"/>
        </w:numPr>
      </w:pPr>
      <w:r>
        <w:t xml:space="preserve">usage_instructions：TEXT，非空</w:t>
      </w:r>
      <w:r>
        <w:t xml:space="preserve"> </w:t>
      </w:r>
    </w:p>
    <w:p>
      <w:pPr>
        <w:numPr>
          <w:ilvl w:val="1"/>
          <w:numId w:val="1006"/>
        </w:numPr>
      </w:pPr>
      <w:r>
        <w:t xml:space="preserve">expected_pickup_time：DATETIME，可空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代煎药院</w:t>
      </w:r>
      <w:r>
        <w:br/>
      </w:r>
      <w:r>
        <w:t xml:space="preserve">关系模式：代煎药院（pharmacy_id, pharmacy_name）</w:t>
      </w:r>
      <w:r>
        <w:t xml:space="preserve"> 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主键</w:t>
      </w:r>
      <w:r>
        <w:t xml:space="preserve">：pharmacy_id</w:t>
      </w:r>
      <w:r>
        <w:t xml:space="preserve"> 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外键</w:t>
      </w:r>
      <w:r>
        <w:t xml:space="preserve">：无</w:t>
      </w:r>
      <w:r>
        <w:t xml:space="preserve"> 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数据类型</w:t>
      </w:r>
      <w:r>
        <w:t xml:space="preserve">：</w:t>
      </w:r>
      <w:r>
        <w:t xml:space="preserve"> </w:t>
      </w:r>
    </w:p>
    <w:p>
      <w:pPr>
        <w:numPr>
          <w:ilvl w:val="1"/>
          <w:numId w:val="1008"/>
        </w:numPr>
      </w:pPr>
      <w:r>
        <w:t xml:space="preserve">pharmacy_id：INT，非空，自动生成</w:t>
      </w:r>
      <w:r>
        <w:t xml:space="preserve"> </w:t>
      </w:r>
    </w:p>
    <w:p>
      <w:pPr>
        <w:numPr>
          <w:ilvl w:val="1"/>
          <w:numId w:val="1008"/>
        </w:numPr>
      </w:pPr>
      <w:r>
        <w:t xml:space="preserve">pharmacy_name：VARCHAR(100)，非空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代煎机器</w:t>
      </w:r>
      <w:r>
        <w:br/>
      </w:r>
      <w:r>
        <w:t xml:space="preserve">关系模式：代煎机器（machine_id, pharmacy_id, machine_status）</w:t>
      </w:r>
      <w:r>
        <w:t xml:space="preserve"> 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主键</w:t>
      </w:r>
      <w:r>
        <w:t xml:space="preserve">：machine_id</w:t>
      </w:r>
      <w:r>
        <w:t xml:space="preserve"> 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外键</w:t>
      </w:r>
      <w:r>
        <w:t xml:space="preserve">：pharmacy_id → 代煎药院(pharmacy_id)</w:t>
      </w:r>
      <w:r>
        <w:t xml:space="preserve"> 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数据类型</w:t>
      </w:r>
      <w:r>
        <w:t xml:space="preserve">：</w:t>
      </w:r>
      <w:r>
        <w:t xml:space="preserve"> </w:t>
      </w:r>
    </w:p>
    <w:p>
      <w:pPr>
        <w:numPr>
          <w:ilvl w:val="1"/>
          <w:numId w:val="1010"/>
        </w:numPr>
      </w:pPr>
      <w:r>
        <w:t xml:space="preserve">machine_id：INT，非空，自动生成</w:t>
      </w:r>
      <w:r>
        <w:t xml:space="preserve"> </w:t>
      </w:r>
    </w:p>
    <w:p>
      <w:pPr>
        <w:numPr>
          <w:ilvl w:val="1"/>
          <w:numId w:val="1010"/>
        </w:numPr>
      </w:pPr>
      <w:r>
        <w:t xml:space="preserve">pharmacy_id：INT，非空</w:t>
      </w:r>
      <w:r>
        <w:t xml:space="preserve"> </w:t>
      </w:r>
    </w:p>
    <w:p>
      <w:pPr>
        <w:numPr>
          <w:ilvl w:val="1"/>
          <w:numId w:val="1010"/>
        </w:numPr>
      </w:pPr>
      <w:r>
        <w:t xml:space="preserve">machine_status：VARCHAR(20)，非空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煎药记录</w:t>
      </w:r>
      <w:r>
        <w:br/>
      </w:r>
      <w:r>
        <w:t xml:space="preserve">关系模式：煎药记录（decoction_id, prescription_id, pharmacy_id, machine_id, pickup_date, formulation_staff, formulation_date, soaking_staff, soaking_start_time, soaking_end_time, decoction_staff, decoction_start_time, decoction_end_time, print_staff, print_time, actual_pickup_time）</w:t>
      </w:r>
      <w:r>
        <w:t xml:space="preserve"> 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主键</w:t>
      </w:r>
      <w:r>
        <w:t xml:space="preserve">：decoction_id</w:t>
      </w:r>
      <w:r>
        <w:t xml:space="preserve"> 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外键</w:t>
      </w:r>
      <w:r>
        <w:t xml:space="preserve">：</w:t>
      </w:r>
      <w:r>
        <w:t xml:space="preserve"> </w:t>
      </w:r>
    </w:p>
    <w:p>
      <w:pPr>
        <w:numPr>
          <w:ilvl w:val="1"/>
          <w:numId w:val="1012"/>
        </w:numPr>
      </w:pPr>
      <w:r>
        <w:t xml:space="preserve">prescription_id → 处方(prescription_id)</w:t>
      </w:r>
      <w:r>
        <w:t xml:space="preserve"> </w:t>
      </w:r>
    </w:p>
    <w:p>
      <w:pPr>
        <w:numPr>
          <w:ilvl w:val="1"/>
          <w:numId w:val="1012"/>
        </w:numPr>
      </w:pPr>
      <w:r>
        <w:t xml:space="preserve">pharmacy_id → 代煎药院(pharmacy_id)</w:t>
      </w:r>
      <w:r>
        <w:t xml:space="preserve"> </w:t>
      </w:r>
    </w:p>
    <w:p>
      <w:pPr>
        <w:numPr>
          <w:ilvl w:val="1"/>
          <w:numId w:val="1012"/>
        </w:numPr>
      </w:pPr>
      <w:r>
        <w:t xml:space="preserve">machine_id → 代煎机器(machine_id)</w:t>
      </w:r>
      <w:r>
        <w:t xml:space="preserve"> 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数据类型</w:t>
      </w:r>
      <w:r>
        <w:t xml:space="preserve">：</w:t>
      </w:r>
      <w:r>
        <w:t xml:space="preserve"> </w:t>
      </w:r>
    </w:p>
    <w:p>
      <w:pPr>
        <w:numPr>
          <w:ilvl w:val="1"/>
          <w:numId w:val="1013"/>
        </w:numPr>
      </w:pPr>
      <w:r>
        <w:t xml:space="preserve">decoction_id：INT，非空，自动生成</w:t>
      </w:r>
      <w:r>
        <w:t xml:space="preserve"> </w:t>
      </w:r>
    </w:p>
    <w:p>
      <w:pPr>
        <w:numPr>
          <w:ilvl w:val="1"/>
          <w:numId w:val="1013"/>
        </w:numPr>
      </w:pPr>
      <w:r>
        <w:t xml:space="preserve">prescription_id：INT，非空</w:t>
      </w:r>
      <w:r>
        <w:t xml:space="preserve"> </w:t>
      </w:r>
    </w:p>
    <w:p>
      <w:pPr>
        <w:numPr>
          <w:ilvl w:val="1"/>
          <w:numId w:val="1013"/>
        </w:numPr>
      </w:pPr>
      <w:r>
        <w:t xml:space="preserve">pharmacy_id：INT，非空</w:t>
      </w:r>
      <w:r>
        <w:t xml:space="preserve"> </w:t>
      </w:r>
    </w:p>
    <w:p>
      <w:pPr>
        <w:numPr>
          <w:ilvl w:val="1"/>
          <w:numId w:val="1013"/>
        </w:numPr>
      </w:pPr>
      <w:r>
        <w:t xml:space="preserve">machine_id：INT，非空</w:t>
      </w:r>
      <w:r>
        <w:t xml:space="preserve"> </w:t>
      </w:r>
    </w:p>
    <w:p>
      <w:pPr>
        <w:numPr>
          <w:ilvl w:val="1"/>
          <w:numId w:val="1013"/>
        </w:numPr>
      </w:pPr>
      <w:r>
        <w:t xml:space="preserve">pickup_date：DATE，非空</w:t>
      </w:r>
      <w:r>
        <w:t xml:space="preserve"> </w:t>
      </w:r>
    </w:p>
    <w:p>
      <w:pPr>
        <w:numPr>
          <w:ilvl w:val="1"/>
          <w:numId w:val="1013"/>
        </w:numPr>
      </w:pPr>
      <w:r>
        <w:t xml:space="preserve">formulation_staff：VARCHAR(50)，非空</w:t>
      </w:r>
      <w:r>
        <w:t xml:space="preserve"> </w:t>
      </w:r>
    </w:p>
    <w:p>
      <w:pPr>
        <w:numPr>
          <w:ilvl w:val="1"/>
          <w:numId w:val="1013"/>
        </w:numPr>
      </w:pPr>
      <w:r>
        <w:t xml:space="preserve">formulation_date：DATETIME，非空</w:t>
      </w:r>
      <w:r>
        <w:t xml:space="preserve"> </w:t>
      </w:r>
    </w:p>
    <w:p>
      <w:pPr>
        <w:numPr>
          <w:ilvl w:val="1"/>
          <w:numId w:val="1013"/>
        </w:numPr>
      </w:pPr>
      <w:r>
        <w:t xml:space="preserve">soaking_staff：VARCHAR(50)，可空</w:t>
      </w:r>
      <w:r>
        <w:t xml:space="preserve"> </w:t>
      </w:r>
    </w:p>
    <w:p>
      <w:pPr>
        <w:numPr>
          <w:ilvl w:val="1"/>
          <w:numId w:val="1013"/>
        </w:numPr>
      </w:pPr>
      <w:r>
        <w:t xml:space="preserve">soaking_start_time：DATETIME，可空</w:t>
      </w:r>
      <w:r>
        <w:t xml:space="preserve"> </w:t>
      </w:r>
    </w:p>
    <w:p>
      <w:pPr>
        <w:numPr>
          <w:ilvl w:val="1"/>
          <w:numId w:val="1013"/>
        </w:numPr>
      </w:pPr>
      <w:r>
        <w:t xml:space="preserve">soaking_end_time：DATETIME，可空</w:t>
      </w:r>
      <w:r>
        <w:t xml:space="preserve"> </w:t>
      </w:r>
    </w:p>
    <w:p>
      <w:pPr>
        <w:numPr>
          <w:ilvl w:val="1"/>
          <w:numId w:val="1013"/>
        </w:numPr>
      </w:pPr>
      <w:r>
        <w:t xml:space="preserve">decoction_staff：VARCHAR(50)，非空</w:t>
      </w:r>
      <w:r>
        <w:t xml:space="preserve"> </w:t>
      </w:r>
    </w:p>
    <w:p>
      <w:pPr>
        <w:numPr>
          <w:ilvl w:val="1"/>
          <w:numId w:val="1013"/>
        </w:numPr>
      </w:pPr>
      <w:r>
        <w:t xml:space="preserve">decoction_start_time：DATETIME，非空</w:t>
      </w:r>
      <w:r>
        <w:t xml:space="preserve"> </w:t>
      </w:r>
    </w:p>
    <w:p>
      <w:pPr>
        <w:numPr>
          <w:ilvl w:val="1"/>
          <w:numId w:val="1013"/>
        </w:numPr>
      </w:pPr>
      <w:r>
        <w:t xml:space="preserve">decoction_end_time：DATETIME，非空</w:t>
      </w:r>
      <w:r>
        <w:t xml:space="preserve"> </w:t>
      </w:r>
    </w:p>
    <w:p>
      <w:pPr>
        <w:numPr>
          <w:ilvl w:val="1"/>
          <w:numId w:val="1013"/>
        </w:numPr>
      </w:pPr>
      <w:r>
        <w:t xml:space="preserve">print_staff：VARCHAR(50)，非空</w:t>
      </w:r>
      <w:r>
        <w:t xml:space="preserve"> </w:t>
      </w:r>
    </w:p>
    <w:p>
      <w:pPr>
        <w:numPr>
          <w:ilvl w:val="1"/>
          <w:numId w:val="1013"/>
        </w:numPr>
      </w:pPr>
      <w:r>
        <w:t xml:space="preserve">print_time：DATETIME，非空</w:t>
      </w:r>
      <w:r>
        <w:t xml:space="preserve"> </w:t>
      </w:r>
    </w:p>
    <w:p>
      <w:pPr>
        <w:numPr>
          <w:ilvl w:val="1"/>
          <w:numId w:val="1013"/>
        </w:numPr>
      </w:pPr>
      <w:r>
        <w:t xml:space="preserve">actual_pickup_time：DATETIME，可空</w:t>
      </w:r>
      <w:r>
        <w:t xml:space="preserve"> 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2024-11-28T07:07:10Z</dcterms:created>
  <dcterms:modified xsi:type="dcterms:W3CDTF">2024-11-28T07:07:10Z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