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22CBB" w14:textId="77777777" w:rsidR="00C37F25" w:rsidRPr="00C37F25" w:rsidRDefault="00C37F25" w:rsidP="00C37F25">
      <w:pPr>
        <w:jc w:val="center"/>
        <w:rPr>
          <w:rFonts w:ascii="Times New Roman" w:eastAsia="標楷體" w:hAnsi="Times New Roman" w:cs="Times New Roman"/>
          <w:b/>
          <w:kern w:val="0"/>
          <w:szCs w:val="24"/>
        </w:rPr>
      </w:pPr>
      <w:bookmarkStart w:id="0" w:name="_Hlk131786197"/>
      <w:r w:rsidRPr="00C37F25">
        <w:rPr>
          <w:rFonts w:ascii="Times New Roman" w:eastAsia="標楷體" w:hAnsi="Times New Roman" w:cs="Times New Roman"/>
          <w:b/>
          <w:kern w:val="0"/>
          <w:sz w:val="32"/>
          <w:szCs w:val="32"/>
        </w:rPr>
        <w:t>NTUST OOP Midterm Problem Design</w:t>
      </w:r>
    </w:p>
    <w:tbl>
      <w:tblPr>
        <w:tblStyle w:val="a3"/>
        <w:tblW w:w="5152" w:type="pct"/>
        <w:jc w:val="center"/>
        <w:tblLook w:val="04A0" w:firstRow="1" w:lastRow="0" w:firstColumn="1" w:lastColumn="0" w:noHBand="0" w:noVBand="1"/>
      </w:tblPr>
      <w:tblGrid>
        <w:gridCol w:w="10880"/>
      </w:tblGrid>
      <w:tr w:rsidR="00B1526D" w:rsidRPr="002C0F55" w14:paraId="43544856" w14:textId="77777777" w:rsidTr="00B70DF2">
        <w:trPr>
          <w:trHeight w:val="680"/>
          <w:jc w:val="center"/>
        </w:trPr>
        <w:tc>
          <w:tcPr>
            <w:tcW w:w="5000" w:type="pct"/>
            <w:tcBorders>
              <w:bottom w:val="single" w:sz="4" w:space="0" w:color="auto"/>
            </w:tcBorders>
            <w:vAlign w:val="center"/>
          </w:tcPr>
          <w:bookmarkEnd w:id="0"/>
          <w:p w14:paraId="2F900673" w14:textId="2DF1C05F" w:rsidR="00B1526D" w:rsidRPr="002C0F55" w:rsidRDefault="00C37F25" w:rsidP="00AC54C6">
            <w:pPr>
              <w:snapToGrid w:val="0"/>
              <w:jc w:val="both"/>
              <w:rPr>
                <w:rFonts w:ascii="Times New Roman" w:eastAsia="標楷體" w:hAnsi="Times New Roman" w:cs="Times New Roman"/>
                <w:sz w:val="28"/>
                <w:szCs w:val="24"/>
              </w:rPr>
            </w:pPr>
            <w:r w:rsidRPr="002C0F55">
              <w:rPr>
                <w:rFonts w:ascii="Times New Roman" w:eastAsia="標楷體" w:hAnsi="Times New Roman" w:cs="Times New Roman"/>
                <w:b/>
                <w:sz w:val="28"/>
                <w:szCs w:val="28"/>
              </w:rPr>
              <w:t>Subject: Nonogram</w:t>
            </w:r>
          </w:p>
        </w:tc>
      </w:tr>
      <w:tr w:rsidR="00B1526D" w:rsidRPr="002C0F55" w14:paraId="151F590B" w14:textId="77777777" w:rsidTr="00B70DF2">
        <w:trPr>
          <w:trHeight w:val="680"/>
          <w:jc w:val="center"/>
        </w:trPr>
        <w:tc>
          <w:tcPr>
            <w:tcW w:w="5000" w:type="pct"/>
            <w:shd w:val="clear" w:color="auto" w:fill="auto"/>
            <w:vAlign w:val="center"/>
          </w:tcPr>
          <w:p w14:paraId="1367EDED" w14:textId="6C2782C9" w:rsidR="00B1526D" w:rsidRPr="002C0F55" w:rsidRDefault="00C37F25" w:rsidP="00AC54C6">
            <w:pPr>
              <w:snapToGrid w:val="0"/>
              <w:jc w:val="both"/>
              <w:rPr>
                <w:rFonts w:ascii="Times New Roman" w:eastAsia="標楷體" w:hAnsi="Times New Roman" w:cs="Times New Roman"/>
                <w:sz w:val="28"/>
                <w:szCs w:val="24"/>
              </w:rPr>
            </w:pPr>
            <w:r w:rsidRPr="002C0F55">
              <w:rPr>
                <w:rFonts w:ascii="Times New Roman" w:eastAsia="標楷體" w:hAnsi="Times New Roman" w:cs="Times New Roman"/>
                <w:b/>
                <w:sz w:val="28"/>
                <w:szCs w:val="28"/>
              </w:rPr>
              <w:t xml:space="preserve">Author: </w:t>
            </w:r>
            <w:r w:rsidRPr="002C0F55">
              <w:rPr>
                <w:rFonts w:ascii="Times New Roman" w:eastAsia="標楷體" w:hAnsi="Times New Roman" w:cs="Times New Roman"/>
                <w:b/>
                <w:sz w:val="28"/>
                <w:szCs w:val="28"/>
              </w:rPr>
              <w:t>羅文熠</w:t>
            </w:r>
          </w:p>
        </w:tc>
      </w:tr>
      <w:tr w:rsidR="00B1526D" w:rsidRPr="002C0F55" w14:paraId="63488415" w14:textId="77777777" w:rsidTr="00B70DF2">
        <w:trPr>
          <w:trHeight w:val="680"/>
          <w:jc w:val="center"/>
        </w:trPr>
        <w:tc>
          <w:tcPr>
            <w:tcW w:w="5000" w:type="pct"/>
            <w:shd w:val="clear" w:color="auto" w:fill="auto"/>
            <w:vAlign w:val="center"/>
          </w:tcPr>
          <w:p w14:paraId="6EA7BA75" w14:textId="6D0650C2" w:rsidR="00B1526D" w:rsidRPr="002C0F55" w:rsidRDefault="002C0F55" w:rsidP="00AC54C6">
            <w:pPr>
              <w:snapToGrid w:val="0"/>
              <w:jc w:val="both"/>
              <w:rPr>
                <w:rFonts w:ascii="Times New Roman" w:eastAsia="標楷體" w:hAnsi="Times New Roman" w:cs="Times New Roman"/>
                <w:sz w:val="28"/>
                <w:szCs w:val="24"/>
              </w:rPr>
            </w:pPr>
            <w:r w:rsidRPr="002C0F55">
              <w:rPr>
                <w:rFonts w:ascii="Times New Roman" w:eastAsia="標楷體" w:hAnsi="Times New Roman" w:cs="Times New Roman"/>
                <w:b/>
                <w:sz w:val="28"/>
                <w:szCs w:val="28"/>
              </w:rPr>
              <w:t>Main testing concept:</w:t>
            </w:r>
            <w:r w:rsidR="00B1526D" w:rsidRPr="002C0F55">
              <w:rPr>
                <w:rFonts w:ascii="Times New Roman" w:eastAsia="標楷體" w:hAnsi="Times New Roman" w:cs="Times New Roman"/>
                <w:sz w:val="28"/>
                <w:szCs w:val="24"/>
              </w:rPr>
              <w:t xml:space="preserve"> </w:t>
            </w:r>
          </w:p>
          <w:tbl>
            <w:tblPr>
              <w:tblStyle w:val="a3"/>
              <w:tblW w:w="106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8"/>
              <w:gridCol w:w="5136"/>
            </w:tblGrid>
            <w:tr w:rsidR="00B1526D" w:rsidRPr="002C0F55" w14:paraId="09350C27" w14:textId="77777777" w:rsidTr="00B70DF2">
              <w:trPr>
                <w:trHeight w:val="306"/>
              </w:trPr>
              <w:tc>
                <w:tcPr>
                  <w:tcW w:w="5528" w:type="dxa"/>
                  <w:tcBorders>
                    <w:bottom w:val="single" w:sz="4" w:space="0" w:color="auto"/>
                  </w:tcBorders>
                </w:tcPr>
                <w:p w14:paraId="33A914F0" w14:textId="61E2D45E" w:rsidR="00B1526D" w:rsidRPr="002C0F55" w:rsidRDefault="005330D1" w:rsidP="00AC54C6">
                  <w:pPr>
                    <w:snapToGrid w:val="0"/>
                    <w:jc w:val="center"/>
                    <w:rPr>
                      <w:rFonts w:ascii="Times New Roman" w:eastAsia="標楷體" w:hAnsi="Times New Roman" w:cs="Times New Roman"/>
                      <w:b/>
                      <w:szCs w:val="24"/>
                    </w:rPr>
                  </w:pPr>
                  <w:r w:rsidRPr="002C0F55">
                    <w:rPr>
                      <w:rFonts w:ascii="Times New Roman" w:eastAsia="標楷體" w:hAnsi="Times New Roman" w:cs="Times New Roman"/>
                      <w:b/>
                      <w:szCs w:val="24"/>
                    </w:rPr>
                    <w:t xml:space="preserve">Function </w:t>
                  </w:r>
                  <w:r w:rsidR="00B1526D" w:rsidRPr="002C0F55">
                    <w:rPr>
                      <w:rFonts w:ascii="Times New Roman" w:eastAsia="標楷體" w:hAnsi="Times New Roman" w:cs="Times New Roman"/>
                      <w:b/>
                      <w:szCs w:val="24"/>
                    </w:rPr>
                    <w:t>Basics</w:t>
                  </w:r>
                </w:p>
              </w:tc>
              <w:tc>
                <w:tcPr>
                  <w:tcW w:w="5136" w:type="dxa"/>
                  <w:tcBorders>
                    <w:bottom w:val="single" w:sz="4" w:space="0" w:color="auto"/>
                  </w:tcBorders>
                </w:tcPr>
                <w:p w14:paraId="78950D88" w14:textId="05729F16" w:rsidR="00B1526D" w:rsidRPr="002C0F55" w:rsidRDefault="00B1526D" w:rsidP="00AC54C6">
                  <w:pPr>
                    <w:snapToGrid w:val="0"/>
                    <w:jc w:val="center"/>
                    <w:rPr>
                      <w:rFonts w:ascii="Times New Roman" w:eastAsia="標楷體" w:hAnsi="Times New Roman" w:cs="Times New Roman"/>
                      <w:b/>
                      <w:sz w:val="28"/>
                      <w:szCs w:val="24"/>
                    </w:rPr>
                  </w:pPr>
                </w:p>
              </w:tc>
            </w:tr>
            <w:tr w:rsidR="002C0F55" w:rsidRPr="002C0F55" w14:paraId="11069856" w14:textId="77777777" w:rsidTr="00B70DF2">
              <w:trPr>
                <w:trHeight w:val="2543"/>
              </w:trPr>
              <w:tc>
                <w:tcPr>
                  <w:tcW w:w="5528" w:type="dxa"/>
                  <w:tcBorders>
                    <w:top w:val="single" w:sz="4" w:space="0" w:color="auto"/>
                  </w:tcBorders>
                </w:tcPr>
                <w:p w14:paraId="61D860E1" w14:textId="77777777"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C++ BASICS </w:t>
                  </w:r>
                </w:p>
                <w:p w14:paraId="45098FD9" w14:textId="61126901"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FLOW OF CONTROL </w:t>
                  </w:r>
                </w:p>
                <w:p w14:paraId="1AE05831" w14:textId="1221BBCA"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FUNCTION BASICS </w:t>
                  </w:r>
                </w:p>
                <w:p w14:paraId="2BA419E8" w14:textId="77777777"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PARAMETERS AND OVERLOADING </w:t>
                  </w:r>
                </w:p>
                <w:p w14:paraId="5182A568" w14:textId="77777777"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ARRAYS </w:t>
                  </w:r>
                </w:p>
                <w:p w14:paraId="1C10759A" w14:textId="77777777"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STRUCTURES AND CLASSES </w:t>
                  </w:r>
                </w:p>
                <w:p w14:paraId="3E7C6139" w14:textId="77777777"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CONSTRUCTORS AND OTHER TOOLS </w:t>
                  </w:r>
                </w:p>
                <w:p w14:paraId="44AA9E19" w14:textId="77777777"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OPERATOR OVERLOADING, FRIENDS,AND REFERENCES </w:t>
                  </w:r>
                </w:p>
                <w:p w14:paraId="60800F7B" w14:textId="77777777"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STRINGS </w:t>
                  </w:r>
                </w:p>
                <w:p w14:paraId="164EC797" w14:textId="2BDEB8D4" w:rsidR="002C0F55" w:rsidRPr="0081519D" w:rsidRDefault="002C0F55" w:rsidP="0081519D">
                  <w:pPr>
                    <w:snapToGrid w:val="0"/>
                    <w:rPr>
                      <w:rFonts w:ascii="Times New Roman" w:eastAsia="標楷體" w:hAnsi="Times New Roman" w:cs="Times New Roman"/>
                      <w:sz w:val="18"/>
                      <w:szCs w:val="18"/>
                    </w:rPr>
                  </w:pPr>
                  <w:r w:rsidRPr="0081519D">
                    <w:rPr>
                      <w:rFonts w:ascii="Times New Roman" w:eastAsia="標楷體" w:hAnsi="Times New Roman" w:cs="Times New Roman"/>
                      <w:sz w:val="18"/>
                      <w:szCs w:val="18"/>
                    </w:rPr>
                    <w:t xml:space="preserve">□ POINTERS AND DYNAMIC ARRAYS </w:t>
                  </w:r>
                </w:p>
              </w:tc>
              <w:tc>
                <w:tcPr>
                  <w:tcW w:w="5136" w:type="dxa"/>
                  <w:tcBorders>
                    <w:top w:val="single" w:sz="4" w:space="0" w:color="auto"/>
                  </w:tcBorders>
                </w:tcPr>
                <w:p w14:paraId="3D3AD305" w14:textId="77777777"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SEPARATE COMPILATION AND NAMESPACES </w:t>
                  </w:r>
                </w:p>
                <w:p w14:paraId="14BE4DEC" w14:textId="77777777"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STREAMS AND FILE I/O </w:t>
                  </w:r>
                </w:p>
                <w:p w14:paraId="63C007D0" w14:textId="42E74C48"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RECURSION </w:t>
                  </w:r>
                </w:p>
                <w:p w14:paraId="58F88F6D" w14:textId="77777777"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INHERITANCE </w:t>
                  </w:r>
                </w:p>
                <w:p w14:paraId="52A332C5" w14:textId="77777777"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POLYMORPHISM AND VIRTUAL FUNCTIONS </w:t>
                  </w:r>
                </w:p>
                <w:p w14:paraId="59DF982A" w14:textId="77777777"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TEMPLATES </w:t>
                  </w:r>
                </w:p>
                <w:p w14:paraId="71DD72F9" w14:textId="77777777"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LINKED DATA STRUCTURES </w:t>
                  </w:r>
                </w:p>
                <w:p w14:paraId="5790B3FD" w14:textId="77777777"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EXCEPTION HANDLING </w:t>
                  </w:r>
                </w:p>
                <w:p w14:paraId="6555E2B9" w14:textId="77777777" w:rsidR="002C0F55" w:rsidRPr="003024E0" w:rsidRDefault="002C0F55" w:rsidP="002C0F55">
                  <w:pPr>
                    <w:spacing w:line="240" w:lineRule="exact"/>
                    <w:rPr>
                      <w:rFonts w:ascii="Times New Roman" w:eastAsia="標楷體" w:hAnsi="Times New Roman" w:cs="Times New Roman"/>
                      <w:sz w:val="18"/>
                      <w:szCs w:val="18"/>
                    </w:rPr>
                  </w:pPr>
                  <w:r w:rsidRPr="003024E0">
                    <w:rPr>
                      <w:rFonts w:ascii="Times New Roman" w:eastAsia="標楷體" w:hAnsi="Times New Roman" w:cs="Times New Roman"/>
                      <w:sz w:val="18"/>
                      <w:szCs w:val="18"/>
                    </w:rPr>
                    <w:t xml:space="preserve">□ STANDARD TEMPLATE LIBRARY </w:t>
                  </w:r>
                </w:p>
                <w:p w14:paraId="73C61453" w14:textId="2AE7D00A" w:rsidR="002C0F55" w:rsidRPr="0081519D" w:rsidRDefault="002C0F55" w:rsidP="0081519D">
                  <w:pPr>
                    <w:snapToGrid w:val="0"/>
                    <w:rPr>
                      <w:rFonts w:ascii="Times New Roman" w:eastAsia="標楷體" w:hAnsi="Times New Roman" w:cs="Times New Roman"/>
                      <w:sz w:val="18"/>
                      <w:szCs w:val="18"/>
                    </w:rPr>
                  </w:pPr>
                  <w:r w:rsidRPr="0081519D">
                    <w:rPr>
                      <w:rFonts w:ascii="Times New Roman" w:eastAsia="標楷體" w:hAnsi="Times New Roman" w:cs="Times New Roman"/>
                      <w:sz w:val="18"/>
                      <w:szCs w:val="18"/>
                    </w:rPr>
                    <w:t>□ PATTERNS AND UML</w:t>
                  </w:r>
                </w:p>
              </w:tc>
            </w:tr>
          </w:tbl>
          <w:p w14:paraId="450EC92C" w14:textId="77777777" w:rsidR="00B1526D" w:rsidRPr="002C0F55" w:rsidRDefault="00B1526D" w:rsidP="00AC54C6">
            <w:pPr>
              <w:snapToGrid w:val="0"/>
              <w:jc w:val="both"/>
              <w:rPr>
                <w:rFonts w:ascii="Times New Roman" w:eastAsia="標楷體" w:hAnsi="Times New Roman" w:cs="Times New Roman"/>
                <w:sz w:val="28"/>
                <w:szCs w:val="24"/>
              </w:rPr>
            </w:pPr>
          </w:p>
        </w:tc>
      </w:tr>
      <w:tr w:rsidR="00B1526D" w:rsidRPr="002C0F55" w14:paraId="4A2286F7" w14:textId="77777777" w:rsidTr="00B70DF2">
        <w:trPr>
          <w:trHeight w:val="3286"/>
          <w:jc w:val="center"/>
        </w:trPr>
        <w:tc>
          <w:tcPr>
            <w:tcW w:w="5000" w:type="pct"/>
          </w:tcPr>
          <w:p w14:paraId="7000176E" w14:textId="57CFB280" w:rsidR="00B1526D" w:rsidRPr="002C0F55" w:rsidRDefault="002C0F55" w:rsidP="00AC54C6">
            <w:pPr>
              <w:snapToGrid w:val="0"/>
              <w:ind w:left="734" w:hangingChars="262" w:hanging="734"/>
              <w:rPr>
                <w:rFonts w:ascii="Times New Roman" w:eastAsia="標楷體" w:hAnsi="Times New Roman" w:cs="Times New Roman"/>
                <w:sz w:val="28"/>
                <w:szCs w:val="24"/>
              </w:rPr>
            </w:pPr>
            <w:r>
              <w:rPr>
                <w:rFonts w:ascii="Times New Roman" w:eastAsia="標楷體" w:hAnsi="Times New Roman" w:cs="Times New Roman" w:hint="eastAsia"/>
                <w:b/>
                <w:sz w:val="28"/>
                <w:szCs w:val="24"/>
              </w:rPr>
              <w:t>De</w:t>
            </w:r>
            <w:r>
              <w:rPr>
                <w:rFonts w:ascii="Times New Roman" w:eastAsia="標楷體" w:hAnsi="Times New Roman" w:cs="Times New Roman"/>
                <w:b/>
                <w:sz w:val="28"/>
                <w:szCs w:val="24"/>
              </w:rPr>
              <w:t>scription:</w:t>
            </w:r>
            <w:r w:rsidR="003B0BB6">
              <w:rPr>
                <w:rFonts w:ascii="Times New Roman" w:eastAsia="標楷體" w:hAnsi="Times New Roman" w:cs="Times New Roman"/>
                <w:b/>
                <w:sz w:val="28"/>
                <w:szCs w:val="24"/>
              </w:rPr>
              <w:t xml:space="preserve">  “This problem is hard to get all points, please make sure you finish other problem first.”</w:t>
            </w:r>
          </w:p>
          <w:p w14:paraId="605D62C8" w14:textId="77777777" w:rsidR="00156D85" w:rsidRPr="002C0F55" w:rsidRDefault="00156D85" w:rsidP="00E02ADD">
            <w:pPr>
              <w:snapToGrid w:val="0"/>
              <w:jc w:val="both"/>
              <w:rPr>
                <w:rFonts w:ascii="Times New Roman" w:hAnsi="Times New Roman" w:cs="Times New Roman"/>
              </w:rPr>
            </w:pPr>
            <w:r w:rsidRPr="002C0F55">
              <w:rPr>
                <w:rFonts w:ascii="Times New Roman" w:hAnsi="Times New Roman" w:cs="Times New Roman"/>
              </w:rPr>
              <w:t>Nonograms, also known as Picross or Griddlers, are picture logic puzzles in which cells in a grid must be colored or left blank according to numbers at the side of the grid to reveal a hidden picture. In this problem, you are asked to write a program that solves a given Nonogram puzzle.</w:t>
            </w:r>
          </w:p>
          <w:p w14:paraId="5CB2BC01" w14:textId="3F2C307B" w:rsidR="00660598" w:rsidRPr="002C0F55" w:rsidRDefault="00660598" w:rsidP="00660598">
            <w:pPr>
              <w:snapToGrid w:val="0"/>
              <w:ind w:left="2"/>
              <w:rPr>
                <w:rFonts w:ascii="Times New Roman" w:eastAsia="標楷體" w:hAnsi="Times New Roman" w:cs="Times New Roman"/>
                <w:b/>
                <w:sz w:val="28"/>
                <w:szCs w:val="24"/>
              </w:rPr>
            </w:pPr>
          </w:p>
          <w:p w14:paraId="1D4CB514" w14:textId="2BE879D5" w:rsidR="00E02ADD" w:rsidRPr="002C0F55" w:rsidRDefault="00E02ADD" w:rsidP="00E02ADD">
            <w:pPr>
              <w:snapToGrid w:val="0"/>
              <w:ind w:left="2"/>
              <w:jc w:val="center"/>
              <w:rPr>
                <w:rFonts w:ascii="Times New Roman" w:eastAsia="標楷體" w:hAnsi="Times New Roman" w:cs="Times New Roman"/>
                <w:b/>
                <w:sz w:val="28"/>
                <w:szCs w:val="24"/>
              </w:rPr>
            </w:pPr>
            <w:r w:rsidRPr="002C0F55">
              <w:rPr>
                <w:rFonts w:ascii="Times New Roman" w:hAnsi="Times New Roman" w:cs="Times New Roman"/>
                <w:noProof/>
              </w:rPr>
              <w:drawing>
                <wp:inline distT="0" distB="0" distL="0" distR="0" wp14:anchorId="30F43858" wp14:editId="458BCFFB">
                  <wp:extent cx="2381250" cy="2381250"/>
                  <wp:effectExtent l="0" t="0" r="952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1096B6B3" w14:textId="3BC75FB0" w:rsidR="00E02ADD" w:rsidRPr="002C0F55" w:rsidRDefault="00E02ADD" w:rsidP="00E02ADD">
            <w:pPr>
              <w:snapToGrid w:val="0"/>
              <w:ind w:left="2"/>
              <w:jc w:val="center"/>
              <w:rPr>
                <w:rFonts w:ascii="Times New Roman" w:eastAsia="標楷體" w:hAnsi="Times New Roman" w:cs="Times New Roman"/>
                <w:b/>
                <w:sz w:val="28"/>
                <w:szCs w:val="24"/>
              </w:rPr>
            </w:pPr>
          </w:p>
          <w:p w14:paraId="04F7FA9C" w14:textId="77777777" w:rsidR="00E02ADD" w:rsidRPr="002C0F55" w:rsidRDefault="00E02ADD" w:rsidP="00E02ADD">
            <w:pPr>
              <w:snapToGrid w:val="0"/>
              <w:jc w:val="both"/>
              <w:rPr>
                <w:rFonts w:ascii="Times New Roman" w:hAnsi="Times New Roman" w:cs="Times New Roman"/>
              </w:rPr>
            </w:pPr>
            <w:r w:rsidRPr="002C0F55">
              <w:rPr>
                <w:rFonts w:ascii="Times New Roman" w:hAnsi="Times New Roman" w:cs="Times New Roman"/>
              </w:rPr>
              <w:t>Players need to fill in the correct squares in each row and column based on the numbers provided on the grid, in order to reveal a hidden image. The numbers on the grid indicate the number of contiguous squares that need to be filled, with at least one empty square between numbers. By following the number hints, players can gradually deduce which squares need to be filled and which squares do not, until all the squares are filled and the hidden image is revealed.</w:t>
            </w:r>
          </w:p>
          <w:p w14:paraId="3855D3F1" w14:textId="77777777" w:rsidR="00E02ADD" w:rsidRPr="002C0F55" w:rsidRDefault="00E02ADD" w:rsidP="00E02ADD">
            <w:pPr>
              <w:snapToGrid w:val="0"/>
              <w:jc w:val="both"/>
              <w:rPr>
                <w:rFonts w:ascii="Times New Roman" w:hAnsi="Times New Roman" w:cs="Times New Roman"/>
              </w:rPr>
            </w:pPr>
          </w:p>
          <w:p w14:paraId="43B3CB47" w14:textId="2C3BA70C" w:rsidR="00E02ADD" w:rsidRPr="002C0F55" w:rsidRDefault="00E02ADD" w:rsidP="00E02ADD">
            <w:pPr>
              <w:snapToGrid w:val="0"/>
              <w:jc w:val="both"/>
              <w:rPr>
                <w:rFonts w:ascii="Times New Roman" w:hAnsi="Times New Roman" w:cs="Times New Roman"/>
              </w:rPr>
            </w:pPr>
            <w:r w:rsidRPr="002C0F55">
              <w:rPr>
                <w:rFonts w:ascii="Times New Roman" w:hAnsi="Times New Roman" w:cs="Times New Roman"/>
              </w:rPr>
              <w:t>When solving Nonogram puzzles, players should keep in mind the following:</w:t>
            </w:r>
          </w:p>
          <w:p w14:paraId="0E60BB6B" w14:textId="77777777" w:rsidR="00E02ADD" w:rsidRPr="002C0F55" w:rsidRDefault="00E02ADD" w:rsidP="00E02ADD">
            <w:pPr>
              <w:pStyle w:val="a4"/>
              <w:numPr>
                <w:ilvl w:val="0"/>
                <w:numId w:val="4"/>
              </w:numPr>
              <w:snapToGrid w:val="0"/>
              <w:ind w:leftChars="0"/>
              <w:jc w:val="both"/>
              <w:rPr>
                <w:rFonts w:ascii="Times New Roman" w:hAnsi="Times New Roman" w:cs="Times New Roman"/>
              </w:rPr>
            </w:pPr>
            <w:r w:rsidRPr="002C0F55">
              <w:rPr>
                <w:rFonts w:ascii="Times New Roman" w:hAnsi="Times New Roman" w:cs="Times New Roman"/>
              </w:rPr>
              <w:t>Use logical reasoning based on the numbers provided on the grid to fill in squares.</w:t>
            </w:r>
          </w:p>
          <w:p w14:paraId="74A86BEB" w14:textId="38181169" w:rsidR="00E02ADD" w:rsidRPr="002C0F55" w:rsidRDefault="00E02ADD" w:rsidP="00E02ADD">
            <w:pPr>
              <w:pStyle w:val="a4"/>
              <w:numPr>
                <w:ilvl w:val="0"/>
                <w:numId w:val="4"/>
              </w:numPr>
              <w:snapToGrid w:val="0"/>
              <w:ind w:leftChars="0"/>
              <w:jc w:val="both"/>
              <w:rPr>
                <w:rFonts w:ascii="Times New Roman" w:hAnsi="Times New Roman" w:cs="Times New Roman"/>
              </w:rPr>
            </w:pPr>
            <w:r w:rsidRPr="002C0F55">
              <w:rPr>
                <w:rFonts w:ascii="Times New Roman" w:hAnsi="Times New Roman" w:cs="Times New Roman"/>
              </w:rPr>
              <w:t>Follow the numbers on the grid and leave at least one empty square between them.</w:t>
            </w:r>
          </w:p>
          <w:p w14:paraId="6AAEBE46" w14:textId="77777777" w:rsidR="00E02ADD" w:rsidRPr="002C0F55" w:rsidRDefault="00E02ADD" w:rsidP="00E02ADD">
            <w:pPr>
              <w:snapToGrid w:val="0"/>
              <w:ind w:left="2"/>
              <w:rPr>
                <w:rFonts w:ascii="Times New Roman" w:eastAsia="標楷體" w:hAnsi="Times New Roman" w:cs="Times New Roman"/>
                <w:b/>
                <w:sz w:val="28"/>
                <w:szCs w:val="24"/>
              </w:rPr>
            </w:pPr>
          </w:p>
          <w:p w14:paraId="445D327A" w14:textId="793BABB5" w:rsidR="00660598" w:rsidRPr="002C0F55" w:rsidRDefault="002C0F55" w:rsidP="00660598">
            <w:pPr>
              <w:snapToGrid w:val="0"/>
              <w:ind w:left="2"/>
              <w:rPr>
                <w:rFonts w:ascii="Times New Roman" w:eastAsia="標楷體" w:hAnsi="Times New Roman" w:cs="Times New Roman"/>
                <w:b/>
                <w:sz w:val="28"/>
                <w:szCs w:val="24"/>
              </w:rPr>
            </w:pPr>
            <w:r>
              <w:rPr>
                <w:rFonts w:ascii="Times New Roman" w:eastAsia="標楷體" w:hAnsi="Times New Roman" w:cs="Times New Roman" w:hint="eastAsia"/>
                <w:b/>
                <w:sz w:val="28"/>
                <w:szCs w:val="24"/>
              </w:rPr>
              <w:t>I</w:t>
            </w:r>
            <w:r>
              <w:rPr>
                <w:rFonts w:ascii="Times New Roman" w:eastAsia="標楷體" w:hAnsi="Times New Roman" w:cs="Times New Roman"/>
                <w:b/>
                <w:sz w:val="28"/>
                <w:szCs w:val="24"/>
              </w:rPr>
              <w:t>nput</w:t>
            </w:r>
            <w:r w:rsidR="00B1526D" w:rsidRPr="002C0F55">
              <w:rPr>
                <w:rFonts w:ascii="Times New Roman" w:eastAsia="標楷體" w:hAnsi="Times New Roman" w:cs="Times New Roman"/>
                <w:b/>
                <w:sz w:val="28"/>
                <w:szCs w:val="24"/>
              </w:rPr>
              <w:t>：</w:t>
            </w:r>
          </w:p>
          <w:p w14:paraId="42BDDDC4" w14:textId="13D4AB6C" w:rsidR="00E02ADD" w:rsidRPr="002C0F55" w:rsidRDefault="00156D85" w:rsidP="00E02ADD">
            <w:pPr>
              <w:snapToGrid w:val="0"/>
              <w:ind w:left="2"/>
              <w:rPr>
                <w:rFonts w:ascii="Times New Roman" w:hAnsi="Times New Roman" w:cs="Times New Roman"/>
              </w:rPr>
            </w:pPr>
            <w:r w:rsidRPr="002C0F55">
              <w:rPr>
                <w:rFonts w:ascii="Times New Roman" w:hAnsi="Times New Roman" w:cs="Times New Roman"/>
              </w:rPr>
              <w:t xml:space="preserve">The input consists of a Nonogram grid with its corresponding row and column hints. The Nonogram grid is represented as a matrix of size N x M, where each cell is either a '#' (indicating a filled cell) or a '.' (indicating an empty cell). The row and column hints are represented as arrays of integers of length N and M, </w:t>
            </w:r>
            <w:r w:rsidRPr="002C0F55">
              <w:rPr>
                <w:rFonts w:ascii="Times New Roman" w:hAnsi="Times New Roman" w:cs="Times New Roman"/>
              </w:rPr>
              <w:lastRenderedPageBreak/>
              <w:t xml:space="preserve">respectively. Each element in the row (column) hint array represents the lengths of the consecutive runs of filled cells in that row (column), </w:t>
            </w:r>
            <w:r w:rsidRPr="002C0F55">
              <w:rPr>
                <w:rFonts w:ascii="Times New Roman" w:hAnsi="Times New Roman" w:cs="Times New Roman"/>
                <w:b/>
                <w:bCs/>
              </w:rPr>
              <w:t>in the order they appear</w:t>
            </w:r>
            <w:r w:rsidR="00A82B35" w:rsidRPr="002C0F55">
              <w:rPr>
                <w:rFonts w:ascii="Times New Roman" w:hAnsi="Times New Roman" w:cs="Times New Roman"/>
              </w:rPr>
              <w:t xml:space="preserve">. </w:t>
            </w:r>
          </w:p>
          <w:p w14:paraId="60C115CA" w14:textId="3BD804FD" w:rsidR="00E02ADD" w:rsidRPr="002C0F55" w:rsidRDefault="00E02ADD" w:rsidP="00E02ADD">
            <w:pPr>
              <w:snapToGrid w:val="0"/>
              <w:ind w:left="2"/>
              <w:rPr>
                <w:rFonts w:ascii="Times New Roman" w:hAnsi="Times New Roman" w:cs="Times New Roman"/>
              </w:rPr>
            </w:pPr>
          </w:p>
          <w:p w14:paraId="53FB2829" w14:textId="53DF0DFA" w:rsidR="00504FC0" w:rsidRPr="002C0F55" w:rsidRDefault="00504FC0" w:rsidP="00361629">
            <w:pPr>
              <w:pStyle w:val="a4"/>
              <w:numPr>
                <w:ilvl w:val="0"/>
                <w:numId w:val="6"/>
              </w:numPr>
              <w:snapToGrid w:val="0"/>
              <w:ind w:leftChars="0"/>
              <w:rPr>
                <w:rFonts w:ascii="Times New Roman" w:eastAsia="標楷體" w:hAnsi="Times New Roman" w:cs="Times New Roman"/>
                <w:b/>
                <w:sz w:val="28"/>
                <w:szCs w:val="24"/>
              </w:rPr>
            </w:pPr>
            <w:r w:rsidRPr="002C0F55">
              <w:rPr>
                <w:rFonts w:ascii="Times New Roman" w:hAnsi="Times New Roman" w:cs="Times New Roman"/>
              </w:rPr>
              <w:t>Each case begins with a line containing two integers: the number 2 ≤ N ≤ 10 of rows, and the number 2 ≤ M ≤ 10 of columns.</w:t>
            </w:r>
          </w:p>
          <w:p w14:paraId="779D4A8B" w14:textId="17F4F58E" w:rsidR="00504FC0" w:rsidRPr="002C0F55" w:rsidRDefault="00202754" w:rsidP="00504FC0">
            <w:pPr>
              <w:numPr>
                <w:ilvl w:val="0"/>
                <w:numId w:val="6"/>
              </w:numPr>
              <w:snapToGrid w:val="0"/>
              <w:rPr>
                <w:rFonts w:ascii="Times New Roman" w:hAnsi="Times New Roman" w:cs="Times New Roman"/>
              </w:rPr>
            </w:pPr>
            <w:r w:rsidRPr="002C0F55">
              <w:rPr>
                <w:rFonts w:ascii="Times New Roman" w:hAnsi="Times New Roman" w:cs="Times New Roman"/>
              </w:rPr>
              <w:t>Input the hints for each row sequentially, with each row having approximately 0 to M numbers.</w:t>
            </w:r>
          </w:p>
          <w:p w14:paraId="1504D3C0" w14:textId="52C264A2" w:rsidR="00373760" w:rsidRPr="002C0F55" w:rsidRDefault="00373760" w:rsidP="00373760">
            <w:pPr>
              <w:numPr>
                <w:ilvl w:val="0"/>
                <w:numId w:val="6"/>
              </w:numPr>
              <w:snapToGrid w:val="0"/>
              <w:rPr>
                <w:rFonts w:ascii="Times New Roman" w:hAnsi="Times New Roman" w:cs="Times New Roman"/>
              </w:rPr>
            </w:pPr>
            <w:r w:rsidRPr="002C0F55">
              <w:rPr>
                <w:rFonts w:ascii="Times New Roman" w:hAnsi="Times New Roman" w:cs="Times New Roman"/>
              </w:rPr>
              <w:t>Input the hints for each column sequentially, with each column having approximately 0 to N numbers.</w:t>
            </w:r>
          </w:p>
          <w:p w14:paraId="2B7D0069" w14:textId="77777777" w:rsidR="00373760" w:rsidRPr="002C0F55" w:rsidRDefault="00373760" w:rsidP="00254BF8">
            <w:pPr>
              <w:snapToGrid w:val="0"/>
              <w:ind w:left="362"/>
              <w:rPr>
                <w:rFonts w:ascii="Times New Roman" w:hAnsi="Times New Roman" w:cs="Times New Roman"/>
              </w:rPr>
            </w:pPr>
          </w:p>
          <w:p w14:paraId="62B4E199" w14:textId="106CDE7F" w:rsidR="00660598" w:rsidRPr="002C0F55" w:rsidRDefault="002C0F55" w:rsidP="00504FC0">
            <w:pPr>
              <w:snapToGrid w:val="0"/>
              <w:ind w:left="2"/>
              <w:rPr>
                <w:rFonts w:ascii="Times New Roman" w:eastAsia="標楷體" w:hAnsi="Times New Roman" w:cs="Times New Roman"/>
                <w:b/>
                <w:sz w:val="28"/>
                <w:szCs w:val="24"/>
              </w:rPr>
            </w:pPr>
            <w:r>
              <w:rPr>
                <w:rFonts w:ascii="Times New Roman" w:eastAsia="標楷體" w:hAnsi="Times New Roman" w:cs="Times New Roman" w:hint="eastAsia"/>
                <w:b/>
                <w:sz w:val="28"/>
                <w:szCs w:val="24"/>
              </w:rPr>
              <w:t>O</w:t>
            </w:r>
            <w:r>
              <w:rPr>
                <w:rFonts w:ascii="Times New Roman" w:eastAsia="標楷體" w:hAnsi="Times New Roman" w:cs="Times New Roman"/>
                <w:b/>
                <w:sz w:val="28"/>
                <w:szCs w:val="24"/>
              </w:rPr>
              <w:t>utput</w:t>
            </w:r>
            <w:r w:rsidR="00B1526D" w:rsidRPr="002C0F55">
              <w:rPr>
                <w:rFonts w:ascii="Times New Roman" w:eastAsia="標楷體" w:hAnsi="Times New Roman" w:cs="Times New Roman"/>
                <w:b/>
                <w:sz w:val="28"/>
                <w:szCs w:val="24"/>
              </w:rPr>
              <w:t>：</w:t>
            </w:r>
          </w:p>
          <w:p w14:paraId="7766DE03" w14:textId="6EE357CB" w:rsidR="00B1526D" w:rsidRPr="002C0F55" w:rsidRDefault="00156D85" w:rsidP="00660598">
            <w:pPr>
              <w:snapToGrid w:val="0"/>
              <w:rPr>
                <w:rFonts w:ascii="Times New Roman" w:hAnsi="Times New Roman" w:cs="Times New Roman"/>
              </w:rPr>
            </w:pPr>
            <w:r w:rsidRPr="002C0F55">
              <w:rPr>
                <w:rFonts w:ascii="Times New Roman" w:hAnsi="Times New Roman" w:cs="Times New Roman"/>
              </w:rPr>
              <w:t>If there exists a unique solution to the Nonogram puzzle, output the solved grid with '#' representing filled cells and '.' representing empty cells. If there are multiple solutions, output any one of them. If there is no solution, output "No solution".</w:t>
            </w:r>
          </w:p>
          <w:p w14:paraId="22ABED1A" w14:textId="77777777" w:rsidR="00660598" w:rsidRPr="002C0F55" w:rsidRDefault="00660598" w:rsidP="00660598">
            <w:pPr>
              <w:snapToGrid w:val="0"/>
              <w:rPr>
                <w:rFonts w:ascii="Times New Roman" w:hAnsi="Times New Roman" w:cs="Times New Roman"/>
              </w:rPr>
            </w:pPr>
          </w:p>
          <w:p w14:paraId="551EDC48" w14:textId="77777777" w:rsidR="00660598" w:rsidRPr="002C0F55" w:rsidRDefault="00156D85" w:rsidP="00660598">
            <w:pPr>
              <w:snapToGrid w:val="0"/>
              <w:ind w:left="734" w:hangingChars="262" w:hanging="734"/>
              <w:rPr>
                <w:rFonts w:ascii="Times New Roman" w:eastAsia="標楷體" w:hAnsi="Times New Roman" w:cs="Times New Roman"/>
                <w:b/>
                <w:sz w:val="28"/>
                <w:szCs w:val="24"/>
              </w:rPr>
            </w:pPr>
            <w:r w:rsidRPr="002C0F55">
              <w:rPr>
                <w:rFonts w:ascii="Times New Roman" w:eastAsia="標楷體" w:hAnsi="Times New Roman" w:cs="Times New Roman"/>
                <w:b/>
                <w:sz w:val="28"/>
                <w:szCs w:val="24"/>
              </w:rPr>
              <w:t xml:space="preserve">Constraints: </w:t>
            </w:r>
          </w:p>
          <w:p w14:paraId="68AA8A5B" w14:textId="36413203" w:rsidR="00156D85" w:rsidRDefault="00156D85" w:rsidP="00660598">
            <w:pPr>
              <w:snapToGrid w:val="0"/>
              <w:rPr>
                <w:rFonts w:ascii="Times New Roman" w:hAnsi="Times New Roman" w:cs="Times New Roman"/>
              </w:rPr>
            </w:pPr>
            <w:r w:rsidRPr="002C0F55">
              <w:rPr>
                <w:rFonts w:ascii="Times New Roman" w:hAnsi="Times New Roman" w:cs="Times New Roman"/>
              </w:rPr>
              <w:t xml:space="preserve">2 &lt;= N, M &lt;= 10, the input grid may not have a unique solution. </w:t>
            </w:r>
            <w:r w:rsidRPr="002C0F55">
              <w:rPr>
                <w:rFonts w:ascii="Times New Roman" w:hAnsi="Times New Roman" w:cs="Times New Roman"/>
                <w:b/>
                <w:bCs/>
              </w:rPr>
              <w:t>You may assume that the input Nonogram puzzle is valid</w:t>
            </w:r>
            <w:r w:rsidRPr="002C0F55">
              <w:rPr>
                <w:rFonts w:ascii="Times New Roman" w:hAnsi="Times New Roman" w:cs="Times New Roman"/>
              </w:rPr>
              <w:t>, meaning that the row and column hints are consistent with the grid.</w:t>
            </w:r>
          </w:p>
          <w:p w14:paraId="7E287D72" w14:textId="72616EE1" w:rsidR="00756931" w:rsidRDefault="00756931" w:rsidP="00660598">
            <w:pPr>
              <w:snapToGrid w:val="0"/>
              <w:rPr>
                <w:rFonts w:ascii="Times New Roman" w:hAnsi="Times New Roman" w:cs="Times New Roman"/>
              </w:rPr>
            </w:pPr>
          </w:p>
          <w:p w14:paraId="1EE7A04E" w14:textId="337E23EA" w:rsidR="00756931" w:rsidRPr="00756931" w:rsidRDefault="00756931" w:rsidP="00756931">
            <w:pPr>
              <w:snapToGrid w:val="0"/>
              <w:ind w:left="734" w:hangingChars="262" w:hanging="734"/>
              <w:rPr>
                <w:rFonts w:ascii="Times New Roman" w:eastAsia="標楷體" w:hAnsi="Times New Roman" w:cs="Times New Roman" w:hint="eastAsia"/>
                <w:b/>
                <w:sz w:val="28"/>
                <w:szCs w:val="24"/>
              </w:rPr>
            </w:pPr>
            <w:r>
              <w:rPr>
                <w:rFonts w:ascii="Times New Roman" w:eastAsia="標楷體" w:hAnsi="Times New Roman" w:cs="Times New Roman" w:hint="eastAsia"/>
                <w:b/>
                <w:sz w:val="28"/>
                <w:szCs w:val="24"/>
              </w:rPr>
              <w:t>N</w:t>
            </w:r>
            <w:r>
              <w:rPr>
                <w:rFonts w:ascii="Times New Roman" w:eastAsia="標楷體" w:hAnsi="Times New Roman" w:cs="Times New Roman"/>
                <w:b/>
                <w:sz w:val="28"/>
                <w:szCs w:val="24"/>
              </w:rPr>
              <w:t>oted:</w:t>
            </w:r>
          </w:p>
          <w:p w14:paraId="1850A3D9" w14:textId="1650E9D8" w:rsidR="00156D85" w:rsidRPr="00756931" w:rsidRDefault="00756931" w:rsidP="00AC54C6">
            <w:pPr>
              <w:snapToGrid w:val="0"/>
              <w:ind w:left="629" w:hangingChars="262" w:hanging="629"/>
              <w:rPr>
                <w:rFonts w:ascii="Times New Roman" w:eastAsia="標楷體" w:hAnsi="Times New Roman" w:cs="Times New Roman"/>
                <w:b/>
                <w:bCs/>
                <w:color w:val="000000"/>
              </w:rPr>
            </w:pPr>
            <w:r w:rsidRPr="00756931">
              <w:rPr>
                <w:rFonts w:ascii="Times New Roman" w:eastAsia="標楷體" w:hAnsi="Times New Roman" w:cs="Times New Roman" w:hint="eastAsia"/>
                <w:b/>
                <w:bCs/>
                <w:color w:val="000000"/>
              </w:rPr>
              <w:t>T</w:t>
            </w:r>
            <w:r w:rsidRPr="00756931">
              <w:rPr>
                <w:rFonts w:ascii="Times New Roman" w:eastAsia="標楷體" w:hAnsi="Times New Roman" w:cs="Times New Roman"/>
                <w:b/>
                <w:bCs/>
                <w:color w:val="000000"/>
              </w:rPr>
              <w:t>he Final</w:t>
            </w:r>
            <w:r>
              <w:rPr>
                <w:rFonts w:ascii="Times New Roman" w:eastAsia="標楷體" w:hAnsi="Times New Roman" w:cs="Times New Roman"/>
                <w:b/>
                <w:bCs/>
                <w:color w:val="000000"/>
              </w:rPr>
              <w:t>(sixth)</w:t>
            </w:r>
            <w:r w:rsidRPr="00756931">
              <w:rPr>
                <w:rFonts w:ascii="Times New Roman" w:eastAsia="標楷體" w:hAnsi="Times New Roman" w:cs="Times New Roman"/>
                <w:b/>
                <w:bCs/>
                <w:color w:val="000000"/>
              </w:rPr>
              <w:t xml:space="preserve"> test case needs you to do a </w:t>
            </w:r>
            <w:r>
              <w:rPr>
                <w:rFonts w:ascii="Times New Roman" w:eastAsia="標楷體" w:hAnsi="Times New Roman" w:cs="Times New Roman"/>
                <w:b/>
                <w:bCs/>
                <w:color w:val="000000"/>
              </w:rPr>
              <w:t>“</w:t>
            </w:r>
            <w:r w:rsidRPr="00756931">
              <w:rPr>
                <w:rFonts w:ascii="Times New Roman" w:eastAsia="標楷體" w:hAnsi="Times New Roman" w:cs="Times New Roman"/>
                <w:b/>
                <w:bCs/>
                <w:color w:val="000000"/>
              </w:rPr>
              <w:t>optimization</w:t>
            </w:r>
            <w:r>
              <w:rPr>
                <w:rFonts w:ascii="Times New Roman" w:eastAsia="標楷體" w:hAnsi="Times New Roman" w:cs="Times New Roman"/>
                <w:b/>
                <w:bCs/>
                <w:color w:val="000000"/>
              </w:rPr>
              <w:t>”. If you Try to brutal force, you probably get time limit exceed which is often called(TLE). Assume our modern computer can compute 10^</w:t>
            </w:r>
            <w:r w:rsidR="00AA314D">
              <w:rPr>
                <w:rFonts w:ascii="Times New Roman" w:eastAsia="標楷體" w:hAnsi="Times New Roman" w:cs="Times New Roman"/>
                <w:b/>
                <w:bCs/>
                <w:color w:val="000000"/>
              </w:rPr>
              <w:t>8</w:t>
            </w:r>
            <w:r>
              <w:rPr>
                <w:rFonts w:ascii="Times New Roman" w:eastAsia="標楷體" w:hAnsi="Times New Roman" w:cs="Times New Roman" w:hint="eastAsia"/>
                <w:b/>
                <w:bCs/>
                <w:color w:val="000000"/>
              </w:rPr>
              <w:t xml:space="preserve"> t</w:t>
            </w:r>
            <w:r>
              <w:rPr>
                <w:rFonts w:ascii="Times New Roman" w:eastAsia="標楷體" w:hAnsi="Times New Roman" w:cs="Times New Roman"/>
                <w:b/>
                <w:bCs/>
                <w:color w:val="000000"/>
              </w:rPr>
              <w:t>imes per second, the worst case O(</w:t>
            </w:r>
            <w:r>
              <w:rPr>
                <w:rFonts w:ascii="Times New Roman" w:eastAsia="標楷體" w:hAnsi="Times New Roman" w:cs="Times New Roman"/>
                <w:b/>
                <w:bCs/>
                <w:color w:val="000000"/>
              </w:rPr>
              <w:t>2^(10</w:t>
            </w:r>
            <w:r w:rsidR="000006CA">
              <w:rPr>
                <w:rFonts w:ascii="Times New Roman" w:eastAsia="標楷體" w:hAnsi="Times New Roman" w:cs="Times New Roman"/>
                <w:b/>
                <w:bCs/>
                <w:color w:val="000000"/>
              </w:rPr>
              <w:t>*</w:t>
            </w:r>
            <w:r>
              <w:rPr>
                <w:rFonts w:ascii="Times New Roman" w:eastAsia="標楷體" w:hAnsi="Times New Roman" w:cs="Times New Roman"/>
                <w:b/>
                <w:bCs/>
                <w:color w:val="000000"/>
              </w:rPr>
              <w:t>10)</w:t>
            </w:r>
            <w:r>
              <w:rPr>
                <w:rFonts w:ascii="Times New Roman" w:eastAsia="標楷體" w:hAnsi="Times New Roman" w:cs="Times New Roman"/>
                <w:b/>
                <w:bCs/>
                <w:color w:val="000000"/>
              </w:rPr>
              <w:t xml:space="preserve">) </w:t>
            </w:r>
            <w:r w:rsidR="000006CA">
              <w:rPr>
                <w:rFonts w:ascii="Times New Roman" w:eastAsia="標楷體" w:hAnsi="Times New Roman" w:cs="Times New Roman"/>
                <w:b/>
                <w:bCs/>
                <w:color w:val="000000"/>
              </w:rPr>
              <w:t xml:space="preserve">&gt;&gt; 2^32(unsigned int size) </w:t>
            </w:r>
            <w:r w:rsidR="00AA314D">
              <w:rPr>
                <w:rFonts w:ascii="Times New Roman" w:eastAsia="標楷體" w:hAnsi="Times New Roman" w:cs="Times New Roman"/>
                <w:b/>
                <w:bCs/>
                <w:color w:val="000000"/>
              </w:rPr>
              <w:t>&gt;&gt; 10^8. So</w:t>
            </w:r>
            <w:r w:rsidR="00F10CAF">
              <w:rPr>
                <w:rFonts w:ascii="Times New Roman" w:eastAsia="標楷體" w:hAnsi="Times New Roman" w:cs="Times New Roman"/>
                <w:b/>
                <w:bCs/>
                <w:color w:val="000000"/>
              </w:rPr>
              <w:t xml:space="preserve"> you need to think a better solution! </w:t>
            </w:r>
            <w:r w:rsidR="00AA314D">
              <w:rPr>
                <w:rFonts w:ascii="Times New Roman" w:eastAsia="標楷體" w:hAnsi="Times New Roman" w:cs="Times New Roman"/>
                <w:b/>
                <w:bCs/>
                <w:color w:val="000000"/>
              </w:rPr>
              <w:t xml:space="preserve"> </w:t>
            </w:r>
          </w:p>
          <w:tbl>
            <w:tblPr>
              <w:tblStyle w:val="a3"/>
              <w:tblW w:w="0" w:type="auto"/>
              <w:tblLook w:val="04A0" w:firstRow="1" w:lastRow="0" w:firstColumn="1" w:lastColumn="0" w:noHBand="0" w:noVBand="1"/>
            </w:tblPr>
            <w:tblGrid>
              <w:gridCol w:w="4704"/>
              <w:gridCol w:w="4704"/>
            </w:tblGrid>
            <w:tr w:rsidR="00A82B35" w:rsidRPr="002C0F55" w14:paraId="4A17A826" w14:textId="77777777" w:rsidTr="00516233">
              <w:tc>
                <w:tcPr>
                  <w:tcW w:w="4704" w:type="dxa"/>
                </w:tcPr>
                <w:p w14:paraId="0D3F205D" w14:textId="77777777" w:rsidR="00A82B35" w:rsidRPr="002C0F55" w:rsidRDefault="00A82B35" w:rsidP="00A82B35">
                  <w:pPr>
                    <w:snapToGrid w:val="0"/>
                    <w:rPr>
                      <w:rFonts w:ascii="Times New Roman" w:eastAsia="標楷體" w:hAnsi="Times New Roman" w:cs="Times New Roman"/>
                      <w:b/>
                      <w:sz w:val="28"/>
                      <w:szCs w:val="24"/>
                    </w:rPr>
                  </w:pPr>
                  <w:r w:rsidRPr="002C0F55">
                    <w:rPr>
                      <w:rFonts w:ascii="Times New Roman" w:eastAsia="標楷體" w:hAnsi="Times New Roman" w:cs="Times New Roman"/>
                      <w:b/>
                      <w:sz w:val="28"/>
                      <w:szCs w:val="24"/>
                    </w:rPr>
                    <w:t>Input</w:t>
                  </w:r>
                </w:p>
              </w:tc>
              <w:tc>
                <w:tcPr>
                  <w:tcW w:w="4704" w:type="dxa"/>
                </w:tcPr>
                <w:p w14:paraId="49C9498E" w14:textId="77777777" w:rsidR="00A82B35" w:rsidRPr="002C0F55" w:rsidRDefault="00A82B35" w:rsidP="00A82B35">
                  <w:pPr>
                    <w:snapToGrid w:val="0"/>
                    <w:rPr>
                      <w:rFonts w:ascii="Times New Roman" w:eastAsia="標楷體" w:hAnsi="Times New Roman" w:cs="Times New Roman"/>
                      <w:b/>
                      <w:sz w:val="28"/>
                      <w:szCs w:val="24"/>
                    </w:rPr>
                  </w:pPr>
                  <w:r w:rsidRPr="002C0F55">
                    <w:rPr>
                      <w:rFonts w:ascii="Times New Roman" w:eastAsia="標楷體" w:hAnsi="Times New Roman" w:cs="Times New Roman"/>
                      <w:b/>
                      <w:sz w:val="28"/>
                      <w:szCs w:val="24"/>
                    </w:rPr>
                    <w:t>Output</w:t>
                  </w:r>
                </w:p>
              </w:tc>
            </w:tr>
            <w:tr w:rsidR="00A82B35" w:rsidRPr="002C0F55" w14:paraId="3CCEE2EA" w14:textId="77777777" w:rsidTr="00516233">
              <w:tc>
                <w:tcPr>
                  <w:tcW w:w="4704" w:type="dxa"/>
                </w:tcPr>
                <w:p w14:paraId="089A924C"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5 5</w:t>
                  </w:r>
                </w:p>
                <w:p w14:paraId="2CEB34F1"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1 1</w:t>
                  </w:r>
                </w:p>
                <w:p w14:paraId="565AD864"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2</w:t>
                  </w:r>
                </w:p>
                <w:p w14:paraId="762C622C"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3</w:t>
                  </w:r>
                </w:p>
                <w:p w14:paraId="1FBF16C4"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2 1</w:t>
                  </w:r>
                </w:p>
                <w:p w14:paraId="00D91C86"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2</w:t>
                  </w:r>
                </w:p>
                <w:p w14:paraId="2427E074"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2</w:t>
                  </w:r>
                </w:p>
                <w:p w14:paraId="28DA7638"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1 3</w:t>
                  </w:r>
                </w:p>
                <w:p w14:paraId="5FF60A89"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2 1</w:t>
                  </w:r>
                </w:p>
                <w:p w14:paraId="7CFF1733"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2</w:t>
                  </w:r>
                </w:p>
                <w:p w14:paraId="220B28DB" w14:textId="61AB8D97" w:rsidR="00A82B35" w:rsidRPr="00B70DF2"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1</w:t>
                  </w:r>
                </w:p>
              </w:tc>
              <w:tc>
                <w:tcPr>
                  <w:tcW w:w="4704" w:type="dxa"/>
                </w:tcPr>
                <w:p w14:paraId="212B0F5C" w14:textId="77777777" w:rsidR="00A82B35" w:rsidRPr="002C0F55" w:rsidRDefault="00A82B35" w:rsidP="00A82B35">
                  <w:pPr>
                    <w:snapToGrid w:val="0"/>
                    <w:rPr>
                      <w:rFonts w:ascii="Times New Roman" w:eastAsia="標楷體" w:hAnsi="Times New Roman" w:cs="Times New Roman"/>
                      <w:bCs/>
                    </w:rPr>
                  </w:pPr>
                  <w:r w:rsidRPr="002C0F55">
                    <w:rPr>
                      <w:rFonts w:ascii="Times New Roman" w:eastAsia="標楷體" w:hAnsi="Times New Roman" w:cs="Times New Roman"/>
                      <w:bCs/>
                    </w:rPr>
                    <w:t>.</w:t>
                  </w:r>
                  <w:r w:rsidRPr="002C0F55">
                    <w:rPr>
                      <w:rFonts w:ascii="Times New Roman" w:eastAsia="標楷體" w:hAnsi="Times New Roman" w:cs="Times New Roman"/>
                      <w:bCs/>
                      <w:szCs w:val="24"/>
                    </w:rPr>
                    <w:t>#.#.</w:t>
                  </w:r>
                </w:p>
                <w:p w14:paraId="0BF8FFF0" w14:textId="77777777" w:rsidR="00A82B35" w:rsidRPr="002C0F55" w:rsidRDefault="00A82B35" w:rsidP="00A82B35">
                  <w:pPr>
                    <w:snapToGrid w:val="0"/>
                    <w:rPr>
                      <w:rFonts w:ascii="Times New Roman" w:eastAsia="標楷體" w:hAnsi="Times New Roman" w:cs="Times New Roman"/>
                      <w:bCs/>
                    </w:rPr>
                  </w:pPr>
                  <w:r w:rsidRPr="002C0F55">
                    <w:rPr>
                      <w:rFonts w:ascii="Times New Roman" w:eastAsia="標楷體" w:hAnsi="Times New Roman" w:cs="Times New Roman"/>
                      <w:bCs/>
                    </w:rPr>
                    <w:t>..</w:t>
                  </w:r>
                  <w:r w:rsidRPr="002C0F55">
                    <w:rPr>
                      <w:rFonts w:ascii="Times New Roman" w:eastAsia="標楷體" w:hAnsi="Times New Roman" w:cs="Times New Roman"/>
                      <w:bCs/>
                      <w:szCs w:val="24"/>
                    </w:rPr>
                    <w:t>##.</w:t>
                  </w:r>
                </w:p>
                <w:p w14:paraId="6A7F408C" w14:textId="77777777" w:rsidR="00A82B35" w:rsidRPr="002C0F55" w:rsidRDefault="00A82B35" w:rsidP="00A82B35">
                  <w:pPr>
                    <w:snapToGrid w:val="0"/>
                    <w:rPr>
                      <w:rFonts w:ascii="Times New Roman" w:eastAsia="標楷體" w:hAnsi="Times New Roman" w:cs="Times New Roman"/>
                      <w:bCs/>
                    </w:rPr>
                  </w:pPr>
                  <w:r w:rsidRPr="002C0F55">
                    <w:rPr>
                      <w:rFonts w:ascii="Times New Roman" w:eastAsia="標楷體" w:hAnsi="Times New Roman" w:cs="Times New Roman"/>
                      <w:bCs/>
                      <w:szCs w:val="24"/>
                    </w:rPr>
                    <w:t>###..</w:t>
                  </w:r>
                </w:p>
                <w:p w14:paraId="2EDC3B10" w14:textId="77777777" w:rsidR="00A82B35" w:rsidRPr="002C0F55" w:rsidRDefault="00A82B35" w:rsidP="00A82B35">
                  <w:pPr>
                    <w:snapToGrid w:val="0"/>
                    <w:rPr>
                      <w:rFonts w:ascii="Times New Roman" w:eastAsia="標楷體" w:hAnsi="Times New Roman" w:cs="Times New Roman"/>
                      <w:bCs/>
                    </w:rPr>
                  </w:pPr>
                  <w:r w:rsidRPr="002C0F55">
                    <w:rPr>
                      <w:rFonts w:ascii="Times New Roman" w:eastAsia="標楷體" w:hAnsi="Times New Roman" w:cs="Times New Roman"/>
                      <w:bCs/>
                      <w:szCs w:val="24"/>
                    </w:rPr>
                    <w:t>##..#</w:t>
                  </w:r>
                </w:p>
                <w:p w14:paraId="51D2A67C"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rPr>
                    <w:t>.</w:t>
                  </w:r>
                  <w:r w:rsidRPr="002C0F55">
                    <w:rPr>
                      <w:rFonts w:ascii="Times New Roman" w:eastAsia="標楷體" w:hAnsi="Times New Roman" w:cs="Times New Roman"/>
                      <w:bCs/>
                      <w:szCs w:val="24"/>
                    </w:rPr>
                    <w:t>##..</w:t>
                  </w:r>
                </w:p>
                <w:p w14:paraId="1949BC70" w14:textId="77777777" w:rsidR="00A82B35" w:rsidRPr="002C0F55" w:rsidRDefault="00A82B35" w:rsidP="00A82B35">
                  <w:pPr>
                    <w:snapToGrid w:val="0"/>
                    <w:rPr>
                      <w:rFonts w:ascii="Times New Roman" w:eastAsia="標楷體" w:hAnsi="Times New Roman" w:cs="Times New Roman"/>
                      <w:bCs/>
                      <w:szCs w:val="24"/>
                    </w:rPr>
                  </w:pPr>
                </w:p>
              </w:tc>
            </w:tr>
            <w:tr w:rsidR="00A82B35" w:rsidRPr="002C0F55" w14:paraId="05D11082" w14:textId="77777777" w:rsidTr="00516233">
              <w:tc>
                <w:tcPr>
                  <w:tcW w:w="4704" w:type="dxa"/>
                </w:tcPr>
                <w:p w14:paraId="67E3F6C2"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5 5</w:t>
                  </w:r>
                </w:p>
                <w:p w14:paraId="2F7E62D2"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1 1 1</w:t>
                  </w:r>
                </w:p>
                <w:p w14:paraId="1EA1CCCF"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0</w:t>
                  </w:r>
                </w:p>
                <w:p w14:paraId="403AF5B8"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0</w:t>
                  </w:r>
                </w:p>
                <w:p w14:paraId="30F1697D"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0</w:t>
                  </w:r>
                </w:p>
                <w:p w14:paraId="3868AB7D"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0</w:t>
                  </w:r>
                </w:p>
                <w:p w14:paraId="2287B467"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0</w:t>
                  </w:r>
                </w:p>
                <w:p w14:paraId="4B208CAA"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2 3</w:t>
                  </w:r>
                </w:p>
                <w:p w14:paraId="3AC126E8"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0</w:t>
                  </w:r>
                </w:p>
                <w:p w14:paraId="1EFE6142"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0</w:t>
                  </w:r>
                </w:p>
                <w:p w14:paraId="1FE5E5B0"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0</w:t>
                  </w:r>
                </w:p>
              </w:tc>
              <w:tc>
                <w:tcPr>
                  <w:tcW w:w="4704" w:type="dxa"/>
                </w:tcPr>
                <w:p w14:paraId="51A95A11"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No solution</w:t>
                  </w:r>
                </w:p>
                <w:p w14:paraId="68F122CD" w14:textId="77777777" w:rsidR="00A82B35" w:rsidRPr="002C0F55" w:rsidRDefault="00A82B35" w:rsidP="00A82B35">
                  <w:pPr>
                    <w:snapToGrid w:val="0"/>
                    <w:rPr>
                      <w:rFonts w:ascii="Times New Roman" w:eastAsia="標楷體" w:hAnsi="Times New Roman" w:cs="Times New Roman"/>
                      <w:bCs/>
                      <w:szCs w:val="24"/>
                    </w:rPr>
                  </w:pPr>
                </w:p>
              </w:tc>
            </w:tr>
            <w:tr w:rsidR="00A82B35" w:rsidRPr="002C0F55" w14:paraId="382612C2" w14:textId="77777777" w:rsidTr="00516233">
              <w:tc>
                <w:tcPr>
                  <w:tcW w:w="4704" w:type="dxa"/>
                </w:tcPr>
                <w:p w14:paraId="4072EC45"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5 5</w:t>
                  </w:r>
                </w:p>
                <w:p w14:paraId="13DEF0E1"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1</w:t>
                  </w:r>
                </w:p>
                <w:p w14:paraId="6ACBAB19"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1 2</w:t>
                  </w:r>
                </w:p>
                <w:p w14:paraId="226FC33D"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2 1</w:t>
                  </w:r>
                </w:p>
                <w:p w14:paraId="34A1B707"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2 1</w:t>
                  </w:r>
                </w:p>
                <w:p w14:paraId="3AF76667"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3</w:t>
                  </w:r>
                </w:p>
                <w:p w14:paraId="4020559C"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3</w:t>
                  </w:r>
                </w:p>
                <w:p w14:paraId="3381137F"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4</w:t>
                  </w:r>
                </w:p>
                <w:p w14:paraId="79D5B019"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1</w:t>
                  </w:r>
                </w:p>
                <w:p w14:paraId="15D19B6E"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lastRenderedPageBreak/>
                    <w:t>3</w:t>
                  </w:r>
                </w:p>
                <w:p w14:paraId="2544979D"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2</w:t>
                  </w:r>
                </w:p>
              </w:tc>
              <w:tc>
                <w:tcPr>
                  <w:tcW w:w="4704" w:type="dxa"/>
                </w:tcPr>
                <w:p w14:paraId="537934E8"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lastRenderedPageBreak/>
                    <w:t>....#</w:t>
                  </w:r>
                </w:p>
                <w:p w14:paraId="6BEF7E12"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w:t>
                  </w:r>
                </w:p>
                <w:p w14:paraId="5DC477EA"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w:t>
                  </w:r>
                </w:p>
                <w:p w14:paraId="5539441E"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w:t>
                  </w:r>
                </w:p>
                <w:p w14:paraId="10F71342" w14:textId="77777777" w:rsidR="00A82B35" w:rsidRPr="002C0F55" w:rsidRDefault="00A82B35" w:rsidP="00A82B35">
                  <w:pPr>
                    <w:snapToGrid w:val="0"/>
                    <w:rPr>
                      <w:rFonts w:ascii="Times New Roman" w:eastAsia="標楷體" w:hAnsi="Times New Roman" w:cs="Times New Roman"/>
                      <w:bCs/>
                      <w:szCs w:val="24"/>
                    </w:rPr>
                  </w:pPr>
                  <w:r w:rsidRPr="002C0F55">
                    <w:rPr>
                      <w:rFonts w:ascii="Times New Roman" w:eastAsia="標楷體" w:hAnsi="Times New Roman" w:cs="Times New Roman"/>
                      <w:bCs/>
                      <w:szCs w:val="24"/>
                    </w:rPr>
                    <w:t>###..</w:t>
                  </w:r>
                </w:p>
                <w:p w14:paraId="71AA9514" w14:textId="77777777" w:rsidR="00A82B35" w:rsidRPr="002C0F55" w:rsidRDefault="00A82B35" w:rsidP="00A82B35">
                  <w:pPr>
                    <w:snapToGrid w:val="0"/>
                    <w:rPr>
                      <w:rFonts w:ascii="Times New Roman" w:eastAsia="標楷體" w:hAnsi="Times New Roman" w:cs="Times New Roman"/>
                      <w:bCs/>
                      <w:szCs w:val="24"/>
                    </w:rPr>
                  </w:pPr>
                </w:p>
              </w:tc>
            </w:tr>
          </w:tbl>
          <w:p w14:paraId="65ECD7E0" w14:textId="5B55D354" w:rsidR="00156D85" w:rsidRPr="002C0F55" w:rsidRDefault="00156D85" w:rsidP="00B70DF2">
            <w:pPr>
              <w:snapToGrid w:val="0"/>
              <w:spacing w:line="240" w:lineRule="atLeast"/>
              <w:rPr>
                <w:rFonts w:ascii="Times New Roman" w:eastAsia="標楷體" w:hAnsi="Times New Roman" w:cs="Times New Roman"/>
                <w:szCs w:val="24"/>
              </w:rPr>
            </w:pPr>
          </w:p>
        </w:tc>
      </w:tr>
      <w:tr w:rsidR="00B1526D" w:rsidRPr="002C0F55" w14:paraId="74BF8EFD" w14:textId="77777777" w:rsidTr="00B70DF2">
        <w:trPr>
          <w:jc w:val="center"/>
        </w:trPr>
        <w:tc>
          <w:tcPr>
            <w:tcW w:w="5000" w:type="pct"/>
            <w:vAlign w:val="center"/>
          </w:tcPr>
          <w:p w14:paraId="11482D4F" w14:textId="77777777" w:rsidR="00651CDC" w:rsidRPr="00651CDC" w:rsidRDefault="00651CDC" w:rsidP="00651CDC">
            <w:pPr>
              <w:rPr>
                <w:rFonts w:ascii="Times New Roman" w:eastAsia="標楷體" w:hAnsi="Times New Roman" w:cs="Times New Roman"/>
                <w:b/>
              </w:rPr>
            </w:pPr>
            <w:r w:rsidRPr="00651CDC">
              <w:rPr>
                <w:rFonts w:ascii="Times New Roman" w:eastAsia="標楷體" w:hAnsi="Times New Roman" w:cs="Times New Roman"/>
                <w:b/>
                <w:sz w:val="28"/>
                <w:szCs w:val="28"/>
              </w:rPr>
              <w:lastRenderedPageBreak/>
              <w:t xml:space="preserve">□ </w:t>
            </w:r>
            <w:r w:rsidRPr="00651CDC">
              <w:rPr>
                <w:rFonts w:ascii="Times New Roman" w:eastAsia="標楷體" w:hAnsi="Times New Roman" w:cs="Times New Roman"/>
                <w:b/>
              </w:rPr>
              <w:t>Eazy,Only basic programming syntax and structure are required.</w:t>
            </w:r>
          </w:p>
          <w:p w14:paraId="36F05E14" w14:textId="5267D87C" w:rsidR="00281E00" w:rsidRPr="00281E00" w:rsidRDefault="00651CDC" w:rsidP="00281E00">
            <w:pPr>
              <w:rPr>
                <w:rFonts w:ascii="Times New Roman" w:eastAsia="標楷體" w:hAnsi="Times New Roman" w:cs="Times New Roman"/>
                <w:b/>
                <w:sz w:val="28"/>
                <w:szCs w:val="28"/>
              </w:rPr>
            </w:pPr>
            <w:r w:rsidRPr="00651CDC">
              <w:rPr>
                <w:rFonts w:ascii="Times New Roman" w:eastAsia="標楷體" w:hAnsi="Times New Roman" w:cs="Times New Roman"/>
                <w:b/>
                <w:sz w:val="28"/>
                <w:szCs w:val="28"/>
              </w:rPr>
              <w:t xml:space="preserve">□ </w:t>
            </w:r>
            <w:r w:rsidRPr="00651CDC">
              <w:rPr>
                <w:rFonts w:ascii="Times New Roman" w:eastAsia="標楷體" w:hAnsi="Times New Roman" w:cs="Times New Roman"/>
                <w:b/>
              </w:rPr>
              <w:t>Medium,Multiple programming grammars and structures are required.</w:t>
            </w:r>
          </w:p>
          <w:p w14:paraId="6F4CEA25" w14:textId="0EC92ACD" w:rsidR="00B1526D" w:rsidRPr="00651CDC" w:rsidRDefault="00281E00" w:rsidP="00651CDC">
            <w:pPr>
              <w:rPr>
                <w:rFonts w:eastAsia="標楷體"/>
                <w:b/>
                <w:sz w:val="28"/>
                <w:szCs w:val="28"/>
              </w:rPr>
            </w:pPr>
            <w:r w:rsidRPr="00281E00">
              <w:rPr>
                <w:rFonts w:ascii="Times New Roman" w:eastAsia="標楷體" w:hAnsi="Times New Roman" w:cs="Times New Roman"/>
                <w:b/>
                <w:sz w:val="28"/>
                <w:szCs w:val="28"/>
              </w:rPr>
              <w:t>■</w:t>
            </w:r>
            <w:r>
              <w:rPr>
                <w:rFonts w:ascii="Times New Roman" w:eastAsia="標楷體" w:hAnsi="Times New Roman" w:cs="Times New Roman" w:hint="eastAsia"/>
                <w:b/>
                <w:sz w:val="28"/>
                <w:szCs w:val="28"/>
              </w:rPr>
              <w:t xml:space="preserve"> </w:t>
            </w:r>
            <w:r w:rsidR="00651CDC" w:rsidRPr="00651CDC">
              <w:rPr>
                <w:rFonts w:ascii="Times New Roman" w:eastAsia="標楷體" w:hAnsi="Times New Roman" w:cs="Times New Roman"/>
                <w:b/>
              </w:rPr>
              <w:t>Hard,Need to use multiple program structures or more complex data types.</w:t>
            </w:r>
          </w:p>
        </w:tc>
      </w:tr>
      <w:tr w:rsidR="00B1526D" w:rsidRPr="002C0F55" w14:paraId="13DEE668" w14:textId="77777777" w:rsidTr="00B70DF2">
        <w:trPr>
          <w:jc w:val="center"/>
        </w:trPr>
        <w:tc>
          <w:tcPr>
            <w:tcW w:w="5000" w:type="pct"/>
            <w:vAlign w:val="center"/>
          </w:tcPr>
          <w:p w14:paraId="03918EB5" w14:textId="77777777" w:rsidR="00651CDC" w:rsidRPr="00651CDC" w:rsidRDefault="00651CDC" w:rsidP="00AC54C6">
            <w:pPr>
              <w:snapToGrid w:val="0"/>
              <w:rPr>
                <w:rFonts w:ascii="Times New Roman" w:eastAsia="標楷體" w:hAnsi="Times New Roman" w:cs="Times New Roman"/>
                <w:b/>
                <w:sz w:val="28"/>
                <w:szCs w:val="28"/>
              </w:rPr>
            </w:pPr>
            <w:r w:rsidRPr="00651CDC">
              <w:rPr>
                <w:rFonts w:ascii="Times New Roman" w:eastAsia="標楷體" w:hAnsi="Times New Roman" w:cs="Times New Roman"/>
                <w:b/>
                <w:sz w:val="28"/>
                <w:szCs w:val="28"/>
              </w:rPr>
              <w:t xml:space="preserve">Expected solving time: </w:t>
            </w:r>
          </w:p>
          <w:p w14:paraId="73DD825C" w14:textId="46955EFF" w:rsidR="00B1526D" w:rsidRPr="00651CDC" w:rsidRDefault="00756931" w:rsidP="00AC54C6">
            <w:pPr>
              <w:snapToGrid w:val="0"/>
              <w:rPr>
                <w:rFonts w:ascii="Times New Roman" w:eastAsia="標楷體" w:hAnsi="Times New Roman" w:cs="Times New Roman"/>
                <w:bCs/>
                <w:sz w:val="28"/>
                <w:szCs w:val="24"/>
              </w:rPr>
            </w:pPr>
            <w:r>
              <w:rPr>
                <w:rFonts w:ascii="Times New Roman" w:eastAsia="標楷體" w:hAnsi="Times New Roman" w:cs="Times New Roman"/>
                <w:bCs/>
                <w:sz w:val="28"/>
                <w:szCs w:val="28"/>
              </w:rPr>
              <w:t>120</w:t>
            </w:r>
            <w:r w:rsidR="00651CDC" w:rsidRPr="00651CDC">
              <w:rPr>
                <w:rFonts w:ascii="Times New Roman" w:eastAsia="標楷體" w:hAnsi="Times New Roman" w:cs="Times New Roman"/>
                <w:bCs/>
                <w:sz w:val="28"/>
                <w:szCs w:val="24"/>
              </w:rPr>
              <w:t xml:space="preserve"> minutes</w:t>
            </w:r>
          </w:p>
        </w:tc>
      </w:tr>
      <w:tr w:rsidR="00B1526D" w:rsidRPr="002C0F55" w14:paraId="6AB91402" w14:textId="77777777" w:rsidTr="00B70DF2">
        <w:trPr>
          <w:trHeight w:val="1096"/>
          <w:jc w:val="center"/>
        </w:trPr>
        <w:tc>
          <w:tcPr>
            <w:tcW w:w="5000" w:type="pct"/>
          </w:tcPr>
          <w:p w14:paraId="6939D54F" w14:textId="5211019A" w:rsidR="00B1526D" w:rsidRPr="002C0F55" w:rsidRDefault="00651CDC" w:rsidP="00AC54C6">
            <w:pPr>
              <w:snapToGrid w:val="0"/>
              <w:rPr>
                <w:rFonts w:ascii="Times New Roman" w:eastAsia="標楷體" w:hAnsi="Times New Roman" w:cs="Times New Roman"/>
                <w:sz w:val="28"/>
                <w:szCs w:val="24"/>
              </w:rPr>
            </w:pPr>
            <w:r>
              <w:rPr>
                <w:rFonts w:ascii="Times New Roman" w:eastAsia="標楷體" w:hAnsi="Times New Roman" w:cs="Times New Roman" w:hint="eastAsia"/>
                <w:b/>
                <w:sz w:val="28"/>
                <w:szCs w:val="24"/>
              </w:rPr>
              <w:t>O</w:t>
            </w:r>
            <w:r>
              <w:rPr>
                <w:rFonts w:ascii="Times New Roman" w:eastAsia="標楷體" w:hAnsi="Times New Roman" w:cs="Times New Roman"/>
                <w:b/>
                <w:sz w:val="28"/>
                <w:szCs w:val="24"/>
              </w:rPr>
              <w:t>ther notes:</w:t>
            </w:r>
          </w:p>
        </w:tc>
      </w:tr>
    </w:tbl>
    <w:p w14:paraId="771EC105" w14:textId="3DBAB2B7" w:rsidR="00C11823" w:rsidRPr="00281E00" w:rsidRDefault="008D5974" w:rsidP="00651CDC">
      <w:pPr>
        <w:pStyle w:val="Web"/>
        <w:rPr>
          <w:rFonts w:ascii="Times New Roman" w:hAnsi="Times New Roman" w:cs="Times New Roman"/>
        </w:rPr>
      </w:pPr>
    </w:p>
    <w:sectPr w:rsidR="00C11823" w:rsidRPr="00281E00" w:rsidSect="00C37F2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FB7D4" w14:textId="77777777" w:rsidR="008D5974" w:rsidRDefault="008D5974" w:rsidP="006B2496">
      <w:r>
        <w:separator/>
      </w:r>
    </w:p>
  </w:endnote>
  <w:endnote w:type="continuationSeparator" w:id="0">
    <w:p w14:paraId="48A36010" w14:textId="77777777" w:rsidR="008D5974" w:rsidRDefault="008D5974" w:rsidP="006B2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標楷體">
    <w:altName w:val="微软雅黑"/>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74450" w14:textId="77777777" w:rsidR="008D5974" w:rsidRDefault="008D5974" w:rsidP="006B2496">
      <w:r>
        <w:separator/>
      </w:r>
    </w:p>
  </w:footnote>
  <w:footnote w:type="continuationSeparator" w:id="0">
    <w:p w14:paraId="50A8B1A9" w14:textId="77777777" w:rsidR="008D5974" w:rsidRDefault="008D5974" w:rsidP="006B2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303"/>
    <w:multiLevelType w:val="hybridMultilevel"/>
    <w:tmpl w:val="0C22F582"/>
    <w:lvl w:ilvl="0" w:tplc="2548B586">
      <w:start w:val="1"/>
      <w:numFmt w:val="bullet"/>
      <w:lvlText w:val="□"/>
      <w:lvlJc w:val="left"/>
      <w:pPr>
        <w:ind w:left="480" w:hanging="480"/>
      </w:pPr>
      <w:rPr>
        <w:rFonts w:ascii="標楷體" w:eastAsia="標楷體" w:hAnsi="標楷體" w:cstheme="minorBidi" w:hint="eastAsia"/>
        <w:b w:val="0"/>
        <w:bCs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8F133AE"/>
    <w:multiLevelType w:val="hybridMultilevel"/>
    <w:tmpl w:val="C786D9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D3B7801"/>
    <w:multiLevelType w:val="hybridMultilevel"/>
    <w:tmpl w:val="F59AD326"/>
    <w:lvl w:ilvl="0" w:tplc="C9987F7A">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DDE4764"/>
    <w:multiLevelType w:val="hybridMultilevel"/>
    <w:tmpl w:val="06040548"/>
    <w:lvl w:ilvl="0" w:tplc="0F6054D0">
      <w:start w:val="2"/>
      <w:numFmt w:val="bullet"/>
      <w:lvlText w:val="□"/>
      <w:lvlJc w:val="left"/>
      <w:pPr>
        <w:ind w:left="720" w:hanging="360"/>
      </w:pPr>
      <w:rPr>
        <w:rFonts w:ascii="標楷體" w:eastAsia="標楷體" w:hAnsi="標楷體" w:cs="標楷體"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33ABA"/>
    <w:multiLevelType w:val="hybridMultilevel"/>
    <w:tmpl w:val="CE4A895A"/>
    <w:lvl w:ilvl="0" w:tplc="70ACFD80">
      <w:start w:val="1"/>
      <w:numFmt w:val="decimal"/>
      <w:lvlText w:val="%1."/>
      <w:lvlJc w:val="left"/>
      <w:pPr>
        <w:ind w:left="362" w:hanging="360"/>
      </w:pPr>
      <w:rPr>
        <w:rFonts w:ascii="Times New Roman" w:eastAsiaTheme="minorEastAsia" w:hAnsi="Times New Roman" w:cs="Times New Roman" w:hint="default"/>
        <w:b w:val="0"/>
        <w:sz w:val="24"/>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5" w15:restartNumberingAfterBreak="0">
    <w:nsid w:val="534D79C3"/>
    <w:multiLevelType w:val="hybridMultilevel"/>
    <w:tmpl w:val="220C748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6D"/>
    <w:rsid w:val="000006CA"/>
    <w:rsid w:val="00156D85"/>
    <w:rsid w:val="00202754"/>
    <w:rsid w:val="00254BF8"/>
    <w:rsid w:val="00281E00"/>
    <w:rsid w:val="002C0F55"/>
    <w:rsid w:val="002F0459"/>
    <w:rsid w:val="00373760"/>
    <w:rsid w:val="00385151"/>
    <w:rsid w:val="003B0BB6"/>
    <w:rsid w:val="003D400D"/>
    <w:rsid w:val="00496375"/>
    <w:rsid w:val="00504FC0"/>
    <w:rsid w:val="005330D1"/>
    <w:rsid w:val="00651CDC"/>
    <w:rsid w:val="00660598"/>
    <w:rsid w:val="0068014E"/>
    <w:rsid w:val="006B2496"/>
    <w:rsid w:val="006E0956"/>
    <w:rsid w:val="00756931"/>
    <w:rsid w:val="0081519D"/>
    <w:rsid w:val="008D5974"/>
    <w:rsid w:val="00985256"/>
    <w:rsid w:val="009F6221"/>
    <w:rsid w:val="00A82B35"/>
    <w:rsid w:val="00AA314D"/>
    <w:rsid w:val="00B1526D"/>
    <w:rsid w:val="00B67B86"/>
    <w:rsid w:val="00B70DF2"/>
    <w:rsid w:val="00BB1DB3"/>
    <w:rsid w:val="00C16595"/>
    <w:rsid w:val="00C37F25"/>
    <w:rsid w:val="00D3524F"/>
    <w:rsid w:val="00D85647"/>
    <w:rsid w:val="00DD554E"/>
    <w:rsid w:val="00E02ADD"/>
    <w:rsid w:val="00F10C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21BDC"/>
  <w15:chartTrackingRefBased/>
  <w15:docId w15:val="{2EE86460-C93C-44BC-B898-F128CAD2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526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15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B1526D"/>
    <w:pPr>
      <w:ind w:leftChars="200" w:left="480"/>
    </w:pPr>
  </w:style>
  <w:style w:type="paragraph" w:styleId="Web">
    <w:name w:val="Normal (Web)"/>
    <w:basedOn w:val="a"/>
    <w:uiPriority w:val="99"/>
    <w:unhideWhenUsed/>
    <w:rsid w:val="00B67B86"/>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B67B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B67B86"/>
    <w:rPr>
      <w:rFonts w:ascii="細明體" w:eastAsia="細明體" w:hAnsi="細明體" w:cs="細明體"/>
      <w:kern w:val="0"/>
      <w:szCs w:val="24"/>
    </w:rPr>
  </w:style>
  <w:style w:type="character" w:styleId="HTML1">
    <w:name w:val="HTML Code"/>
    <w:basedOn w:val="a0"/>
    <w:uiPriority w:val="99"/>
    <w:semiHidden/>
    <w:unhideWhenUsed/>
    <w:rsid w:val="00B67B86"/>
    <w:rPr>
      <w:rFonts w:ascii="細明體" w:eastAsia="細明體" w:hAnsi="細明體" w:cs="細明體"/>
      <w:sz w:val="24"/>
      <w:szCs w:val="24"/>
    </w:rPr>
  </w:style>
  <w:style w:type="character" w:customStyle="1" w:styleId="hljs-comment">
    <w:name w:val="hljs-comment"/>
    <w:basedOn w:val="a0"/>
    <w:rsid w:val="00B67B86"/>
  </w:style>
  <w:style w:type="paragraph" w:styleId="a5">
    <w:name w:val="header"/>
    <w:basedOn w:val="a"/>
    <w:link w:val="a6"/>
    <w:uiPriority w:val="99"/>
    <w:unhideWhenUsed/>
    <w:rsid w:val="006B2496"/>
    <w:pPr>
      <w:tabs>
        <w:tab w:val="center" w:pos="4153"/>
        <w:tab w:val="right" w:pos="8306"/>
      </w:tabs>
      <w:snapToGrid w:val="0"/>
    </w:pPr>
    <w:rPr>
      <w:sz w:val="20"/>
      <w:szCs w:val="20"/>
    </w:rPr>
  </w:style>
  <w:style w:type="character" w:customStyle="1" w:styleId="a6">
    <w:name w:val="頁首 字元"/>
    <w:basedOn w:val="a0"/>
    <w:link w:val="a5"/>
    <w:uiPriority w:val="99"/>
    <w:rsid w:val="006B2496"/>
    <w:rPr>
      <w:sz w:val="20"/>
      <w:szCs w:val="20"/>
    </w:rPr>
  </w:style>
  <w:style w:type="paragraph" w:styleId="a7">
    <w:name w:val="footer"/>
    <w:basedOn w:val="a"/>
    <w:link w:val="a8"/>
    <w:uiPriority w:val="99"/>
    <w:unhideWhenUsed/>
    <w:rsid w:val="006B2496"/>
    <w:pPr>
      <w:tabs>
        <w:tab w:val="center" w:pos="4153"/>
        <w:tab w:val="right" w:pos="8306"/>
      </w:tabs>
      <w:snapToGrid w:val="0"/>
    </w:pPr>
    <w:rPr>
      <w:sz w:val="20"/>
      <w:szCs w:val="20"/>
    </w:rPr>
  </w:style>
  <w:style w:type="character" w:customStyle="1" w:styleId="a8">
    <w:name w:val="頁尾 字元"/>
    <w:basedOn w:val="a0"/>
    <w:link w:val="a7"/>
    <w:uiPriority w:val="99"/>
    <w:rsid w:val="006B2496"/>
    <w:rPr>
      <w:sz w:val="20"/>
      <w:szCs w:val="20"/>
    </w:rPr>
  </w:style>
  <w:style w:type="character" w:styleId="a9">
    <w:name w:val="annotation reference"/>
    <w:basedOn w:val="a0"/>
    <w:uiPriority w:val="99"/>
    <w:semiHidden/>
    <w:unhideWhenUsed/>
    <w:rsid w:val="006B2496"/>
    <w:rPr>
      <w:sz w:val="18"/>
      <w:szCs w:val="18"/>
    </w:rPr>
  </w:style>
  <w:style w:type="paragraph" w:styleId="aa">
    <w:name w:val="annotation text"/>
    <w:basedOn w:val="a"/>
    <w:link w:val="ab"/>
    <w:uiPriority w:val="99"/>
    <w:semiHidden/>
    <w:unhideWhenUsed/>
    <w:rsid w:val="006B2496"/>
  </w:style>
  <w:style w:type="character" w:customStyle="1" w:styleId="ab">
    <w:name w:val="註解文字 字元"/>
    <w:basedOn w:val="a0"/>
    <w:link w:val="aa"/>
    <w:uiPriority w:val="99"/>
    <w:semiHidden/>
    <w:rsid w:val="006B2496"/>
  </w:style>
  <w:style w:type="paragraph" w:styleId="ac">
    <w:name w:val="annotation subject"/>
    <w:basedOn w:val="aa"/>
    <w:next w:val="aa"/>
    <w:link w:val="ad"/>
    <w:uiPriority w:val="99"/>
    <w:semiHidden/>
    <w:unhideWhenUsed/>
    <w:rsid w:val="006B2496"/>
    <w:rPr>
      <w:b/>
      <w:bCs/>
    </w:rPr>
  </w:style>
  <w:style w:type="character" w:customStyle="1" w:styleId="ad">
    <w:name w:val="註解主旨 字元"/>
    <w:basedOn w:val="ab"/>
    <w:link w:val="ac"/>
    <w:uiPriority w:val="99"/>
    <w:semiHidden/>
    <w:rsid w:val="006B24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70078">
      <w:bodyDiv w:val="1"/>
      <w:marLeft w:val="0"/>
      <w:marRight w:val="0"/>
      <w:marTop w:val="0"/>
      <w:marBottom w:val="0"/>
      <w:divBdr>
        <w:top w:val="none" w:sz="0" w:space="0" w:color="auto"/>
        <w:left w:val="none" w:sz="0" w:space="0" w:color="auto"/>
        <w:bottom w:val="none" w:sz="0" w:space="0" w:color="auto"/>
        <w:right w:val="none" w:sz="0" w:space="0" w:color="auto"/>
      </w:divBdr>
    </w:div>
    <w:div w:id="574555971">
      <w:bodyDiv w:val="1"/>
      <w:marLeft w:val="0"/>
      <w:marRight w:val="0"/>
      <w:marTop w:val="0"/>
      <w:marBottom w:val="0"/>
      <w:divBdr>
        <w:top w:val="none" w:sz="0" w:space="0" w:color="auto"/>
        <w:left w:val="none" w:sz="0" w:space="0" w:color="auto"/>
        <w:bottom w:val="none" w:sz="0" w:space="0" w:color="auto"/>
        <w:right w:val="none" w:sz="0" w:space="0" w:color="auto"/>
      </w:divBdr>
    </w:div>
    <w:div w:id="641734316">
      <w:bodyDiv w:val="1"/>
      <w:marLeft w:val="0"/>
      <w:marRight w:val="0"/>
      <w:marTop w:val="0"/>
      <w:marBottom w:val="0"/>
      <w:divBdr>
        <w:top w:val="none" w:sz="0" w:space="0" w:color="auto"/>
        <w:left w:val="none" w:sz="0" w:space="0" w:color="auto"/>
        <w:bottom w:val="none" w:sz="0" w:space="0" w:color="auto"/>
        <w:right w:val="none" w:sz="0" w:space="0" w:color="auto"/>
      </w:divBdr>
    </w:div>
    <w:div w:id="78716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3</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dc:creator>
  <cp:keywords/>
  <dc:description/>
  <cp:lastModifiedBy>文熠</cp:lastModifiedBy>
  <cp:revision>27</cp:revision>
  <dcterms:created xsi:type="dcterms:W3CDTF">2023-03-20T12:20:00Z</dcterms:created>
  <dcterms:modified xsi:type="dcterms:W3CDTF">2023-04-11T14:33:00Z</dcterms:modified>
</cp:coreProperties>
</file>