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5313D" w14:textId="77777777" w:rsidR="00A73CDB" w:rsidRDefault="00A73CDB" w:rsidP="00A73CDB">
      <w:pPr>
        <w:pStyle w:val="a5"/>
        <w:jc w:val="left"/>
      </w:pPr>
      <w:r>
        <w:t>_</w:t>
      </w:r>
      <w:r>
        <w:rPr>
          <w:rFonts w:hint="eastAsia"/>
        </w:rPr>
        <w:t>欧阳玉宋</w:t>
      </w:r>
      <w:r>
        <w:t>worklog</w:t>
      </w:r>
    </w:p>
    <w:p w14:paraId="482EBD96" w14:textId="77777777" w:rsidR="00A73CDB" w:rsidRDefault="00A73CDB" w:rsidP="00A73CDB">
      <w:pPr>
        <w:pStyle w:val="1"/>
      </w:pPr>
      <w:r>
        <w:t>9</w:t>
      </w:r>
      <w:r>
        <w:rPr>
          <w:rFonts w:hint="eastAsia"/>
        </w:rPr>
        <w:t>.</w:t>
      </w:r>
      <w:r>
        <w:t>23-9.30</w:t>
      </w:r>
    </w:p>
    <w:p w14:paraId="442C07D2" w14:textId="77777777" w:rsidR="00A73CDB" w:rsidRDefault="00A73CDB" w:rsidP="00A73CDB">
      <w:pPr>
        <w:pStyle w:val="2"/>
      </w:pPr>
      <w:r>
        <w:rPr>
          <w:rFonts w:hint="eastAsia"/>
        </w:rPr>
        <w:t>当前任务</w:t>
      </w:r>
    </w:p>
    <w:p w14:paraId="6834E571" w14:textId="77777777" w:rsidR="00A73CDB" w:rsidRDefault="00A73CDB" w:rsidP="00A73CDB">
      <w:r>
        <w:t>了解</w:t>
      </w:r>
      <w:r>
        <w:t>snn</w:t>
      </w:r>
      <w:r>
        <w:t>的基本原理，</w:t>
      </w:r>
      <w:r w:rsidRPr="00D7514C">
        <w:rPr>
          <w:highlight w:val="yellow"/>
        </w:rPr>
        <w:t>结构，设计</w:t>
      </w:r>
      <w:r>
        <w:t>。</w:t>
      </w:r>
    </w:p>
    <w:p w14:paraId="50531E4E" w14:textId="77777777" w:rsidR="00A73CDB" w:rsidRDefault="00A73CDB" w:rsidP="00A73CDB">
      <w:r>
        <w:rPr>
          <w:rFonts w:hint="eastAsia"/>
        </w:rPr>
        <w:t>了解田永红老师的团队工作，</w:t>
      </w:r>
    </w:p>
    <w:p w14:paraId="1FBE72A6" w14:textId="77777777" w:rsidR="00A73CDB" w:rsidRDefault="00A73CDB" w:rsidP="00A73CDB">
      <w:r>
        <w:rPr>
          <w:rFonts w:hint="eastAsia"/>
        </w:rPr>
        <w:t>了解</w:t>
      </w:r>
      <w:bookmarkStart w:id="0" w:name="OLE_LINK1"/>
      <w:r>
        <w:t>ann based</w:t>
      </w:r>
      <w:r>
        <w:t>的</w:t>
      </w:r>
      <w:r>
        <w:t>snn</w:t>
      </w:r>
      <w:r>
        <w:t>加购</w:t>
      </w:r>
      <w:bookmarkEnd w:id="0"/>
      <w:r>
        <w:t>，</w:t>
      </w:r>
    </w:p>
    <w:p w14:paraId="68411BC0" w14:textId="77777777" w:rsidR="00A73CDB" w:rsidRDefault="00A73CDB" w:rsidP="00A73CDB">
      <w:r>
        <w:t>了解以</w:t>
      </w:r>
      <w:bookmarkStart w:id="1" w:name="OLE_LINK2"/>
      <w:r w:rsidRPr="00523705">
        <w:rPr>
          <w:highlight w:val="yellow"/>
        </w:rPr>
        <w:t>qkformer</w:t>
      </w:r>
      <w:r w:rsidRPr="00523705">
        <w:rPr>
          <w:highlight w:val="yellow"/>
        </w:rPr>
        <w:t>为代表的</w:t>
      </w:r>
      <w:r w:rsidRPr="00523705">
        <w:rPr>
          <w:highlight w:val="yellow"/>
        </w:rPr>
        <w:t>snn transformer</w:t>
      </w:r>
      <w:r w:rsidRPr="00523705">
        <w:rPr>
          <w:highlight w:val="yellow"/>
        </w:rPr>
        <w:t>等论文</w:t>
      </w:r>
      <w:bookmarkEnd w:id="1"/>
      <w:r>
        <w:t>。</w:t>
      </w:r>
    </w:p>
    <w:p w14:paraId="24D27F9A" w14:textId="77777777" w:rsidR="00A73CDB" w:rsidRDefault="00A73CDB" w:rsidP="00A73CDB">
      <w:r>
        <w:rPr>
          <w:rFonts w:hint="eastAsia"/>
        </w:rPr>
        <w:t>田老师有做行为识别的工作</w:t>
      </w:r>
      <w:r>
        <w:t xml:space="preserve"> </w:t>
      </w:r>
      <w:r>
        <w:t>要额外注意。</w:t>
      </w:r>
    </w:p>
    <w:p w14:paraId="3A75EB2C" w14:textId="77777777" w:rsidR="00A73CDB" w:rsidRPr="00427724" w:rsidRDefault="00A73CDB" w:rsidP="00A73CDB">
      <w:pPr>
        <w:pStyle w:val="2"/>
      </w:pPr>
      <w:r>
        <w:rPr>
          <w:rFonts w:hint="eastAsia"/>
        </w:rPr>
        <w:t>执行</w:t>
      </w:r>
    </w:p>
    <w:p w14:paraId="58CBC19D" w14:textId="77777777" w:rsidR="00A73CDB" w:rsidRPr="00427724" w:rsidRDefault="00A73CDB" w:rsidP="00A73CDB">
      <w:pPr>
        <w:pStyle w:val="3"/>
      </w:pPr>
      <w:r>
        <w:t> </w:t>
      </w:r>
      <w:r w:rsidRPr="00427724">
        <w:rPr>
          <w:rFonts w:hint="eastAsia"/>
        </w:rPr>
        <w:t>SNN</w:t>
      </w:r>
      <w:r w:rsidRPr="00427724">
        <w:rPr>
          <w:rFonts w:hint="eastAsia"/>
        </w:rPr>
        <w:t>基本原理</w:t>
      </w:r>
    </w:p>
    <w:p w14:paraId="1BCF7A94"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模拟大脑神经细胞，包含</w:t>
      </w:r>
      <w:r>
        <w:rPr>
          <w:rFonts w:ascii="宋体" w:eastAsia="宋体" w:hAnsi="宋体" w:hint="eastAsia"/>
          <w:sz w:val="24"/>
        </w:rPr>
        <w:t>神经元</w:t>
      </w:r>
      <w:r w:rsidRPr="00CA2513">
        <w:rPr>
          <w:rFonts w:ascii="宋体" w:eastAsia="宋体" w:hAnsi="宋体" w:hint="eastAsia"/>
          <w:sz w:val="24"/>
        </w:rPr>
        <w:t>、突触和网格结构三部分</w:t>
      </w:r>
    </w:p>
    <w:p w14:paraId="019E51BE"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胞体积累脉冲信号，当积累的脉冲信号超过阈值之后发出脉冲（脉冲与脉冲之前并无明显差别，因此信息主要依靠脉冲频率和时间来记录。这里描述并不准确），另外胞体所累积的脉冲信号还会逐渐下降</w:t>
      </w:r>
      <w:r>
        <w:rPr>
          <w:rFonts w:ascii="宋体" w:eastAsia="宋体" w:hAnsi="宋体" w:hint="eastAsia"/>
          <w:sz w:val="24"/>
        </w:rPr>
        <w:t>，</w:t>
      </w:r>
      <w:r w:rsidRPr="00CA2513">
        <w:rPr>
          <w:rFonts w:ascii="宋体" w:eastAsia="宋体" w:hAnsi="宋体" w:hint="eastAsia"/>
          <w:sz w:val="24"/>
        </w:rPr>
        <w:t>叫</w:t>
      </w:r>
      <w:r>
        <w:rPr>
          <w:rFonts w:ascii="宋体" w:eastAsia="宋体" w:hAnsi="宋体" w:hint="eastAsia"/>
          <w:sz w:val="24"/>
        </w:rPr>
        <w:t>做</w:t>
      </w:r>
      <w:r w:rsidRPr="00CA2513">
        <w:rPr>
          <w:rFonts w:ascii="宋体" w:eastAsia="宋体" w:hAnsi="宋体" w:hint="eastAsia"/>
          <w:sz w:val="24"/>
        </w:rPr>
        <w:t>泄漏</w:t>
      </w:r>
    </w:p>
    <w:p w14:paraId="31B28E90"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 xml:space="preserve">不应期：发放一次脉冲后会有一段时间无法再发放脉冲，可以简单理解为冷却cd </w:t>
      </w:r>
    </w:p>
    <w:p w14:paraId="2A13E80E"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对于脉冲信号累计</w:t>
      </w:r>
      <w:r>
        <w:rPr>
          <w:rFonts w:ascii="宋体" w:eastAsia="宋体" w:hAnsi="宋体" w:hint="eastAsia"/>
          <w:sz w:val="24"/>
        </w:rPr>
        <w:t>的过程</w:t>
      </w:r>
      <w:r w:rsidRPr="00CA2513">
        <w:rPr>
          <w:rFonts w:ascii="宋体" w:eastAsia="宋体" w:hAnsi="宋体" w:hint="eastAsia"/>
          <w:sz w:val="24"/>
        </w:rPr>
        <w:t>，就是简单的突触连接权重相加</w:t>
      </w:r>
    </w:p>
    <w:p w14:paraId="58BA39D6"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网格结构暂不清楚（好像有传统的层级结构，还有一些注重生物合理性即仿大脑网格结构的以模块为单元的复杂网格结构）</w:t>
      </w:r>
    </w:p>
    <w:p w14:paraId="7B49B9A4" w14:textId="77777777" w:rsidR="00A73CDB" w:rsidRPr="00CA2513" w:rsidRDefault="00A73CDB" w:rsidP="00A73CDB">
      <w:pPr>
        <w:rPr>
          <w:rFonts w:ascii="宋体" w:eastAsia="宋体" w:hAnsi="宋体" w:hint="eastAsia"/>
          <w:sz w:val="24"/>
        </w:rPr>
      </w:pPr>
    </w:p>
    <w:p w14:paraId="5663CA81"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SNN有强化学习、无监督学习和自监督学习</w:t>
      </w:r>
    </w:p>
    <w:p w14:paraId="4D5C8F81" w14:textId="77777777" w:rsidR="00A73CDB" w:rsidRPr="00CA2513" w:rsidRDefault="00A73CDB" w:rsidP="00A73CDB">
      <w:pPr>
        <w:rPr>
          <w:rFonts w:ascii="宋体" w:eastAsia="宋体" w:hAnsi="宋体" w:hint="eastAsia"/>
          <w:sz w:val="24"/>
        </w:rPr>
      </w:pPr>
      <w:r w:rsidRPr="00CA2513">
        <w:rPr>
          <w:rFonts w:ascii="宋体" w:eastAsia="宋体" w:hAnsi="宋体" w:hint="eastAsia"/>
          <w:sz w:val="24"/>
        </w:rPr>
        <w:t>其中无监督学习主要通过STDP来实现，STDP简单来说在一个神经细胞发生脉冲信号前有突出传入脉冲信号，则认为该突触连接是有效的，则突触权重加强</w:t>
      </w:r>
      <w:r>
        <w:rPr>
          <w:rFonts w:ascii="宋体" w:eastAsia="宋体" w:hAnsi="宋体" w:hint="eastAsia"/>
          <w:sz w:val="24"/>
        </w:rPr>
        <w:t>（LTP）</w:t>
      </w:r>
      <w:r w:rsidRPr="00CA2513">
        <w:rPr>
          <w:rFonts w:ascii="宋体" w:eastAsia="宋体" w:hAnsi="宋体" w:hint="eastAsia"/>
          <w:sz w:val="24"/>
        </w:rPr>
        <w:t>；相反如果在发生脉冲信号后有突触传入脉冲信号则认为该突触连接是无效的，则减弱该突触连接</w:t>
      </w:r>
      <w:r>
        <w:rPr>
          <w:rFonts w:ascii="宋体" w:eastAsia="宋体" w:hAnsi="宋体" w:hint="eastAsia"/>
          <w:sz w:val="24"/>
        </w:rPr>
        <w:t>（LTD）</w:t>
      </w:r>
      <w:r w:rsidRPr="00CA2513">
        <w:rPr>
          <w:rFonts w:ascii="宋体" w:eastAsia="宋体" w:hAnsi="宋体" w:hint="eastAsia"/>
          <w:sz w:val="24"/>
        </w:rPr>
        <w:t>。 并且这个权重加强减弱的程度是与时间差密切相关的。</w:t>
      </w:r>
    </w:p>
    <w:p w14:paraId="72FA1D21" w14:textId="77777777" w:rsidR="00A73CDB" w:rsidRDefault="00A73CDB" w:rsidP="00A73CDB">
      <w:pPr>
        <w:rPr>
          <w:rFonts w:ascii="宋体" w:eastAsia="宋体" w:hAnsi="宋体" w:hint="eastAsia"/>
          <w:b/>
          <w:bCs/>
          <w:sz w:val="24"/>
        </w:rPr>
      </w:pPr>
    </w:p>
    <w:p w14:paraId="003C6FF5" w14:textId="77777777" w:rsidR="00A73CDB" w:rsidRPr="00427724" w:rsidRDefault="00A73CDB" w:rsidP="00A73CDB">
      <w:pPr>
        <w:pStyle w:val="3"/>
      </w:pPr>
      <w:r w:rsidRPr="00427724">
        <w:rPr>
          <w:rFonts w:hint="eastAsia"/>
        </w:rPr>
        <w:lastRenderedPageBreak/>
        <w:t>结构</w:t>
      </w:r>
    </w:p>
    <w:p w14:paraId="299FABF3" w14:textId="77777777" w:rsidR="00A73CDB" w:rsidRDefault="00A73CDB" w:rsidP="00A73CDB">
      <w:pPr>
        <w:rPr>
          <w:rFonts w:ascii="宋体" w:eastAsia="宋体" w:hAnsi="宋体" w:hint="eastAsia"/>
          <w:sz w:val="24"/>
        </w:rPr>
      </w:pPr>
      <w:r>
        <w:rPr>
          <w:rFonts w:ascii="宋体" w:eastAsia="宋体" w:hAnsi="宋体" w:hint="eastAsia"/>
          <w:sz w:val="24"/>
        </w:rPr>
        <w:t>传统层状结构（工程化任务）和类脑拓扑结构（生物合理性）</w:t>
      </w:r>
    </w:p>
    <w:p w14:paraId="6D94479E" w14:textId="77777777" w:rsidR="00A73CDB" w:rsidRPr="009E1D46" w:rsidRDefault="00A73CDB" w:rsidP="00A73CDB">
      <w:pPr>
        <w:rPr>
          <w:rFonts w:ascii="宋体" w:eastAsia="宋体" w:hAnsi="宋体" w:hint="eastAsia"/>
          <w:b/>
          <w:bCs/>
          <w:sz w:val="30"/>
          <w:szCs w:val="30"/>
        </w:rPr>
      </w:pPr>
      <w:r w:rsidRPr="009E1D46">
        <w:rPr>
          <w:rFonts w:ascii="宋体" w:eastAsia="宋体" w:hAnsi="宋体" w:hint="eastAsia"/>
          <w:b/>
          <w:bCs/>
          <w:sz w:val="30"/>
          <w:szCs w:val="30"/>
        </w:rPr>
        <w:t>设计</w:t>
      </w:r>
      <w:r>
        <w:rPr>
          <w:rFonts w:ascii="宋体" w:eastAsia="宋体" w:hAnsi="宋体" w:hint="eastAsia"/>
          <w:b/>
          <w:bCs/>
          <w:sz w:val="30"/>
          <w:szCs w:val="30"/>
        </w:rPr>
        <w:t>（不太理解这个设计是指什么）</w:t>
      </w:r>
    </w:p>
    <w:p w14:paraId="6C8C656B" w14:textId="77777777" w:rsidR="00A73CDB" w:rsidRDefault="00A73CDB" w:rsidP="00A73CDB">
      <w:pPr>
        <w:rPr>
          <w:rFonts w:ascii="Segoe UI" w:hAnsi="Segoe UI" w:cs="Segoe UI"/>
          <w:shd w:val="clear" w:color="auto" w:fill="FFFFFF"/>
        </w:rPr>
      </w:pPr>
      <w:r>
        <w:rPr>
          <w:rFonts w:ascii="宋体" w:eastAsia="宋体" w:hAnsi="宋体" w:hint="eastAsia"/>
          <w:sz w:val="24"/>
        </w:rPr>
        <w:t>神经元模型：LIF、EIF、SRM、</w:t>
      </w:r>
      <w:r>
        <w:rPr>
          <w:rFonts w:ascii="Segoe UI" w:hAnsi="Segoe UI" w:cs="Segoe UI"/>
          <w:shd w:val="clear" w:color="auto" w:fill="FFFFFF"/>
        </w:rPr>
        <w:t>Hodgkin-Huxley</w:t>
      </w:r>
      <w:r>
        <w:rPr>
          <w:rFonts w:ascii="Segoe UI" w:hAnsi="Segoe UI" w:cs="Segoe UI"/>
          <w:shd w:val="clear" w:color="auto" w:fill="FFFFFF"/>
        </w:rPr>
        <w:t>（</w:t>
      </w:r>
      <w:r>
        <w:rPr>
          <w:rFonts w:ascii="Segoe UI" w:hAnsi="Segoe UI" w:cs="Segoe UI"/>
          <w:shd w:val="clear" w:color="auto" w:fill="FFFFFF"/>
        </w:rPr>
        <w:t>HH</w:t>
      </w:r>
      <w:r>
        <w:rPr>
          <w:rFonts w:ascii="Segoe UI" w:hAnsi="Segoe UI" w:cs="Segoe UI"/>
          <w:shd w:val="clear" w:color="auto" w:fill="FFFFFF"/>
        </w:rPr>
        <w:t>）</w:t>
      </w:r>
    </w:p>
    <w:p w14:paraId="611B9ECC" w14:textId="77777777" w:rsidR="00A73CDB" w:rsidRDefault="00A73CDB" w:rsidP="00A73CDB">
      <w:pPr>
        <w:rPr>
          <w:rFonts w:ascii="Segoe UI" w:hAnsi="Segoe UI" w:cs="Segoe UI"/>
          <w:shd w:val="clear" w:color="auto" w:fill="FFFFFF"/>
        </w:rPr>
      </w:pPr>
    </w:p>
    <w:p w14:paraId="7BA7EBB8" w14:textId="77777777" w:rsidR="00A73CDB" w:rsidRPr="00427724" w:rsidRDefault="00A73CDB" w:rsidP="00A73CDB">
      <w:pPr>
        <w:pStyle w:val="3"/>
      </w:pPr>
      <w:r w:rsidRPr="00427724">
        <w:t>A</w:t>
      </w:r>
      <w:r w:rsidRPr="00427724">
        <w:rPr>
          <w:rFonts w:hint="eastAsia"/>
        </w:rPr>
        <w:t>NN based SNN</w:t>
      </w:r>
      <w:r w:rsidRPr="00427724">
        <w:rPr>
          <w:rFonts w:hint="eastAsia"/>
        </w:rPr>
        <w:t>：</w:t>
      </w:r>
    </w:p>
    <w:p w14:paraId="740AFC75" w14:textId="77777777" w:rsidR="00A73CDB" w:rsidRDefault="00A73CDB" w:rsidP="00A73CDB">
      <w:pPr>
        <w:rPr>
          <w:rFonts w:ascii="Segoe UI" w:hAnsi="Segoe UI" w:cs="Segoe UI"/>
          <w:shd w:val="clear" w:color="auto" w:fill="FFFFFF"/>
        </w:rPr>
      </w:pPr>
      <w:r>
        <w:rPr>
          <w:rFonts w:ascii="Segoe UI" w:hAnsi="Segoe UI" w:cs="Segoe UI" w:hint="eastAsia"/>
          <w:shd w:val="clear" w:color="auto" w:fill="FFFFFF"/>
        </w:rPr>
        <w:t>一种是先训练好</w:t>
      </w:r>
      <w:r>
        <w:rPr>
          <w:rFonts w:ascii="Segoe UI" w:hAnsi="Segoe UI" w:cs="Segoe UI" w:hint="eastAsia"/>
          <w:shd w:val="clear" w:color="auto" w:fill="FFFFFF"/>
        </w:rPr>
        <w:t>ANN</w:t>
      </w:r>
      <w:r>
        <w:rPr>
          <w:rFonts w:ascii="Segoe UI" w:hAnsi="Segoe UI" w:cs="Segoe UI" w:hint="eastAsia"/>
          <w:shd w:val="clear" w:color="auto" w:fill="FFFFFF"/>
        </w:rPr>
        <w:t>再转换成</w:t>
      </w:r>
      <w:r>
        <w:rPr>
          <w:rFonts w:ascii="Segoe UI" w:hAnsi="Segoe UI" w:cs="Segoe UI" w:hint="eastAsia"/>
          <w:shd w:val="clear" w:color="auto" w:fill="FFFFFF"/>
        </w:rPr>
        <w:t>SNN</w:t>
      </w:r>
      <w:r>
        <w:rPr>
          <w:rFonts w:ascii="Segoe UI" w:hAnsi="Segoe UI" w:cs="Segoe UI" w:hint="eastAsia"/>
          <w:shd w:val="clear" w:color="auto" w:fill="FFFFFF"/>
        </w:rPr>
        <w:t>，会损失一些</w:t>
      </w:r>
      <w:r>
        <w:rPr>
          <w:rFonts w:ascii="Segoe UI" w:hAnsi="Segoe UI" w:cs="Segoe UI" w:hint="eastAsia"/>
          <w:shd w:val="clear" w:color="auto" w:fill="FFFFFF"/>
        </w:rPr>
        <w:t>SNN</w:t>
      </w:r>
      <w:r>
        <w:rPr>
          <w:rFonts w:ascii="Segoe UI" w:hAnsi="Segoe UI" w:cs="Segoe UI" w:hint="eastAsia"/>
          <w:shd w:val="clear" w:color="auto" w:fill="FFFFFF"/>
        </w:rPr>
        <w:t>特性，感觉单纯为了低功耗</w:t>
      </w:r>
    </w:p>
    <w:p w14:paraId="64841634" w14:textId="77777777" w:rsidR="00A73CDB" w:rsidRDefault="00A73CDB" w:rsidP="00A73CDB">
      <w:pPr>
        <w:rPr>
          <w:rFonts w:ascii="Segoe UI" w:hAnsi="Segoe UI" w:cs="Segoe UI"/>
          <w:shd w:val="clear" w:color="auto" w:fill="FFFFFF"/>
        </w:rPr>
      </w:pPr>
      <w:r>
        <w:rPr>
          <w:rFonts w:ascii="Segoe UI" w:hAnsi="Segoe UI" w:cs="Segoe UI" w:hint="eastAsia"/>
          <w:shd w:val="clear" w:color="auto" w:fill="FFFFFF"/>
        </w:rPr>
        <w:t>另外一种是直接训练，但是会基于一些</w:t>
      </w:r>
      <w:r>
        <w:rPr>
          <w:rFonts w:ascii="Segoe UI" w:hAnsi="Segoe UI" w:cs="Segoe UI" w:hint="eastAsia"/>
          <w:shd w:val="clear" w:color="auto" w:fill="FFFFFF"/>
        </w:rPr>
        <w:t>ANN</w:t>
      </w:r>
      <w:r>
        <w:rPr>
          <w:rFonts w:ascii="Segoe UI" w:hAnsi="Segoe UI" w:cs="Segoe UI" w:hint="eastAsia"/>
          <w:shd w:val="clear" w:color="auto" w:fill="FFFFFF"/>
        </w:rPr>
        <w:t>的训练方法甚至结构</w:t>
      </w:r>
    </w:p>
    <w:p w14:paraId="3A54B2EA" w14:textId="77777777" w:rsidR="00A73CDB" w:rsidRPr="00427724" w:rsidRDefault="00A73CDB" w:rsidP="00A73CDB">
      <w:pPr>
        <w:pStyle w:val="3"/>
      </w:pPr>
      <w:r w:rsidRPr="00427724">
        <w:rPr>
          <w:rFonts w:hint="eastAsia"/>
        </w:rPr>
        <w:t>田永鸿老师团队相关工作</w:t>
      </w:r>
    </w:p>
    <w:p w14:paraId="5E6095AB" w14:textId="77777777" w:rsidR="00A73CDB" w:rsidRDefault="00A73CDB" w:rsidP="00A73CDB">
      <w:pPr>
        <w:rPr>
          <w:rFonts w:ascii="Segoe UI" w:hAnsi="Segoe UI" w:cs="Segoe UI"/>
          <w:shd w:val="clear" w:color="auto" w:fill="FFFFFF"/>
        </w:rPr>
      </w:pPr>
      <w:r w:rsidRPr="004F10A9">
        <w:rPr>
          <w:rFonts w:ascii="Segoe UI" w:hAnsi="Segoe UI" w:cs="Segoe UI"/>
          <w:shd w:val="clear" w:color="auto" w:fill="FFFFFF"/>
        </w:rPr>
        <w:t>Brain-like and Deep Computing</w:t>
      </w:r>
      <w:r>
        <w:rPr>
          <w:rFonts w:ascii="Segoe UI" w:hAnsi="Segoe UI" w:cs="Segoe UI"/>
          <w:shd w:val="clear" w:color="auto" w:fill="FFFFFF"/>
        </w:rPr>
        <w:t>:</w:t>
      </w:r>
    </w:p>
    <w:p w14:paraId="3A5AB915" w14:textId="77777777" w:rsidR="00A73CDB" w:rsidRPr="004F10A9" w:rsidRDefault="00A73CDB" w:rsidP="00A73CDB">
      <w:pPr>
        <w:widowControl/>
        <w:numPr>
          <w:ilvl w:val="0"/>
          <w:numId w:val="2"/>
        </w:numPr>
        <w:shd w:val="clear" w:color="auto" w:fill="FFFFFF"/>
        <w:spacing w:before="0" w:after="0"/>
        <w:ind w:left="1320"/>
        <w:jc w:val="left"/>
        <w:textAlignment w:val="baseline"/>
        <w:rPr>
          <w:rFonts w:ascii="inherit" w:eastAsia="宋体" w:hAnsi="inherit" w:cs="Helvetica" w:hint="eastAsia"/>
          <w:color w:val="373737"/>
          <w:kern w:val="0"/>
          <w:sz w:val="23"/>
          <w:szCs w:val="23"/>
        </w:rPr>
      </w:pPr>
      <w:r w:rsidRPr="004F10A9">
        <w:rPr>
          <w:rFonts w:ascii="inherit" w:eastAsia="宋体" w:hAnsi="inherit" w:cs="Helvetica"/>
          <w:color w:val="373737"/>
          <w:kern w:val="0"/>
          <w:sz w:val="23"/>
          <w:szCs w:val="23"/>
        </w:rPr>
        <w:t>Neural inversion computing</w:t>
      </w:r>
      <w:r w:rsidRPr="004F10A9">
        <w:rPr>
          <w:rFonts w:ascii="inherit" w:eastAsia="宋体" w:hAnsi="inherit" w:cs="Helvetica"/>
          <w:color w:val="373737"/>
          <w:kern w:val="0"/>
          <w:sz w:val="23"/>
          <w:szCs w:val="23"/>
          <w:bdr w:val="none" w:sz="0" w:space="0" w:color="auto" w:frame="1"/>
        </w:rPr>
        <w:t> </w:t>
      </w:r>
    </w:p>
    <w:p w14:paraId="457B2D0D" w14:textId="77777777" w:rsidR="00A73CDB" w:rsidRPr="004F10A9" w:rsidRDefault="00A73CDB" w:rsidP="00A73CDB">
      <w:pPr>
        <w:widowControl/>
        <w:numPr>
          <w:ilvl w:val="0"/>
          <w:numId w:val="2"/>
        </w:numPr>
        <w:shd w:val="clear" w:color="auto" w:fill="FFFFFF"/>
        <w:spacing w:before="0" w:after="0"/>
        <w:ind w:left="1320"/>
        <w:jc w:val="left"/>
        <w:textAlignment w:val="baseline"/>
        <w:rPr>
          <w:rFonts w:ascii="inherit" w:eastAsia="宋体" w:hAnsi="inherit" w:cs="Helvetica" w:hint="eastAsia"/>
          <w:color w:val="373737"/>
          <w:kern w:val="0"/>
          <w:sz w:val="23"/>
          <w:szCs w:val="23"/>
        </w:rPr>
      </w:pPr>
      <w:r w:rsidRPr="004F10A9">
        <w:rPr>
          <w:rFonts w:ascii="inherit" w:eastAsia="宋体" w:hAnsi="inherit" w:cs="Helvetica"/>
          <w:color w:val="373737"/>
          <w:kern w:val="0"/>
          <w:sz w:val="23"/>
          <w:szCs w:val="23"/>
        </w:rPr>
        <w:t>Deep learning for video analysis</w:t>
      </w:r>
      <w:r w:rsidRPr="004F10A9">
        <w:rPr>
          <w:rFonts w:ascii="inherit" w:eastAsia="宋体" w:hAnsi="inherit" w:cs="Helvetica"/>
          <w:color w:val="373737"/>
          <w:kern w:val="0"/>
          <w:sz w:val="23"/>
          <w:szCs w:val="23"/>
          <w:bdr w:val="none" w:sz="0" w:space="0" w:color="auto" w:frame="1"/>
        </w:rPr>
        <w:t> </w:t>
      </w:r>
    </w:p>
    <w:p w14:paraId="217C1E12" w14:textId="77777777" w:rsidR="00A73CDB" w:rsidRPr="004F10A9" w:rsidRDefault="00A73CDB" w:rsidP="00A73CDB">
      <w:pPr>
        <w:widowControl/>
        <w:numPr>
          <w:ilvl w:val="0"/>
          <w:numId w:val="2"/>
        </w:numPr>
        <w:shd w:val="clear" w:color="auto" w:fill="FFFFFF"/>
        <w:spacing w:before="0" w:after="0"/>
        <w:ind w:left="1320"/>
        <w:jc w:val="left"/>
        <w:textAlignment w:val="baseline"/>
        <w:rPr>
          <w:rFonts w:ascii="inherit" w:eastAsia="宋体" w:hAnsi="inherit" w:cs="Helvetica" w:hint="eastAsia"/>
          <w:color w:val="373737"/>
          <w:kern w:val="0"/>
          <w:sz w:val="23"/>
          <w:szCs w:val="23"/>
        </w:rPr>
      </w:pPr>
      <w:r w:rsidRPr="004F10A9">
        <w:rPr>
          <w:rFonts w:ascii="inherit" w:eastAsia="宋体" w:hAnsi="inherit" w:cs="Helvetica"/>
          <w:color w:val="373737"/>
          <w:kern w:val="0"/>
          <w:sz w:val="23"/>
          <w:szCs w:val="23"/>
        </w:rPr>
        <w:t>Biologically simulating for human vision system</w:t>
      </w:r>
    </w:p>
    <w:p w14:paraId="319A63EB" w14:textId="77777777" w:rsidR="00A73CDB" w:rsidRDefault="00A73CDB" w:rsidP="00A73CDB">
      <w:pPr>
        <w:rPr>
          <w:rFonts w:ascii="Segoe UI" w:hAnsi="Segoe UI" w:cs="Segoe UI"/>
          <w:shd w:val="clear" w:color="auto" w:fill="FFFFFF"/>
        </w:rPr>
      </w:pPr>
      <w:r w:rsidRPr="004F10A9">
        <w:rPr>
          <w:rFonts w:ascii="Segoe UI" w:hAnsi="Segoe UI" w:cs="Segoe UI"/>
          <w:shd w:val="clear" w:color="auto" w:fill="FFFFFF"/>
        </w:rPr>
        <w:t>Multimedia Big Data</w:t>
      </w:r>
    </w:p>
    <w:p w14:paraId="0AF7FDE0" w14:textId="77777777" w:rsidR="00A73CDB" w:rsidRPr="00427724" w:rsidRDefault="00A73CDB" w:rsidP="00A73CDB">
      <w:pPr>
        <w:pStyle w:val="3"/>
      </w:pPr>
      <w:r w:rsidRPr="00427724">
        <w:rPr>
          <w:rFonts w:hint="eastAsia"/>
        </w:rPr>
        <w:t>田老师动作识别相关论文：</w:t>
      </w:r>
    </w:p>
    <w:p w14:paraId="66D32322" w14:textId="77777777" w:rsidR="00A73CDB" w:rsidRDefault="00A73CDB" w:rsidP="00A73CDB">
      <w:pPr>
        <w:rPr>
          <w:rFonts w:ascii="Segoe UI" w:hAnsi="Segoe UI" w:cs="Segoe UI"/>
          <w:shd w:val="clear" w:color="auto" w:fill="FFFFFF"/>
        </w:rPr>
      </w:pPr>
      <w:r w:rsidRPr="00507A8A">
        <w:rPr>
          <w:rFonts w:ascii="Segoe UI" w:hAnsi="Segoe UI" w:cs="Segoe UI"/>
          <w:shd w:val="clear" w:color="auto" w:fill="FFFFFF"/>
        </w:rPr>
        <w:t>Yemin Shi, Wei Zeng, Tiejun Huang, Yaowei Wang</w:t>
      </w:r>
      <w:r w:rsidRPr="00507A8A">
        <w:rPr>
          <w:rFonts w:ascii="Cambria Math" w:hAnsi="Cambria Math" w:cs="Cambria Math"/>
          <w:shd w:val="clear" w:color="auto" w:fill="FFFFFF"/>
        </w:rPr>
        <w:t>∗</w:t>
      </w:r>
      <w:r w:rsidRPr="00507A8A">
        <w:rPr>
          <w:rFonts w:ascii="Segoe UI" w:hAnsi="Segoe UI" w:cs="Segoe UI"/>
          <w:shd w:val="clear" w:color="auto" w:fill="FFFFFF"/>
        </w:rPr>
        <w:t>, </w:t>
      </w:r>
      <w:hyperlink r:id="rId7" w:history="1">
        <w:r w:rsidRPr="00507A8A">
          <w:rPr>
            <w:rStyle w:val="a4"/>
            <w:rFonts w:ascii="Segoe UI" w:hAnsi="Segoe UI" w:cs="Segoe UI"/>
            <w:shd w:val="clear" w:color="auto" w:fill="FFFFFF"/>
          </w:rPr>
          <w:t>Learning Deep Trajectory Descriptor for Action Recognition in Videos using Deep Neural Networks</w:t>
        </w:r>
      </w:hyperlink>
      <w:r w:rsidRPr="00507A8A">
        <w:rPr>
          <w:rFonts w:ascii="Segoe UI" w:hAnsi="Segoe UI" w:cs="Segoe UI"/>
          <w:shd w:val="clear" w:color="auto" w:fill="FFFFFF"/>
        </w:rPr>
        <w:t>, </w:t>
      </w:r>
      <w:r w:rsidRPr="00507A8A">
        <w:rPr>
          <w:rFonts w:ascii="Segoe UI" w:hAnsi="Segoe UI" w:cs="Segoe UI"/>
          <w:b/>
          <w:bCs/>
          <w:i/>
          <w:iCs/>
          <w:shd w:val="clear" w:color="auto" w:fill="FFFFFF"/>
        </w:rPr>
        <w:t>Proc.</w:t>
      </w:r>
      <w:r w:rsidRPr="00507A8A">
        <w:rPr>
          <w:rFonts w:ascii="Segoe UI" w:hAnsi="Segoe UI" w:cs="Segoe UI"/>
          <w:i/>
          <w:iCs/>
          <w:shd w:val="clear" w:color="auto" w:fill="FFFFFF"/>
        </w:rPr>
        <w:t> </w:t>
      </w:r>
      <w:r w:rsidRPr="00507A8A">
        <w:rPr>
          <w:rFonts w:ascii="Segoe UI" w:hAnsi="Segoe UI" w:cs="Segoe UI"/>
          <w:b/>
          <w:bCs/>
          <w:i/>
          <w:iCs/>
          <w:shd w:val="clear" w:color="auto" w:fill="FFFFFF"/>
        </w:rPr>
        <w:t>Int’l Conf. Multimedia and Expo</w:t>
      </w:r>
      <w:r w:rsidRPr="00507A8A">
        <w:rPr>
          <w:rFonts w:ascii="Segoe UI" w:hAnsi="Segoe UI" w:cs="Segoe UI"/>
          <w:i/>
          <w:iCs/>
          <w:shd w:val="clear" w:color="auto" w:fill="FFFFFF"/>
        </w:rPr>
        <w:t> </w:t>
      </w:r>
      <w:r w:rsidRPr="00507A8A">
        <w:rPr>
          <w:rFonts w:ascii="Segoe UI" w:hAnsi="Segoe UI" w:cs="Segoe UI"/>
          <w:b/>
          <w:bCs/>
          <w:i/>
          <w:iCs/>
          <w:shd w:val="clear" w:color="auto" w:fill="FFFFFF"/>
        </w:rPr>
        <w:t>(ICME 2015)</w:t>
      </w:r>
      <w:r w:rsidRPr="00507A8A">
        <w:rPr>
          <w:rFonts w:ascii="Segoe UI" w:hAnsi="Segoe UI" w:cs="Segoe UI"/>
          <w:shd w:val="clear" w:color="auto" w:fill="FFFFFF"/>
        </w:rPr>
        <w:t>, Torino, Italy.</w:t>
      </w:r>
    </w:p>
    <w:p w14:paraId="4CF7C85C" w14:textId="77777777" w:rsidR="00A73CDB" w:rsidRDefault="00A73CDB" w:rsidP="00A73CDB">
      <w:pPr>
        <w:rPr>
          <w:rFonts w:ascii="Segoe UI" w:hAnsi="Segoe UI" w:cs="Segoe UI"/>
          <w:shd w:val="clear" w:color="auto" w:fill="FFFFFF"/>
        </w:rPr>
      </w:pPr>
      <w:r w:rsidRPr="00507A8A">
        <w:rPr>
          <w:rFonts w:ascii="Segoe UI" w:hAnsi="Segoe UI" w:cs="Segoe UI"/>
          <w:shd w:val="clear" w:color="auto" w:fill="FFFFFF"/>
        </w:rPr>
        <w:t>Zhengying Chen, Yonghong Tian*, Wei Zeng and Tiejun Huang, </w:t>
      </w:r>
      <w:hyperlink r:id="rId8" w:history="1">
        <w:r w:rsidRPr="00507A8A">
          <w:rPr>
            <w:rStyle w:val="a4"/>
            <w:rFonts w:ascii="Segoe UI" w:hAnsi="Segoe UI" w:cs="Segoe UI"/>
            <w:shd w:val="clear" w:color="auto" w:fill="FFFFFF"/>
          </w:rPr>
          <w:t>Detecting Abnormal Behaviors in Surveillance Videos Based on Fuzzy Clustering and Multiple Auto-Encoders</w:t>
        </w:r>
      </w:hyperlink>
      <w:r w:rsidRPr="00507A8A">
        <w:rPr>
          <w:rFonts w:ascii="Segoe UI" w:hAnsi="Segoe UI" w:cs="Segoe UI"/>
          <w:shd w:val="clear" w:color="auto" w:fill="FFFFFF"/>
        </w:rPr>
        <w:t>, </w:t>
      </w:r>
      <w:r w:rsidRPr="00507A8A">
        <w:rPr>
          <w:rFonts w:ascii="Segoe UI" w:hAnsi="Segoe UI" w:cs="Segoe UI"/>
          <w:b/>
          <w:bCs/>
          <w:i/>
          <w:iCs/>
          <w:shd w:val="clear" w:color="auto" w:fill="FFFFFF"/>
        </w:rPr>
        <w:t>Proc.</w:t>
      </w:r>
      <w:r w:rsidRPr="00507A8A">
        <w:rPr>
          <w:rFonts w:ascii="Segoe UI" w:hAnsi="Segoe UI" w:cs="Segoe UI"/>
          <w:i/>
          <w:iCs/>
          <w:shd w:val="clear" w:color="auto" w:fill="FFFFFF"/>
        </w:rPr>
        <w:t> </w:t>
      </w:r>
      <w:r w:rsidRPr="00507A8A">
        <w:rPr>
          <w:rFonts w:ascii="Segoe UI" w:hAnsi="Segoe UI" w:cs="Segoe UI"/>
          <w:b/>
          <w:bCs/>
          <w:i/>
          <w:iCs/>
          <w:shd w:val="clear" w:color="auto" w:fill="FFFFFF"/>
        </w:rPr>
        <w:t>Int’l Conf. Multimedia and Expo</w:t>
      </w:r>
      <w:r w:rsidRPr="00507A8A">
        <w:rPr>
          <w:rFonts w:ascii="Segoe UI" w:hAnsi="Segoe UI" w:cs="Segoe UI"/>
          <w:i/>
          <w:iCs/>
          <w:shd w:val="clear" w:color="auto" w:fill="FFFFFF"/>
        </w:rPr>
        <w:t> </w:t>
      </w:r>
      <w:r w:rsidRPr="00507A8A">
        <w:rPr>
          <w:rFonts w:ascii="Segoe UI" w:hAnsi="Segoe UI" w:cs="Segoe UI"/>
          <w:b/>
          <w:bCs/>
          <w:i/>
          <w:iCs/>
          <w:shd w:val="clear" w:color="auto" w:fill="FFFFFF"/>
        </w:rPr>
        <w:t>(ICME 2015)</w:t>
      </w:r>
      <w:r w:rsidRPr="00507A8A">
        <w:rPr>
          <w:rFonts w:ascii="Segoe UI" w:hAnsi="Segoe UI" w:cs="Segoe UI"/>
          <w:shd w:val="clear" w:color="auto" w:fill="FFFFFF"/>
        </w:rPr>
        <w:t>, Torino, Italy.</w:t>
      </w:r>
    </w:p>
    <w:p w14:paraId="58CE58AC" w14:textId="77777777" w:rsidR="00A73CDB" w:rsidRDefault="00A73CDB" w:rsidP="00A73CDB">
      <w:r>
        <w:rPr>
          <w:rFonts w:hint="eastAsia"/>
        </w:rPr>
        <w:t>都是</w:t>
      </w:r>
      <w:r>
        <w:rPr>
          <w:rFonts w:hint="eastAsia"/>
        </w:rPr>
        <w:t>ANN</w:t>
      </w:r>
      <w:r>
        <w:rPr>
          <w:rFonts w:hint="eastAsia"/>
        </w:rPr>
        <w:t>而不是</w:t>
      </w:r>
      <w:r>
        <w:rPr>
          <w:rFonts w:hint="eastAsia"/>
        </w:rPr>
        <w:t>SNN</w:t>
      </w:r>
      <w:r>
        <w:rPr>
          <w:rFonts w:hint="eastAsia"/>
        </w:rPr>
        <w:t>，大概看了一下处理逻辑，没有细看</w:t>
      </w:r>
    </w:p>
    <w:p w14:paraId="7F2CA3DC" w14:textId="77777777" w:rsidR="00A73CDB" w:rsidRPr="00427724" w:rsidRDefault="00A73CDB" w:rsidP="00A73CDB">
      <w:pPr>
        <w:pStyle w:val="3"/>
      </w:pPr>
      <w:r w:rsidRPr="00427724">
        <w:rPr>
          <w:rFonts w:hint="eastAsia"/>
        </w:rPr>
        <w:t>一些数据集</w:t>
      </w:r>
      <w:bookmarkStart w:id="2" w:name="OLE_LINK3"/>
    </w:p>
    <w:p w14:paraId="6E9725E8" w14:textId="77777777" w:rsidR="00A73CDB" w:rsidRDefault="00A73CDB" w:rsidP="00A73CDB">
      <w:r>
        <w:rPr>
          <w:rFonts w:hint="eastAsia"/>
        </w:rPr>
        <w:t>数据形式：</w:t>
      </w:r>
      <w:r>
        <w:rPr>
          <w:rFonts w:hint="eastAsia"/>
        </w:rPr>
        <w:t>RGB</w:t>
      </w:r>
      <w:r>
        <w:rPr>
          <w:rFonts w:hint="eastAsia"/>
        </w:rPr>
        <w:t>、</w:t>
      </w:r>
      <w:r>
        <w:t xml:space="preserve">keleton , depth , infrared sequences , point clouds </w:t>
      </w:r>
      <w:r>
        <w:rPr>
          <w:rFonts w:hint="eastAsia"/>
        </w:rPr>
        <w:t>、</w:t>
      </w:r>
      <w:r>
        <w:t>event streams.</w:t>
      </w:r>
    </w:p>
    <w:bookmarkEnd w:id="2"/>
    <w:p w14:paraId="37962034" w14:textId="77777777" w:rsidR="00A73CDB" w:rsidRDefault="00A73CDB" w:rsidP="00A73CDB">
      <w:r w:rsidRPr="00925E1C">
        <w:t>DVS</w:t>
      </w:r>
      <w:r>
        <w:rPr>
          <w:rFonts w:hint="eastAsia"/>
        </w:rPr>
        <w:t>：</w:t>
      </w:r>
    </w:p>
    <w:p w14:paraId="155E4C86" w14:textId="77777777" w:rsidR="00A73CDB" w:rsidRDefault="00A73CDB" w:rsidP="00A73CDB">
      <w:r w:rsidRPr="00925E1C">
        <w:t>HARDVS</w:t>
      </w:r>
      <w:r>
        <w:rPr>
          <w:rFonts w:hint="eastAsia"/>
        </w:rPr>
        <w:t>：</w:t>
      </w:r>
      <w:hyperlink r:id="rId9" w:history="1">
        <w:r w:rsidRPr="00920096">
          <w:rPr>
            <w:rStyle w:val="a4"/>
            <w:rFonts w:hint="eastAsia"/>
          </w:rPr>
          <w:t>https://github.com/Event-AHU/HARDVS?tab=readme-ov-file</w:t>
        </w:r>
      </w:hyperlink>
    </w:p>
    <w:p w14:paraId="5DAA7E27" w14:textId="77777777" w:rsidR="00A73CDB" w:rsidRDefault="00A73CDB" w:rsidP="00A73CDB">
      <w:r w:rsidRPr="003F3D16">
        <w:lastRenderedPageBreak/>
        <w:t>UCF-Crime-DVS</w:t>
      </w:r>
      <w:r>
        <w:rPr>
          <w:rFonts w:hint="eastAsia"/>
        </w:rPr>
        <w:t>：</w:t>
      </w:r>
      <w:hyperlink r:id="rId10" w:history="1">
        <w:r w:rsidRPr="003F3D16">
          <w:rPr>
            <w:rStyle w:val="a4"/>
          </w:rPr>
          <w:t>GitHub - YBQian-Roy/UCF-Crime-DVS</w:t>
        </w:r>
      </w:hyperlink>
    </w:p>
    <w:p w14:paraId="70B69753" w14:textId="77777777" w:rsidR="00A73CDB" w:rsidRDefault="00A73CDB" w:rsidP="00A73CDB">
      <w:pPr>
        <w:rPr>
          <w:rStyle w:val="a4"/>
        </w:rPr>
      </w:pPr>
      <w:r w:rsidRPr="003F3D16">
        <w:rPr>
          <w:b/>
          <w:bCs/>
        </w:rPr>
        <w:t>Celex-HAR</w:t>
      </w:r>
      <w:r>
        <w:rPr>
          <w:rFonts w:hint="eastAsia"/>
          <w:b/>
          <w:bCs/>
        </w:rPr>
        <w:t>：</w:t>
      </w:r>
      <w:hyperlink r:id="rId11" w:history="1">
        <w:r w:rsidRPr="00AA2D46">
          <w:rPr>
            <w:rStyle w:val="a4"/>
            <w:rFonts w:hint="eastAsia"/>
          </w:rPr>
          <w:t>https://github.com/Event-AHU/CeleX-HAR</w:t>
        </w:r>
      </w:hyperlink>
    </w:p>
    <w:p w14:paraId="27D84058" w14:textId="77777777" w:rsidR="00A73CDB" w:rsidRDefault="00A73CDB" w:rsidP="00A73CDB">
      <w:pPr>
        <w:rPr>
          <w:b/>
          <w:bCs/>
        </w:rPr>
      </w:pPr>
      <w:r w:rsidRPr="003F3D16">
        <w:rPr>
          <w:b/>
          <w:bCs/>
        </w:rPr>
        <w:t>DailyDVS-200</w:t>
      </w:r>
      <w:r>
        <w:rPr>
          <w:rFonts w:hint="eastAsia"/>
          <w:b/>
          <w:bCs/>
        </w:rPr>
        <w:t>：</w:t>
      </w:r>
      <w:hyperlink r:id="rId12" w:history="1">
        <w:r w:rsidRPr="003F3D16">
          <w:rPr>
            <w:rStyle w:val="a4"/>
            <w:b/>
            <w:bCs/>
          </w:rPr>
          <w:t>GitHub - QiWang233/DailyDVS-200: [ECCV-2024] DailyDVS-200: A Comprehensive Benchmark Dataset for Event-Based Action Recognition</w:t>
        </w:r>
      </w:hyperlink>
    </w:p>
    <w:p w14:paraId="2E2926BE" w14:textId="77777777" w:rsidR="00A73CDB" w:rsidRDefault="00A73CDB" w:rsidP="00A73CDB">
      <w:pPr>
        <w:rPr>
          <w:b/>
          <w:bCs/>
        </w:rPr>
      </w:pPr>
      <w:r>
        <w:rPr>
          <w:rFonts w:hint="eastAsia"/>
        </w:rPr>
        <w:t>RGB</w:t>
      </w:r>
      <w:r>
        <w:rPr>
          <w:rFonts w:hint="eastAsia"/>
        </w:rPr>
        <w:t>：</w:t>
      </w:r>
    </w:p>
    <w:p w14:paraId="7BC01864" w14:textId="77777777" w:rsidR="00A73CDB" w:rsidRDefault="00A73CDB" w:rsidP="00A73CDB">
      <w:r w:rsidRPr="0013410E">
        <w:rPr>
          <w:b/>
          <w:bCs/>
        </w:rPr>
        <w:t>UCF101</w:t>
      </w:r>
      <w:r>
        <w:rPr>
          <w:rFonts w:hint="eastAsia"/>
          <w:b/>
          <w:bCs/>
        </w:rPr>
        <w:t>：</w:t>
      </w:r>
      <w:hyperlink r:id="rId13" w:history="1">
        <w:r w:rsidRPr="0013410E">
          <w:rPr>
            <w:rStyle w:val="a4"/>
          </w:rPr>
          <w:t>UCF101 – Action Recognition Data Set – Center for Research in Computer Vision</w:t>
        </w:r>
      </w:hyperlink>
    </w:p>
    <w:p w14:paraId="1374BE93" w14:textId="77777777" w:rsidR="00A73CDB" w:rsidRDefault="00A73CDB" w:rsidP="00A73CDB">
      <w:r w:rsidRPr="0013410E">
        <w:rPr>
          <w:b/>
          <w:bCs/>
        </w:rPr>
        <w:t>HMDB51</w:t>
      </w:r>
      <w:r w:rsidRPr="0013410E">
        <w:rPr>
          <w:rFonts w:hint="eastAsia"/>
        </w:rPr>
        <w:t xml:space="preserve"> </w:t>
      </w:r>
      <w:r>
        <w:rPr>
          <w:rFonts w:hint="eastAsia"/>
        </w:rPr>
        <w:t>：</w:t>
      </w:r>
      <w:hyperlink r:id="rId14" w:history="1">
        <w:r w:rsidRPr="0013410E">
          <w:rPr>
            <w:rStyle w:val="a4"/>
          </w:rPr>
          <w:t>数据集</w:t>
        </w:r>
        <w:r w:rsidRPr="0013410E">
          <w:rPr>
            <w:rStyle w:val="a4"/>
          </w:rPr>
          <w:t>-OpenDataLab</w:t>
        </w:r>
      </w:hyperlink>
    </w:p>
    <w:p w14:paraId="00BFC5D4" w14:textId="77777777" w:rsidR="00A73CDB" w:rsidRDefault="00A73CDB" w:rsidP="00A73CDB">
      <w:r w:rsidRPr="0013410E">
        <w:rPr>
          <w:b/>
          <w:bCs/>
        </w:rPr>
        <w:t>Kinetics</w:t>
      </w:r>
      <w:r w:rsidRPr="0013410E">
        <w:rPr>
          <w:rFonts w:hint="eastAsia"/>
        </w:rPr>
        <w:t xml:space="preserve"> </w:t>
      </w:r>
      <w:r>
        <w:rPr>
          <w:rFonts w:hint="eastAsia"/>
        </w:rPr>
        <w:t>：</w:t>
      </w:r>
      <w:hyperlink r:id="rId15" w:history="1">
        <w:r w:rsidRPr="0013410E">
          <w:rPr>
            <w:rStyle w:val="a4"/>
          </w:rPr>
          <w:t>GitHub - cvdfoundation/kinetics-dataset</w:t>
        </w:r>
      </w:hyperlink>
    </w:p>
    <w:p w14:paraId="581500E0" w14:textId="77777777" w:rsidR="00A73CDB" w:rsidRDefault="00A73CDB" w:rsidP="00A73CDB">
      <w:r w:rsidRPr="0013410E">
        <w:rPr>
          <w:b/>
          <w:bCs/>
        </w:rPr>
        <w:t>AVA</w:t>
      </w:r>
      <w:r w:rsidRPr="0013410E">
        <w:rPr>
          <w:rFonts w:hint="eastAsia"/>
        </w:rPr>
        <w:t xml:space="preserve"> </w:t>
      </w:r>
      <w:r>
        <w:rPr>
          <w:rFonts w:hint="eastAsia"/>
        </w:rPr>
        <w:t>：</w:t>
      </w:r>
      <w:hyperlink r:id="rId16" w:history="1">
        <w:r w:rsidRPr="0013410E">
          <w:rPr>
            <w:rStyle w:val="a4"/>
          </w:rPr>
          <w:t>GitHub - cvdfoundation/ava-dataset: The AVA dataset densely annotates 80 atomic visual actions in 351k movie clips with actions localized in space and time, resulting in 1.65M action labels with multiple labels per human occurring frequently.</w:t>
        </w:r>
      </w:hyperlink>
    </w:p>
    <w:p w14:paraId="38CF6752" w14:textId="77777777" w:rsidR="00A73CDB" w:rsidRDefault="00A73CDB" w:rsidP="00A73CDB">
      <w:r w:rsidRPr="0013410E">
        <w:rPr>
          <w:b/>
          <w:bCs/>
        </w:rPr>
        <w:t>KTH</w:t>
      </w:r>
      <w:r w:rsidRPr="0013410E">
        <w:rPr>
          <w:rFonts w:hint="eastAsia"/>
        </w:rPr>
        <w:t xml:space="preserve"> </w:t>
      </w:r>
      <w:r>
        <w:rPr>
          <w:rFonts w:hint="eastAsia"/>
        </w:rPr>
        <w:t>：</w:t>
      </w:r>
      <w:hyperlink r:id="rId17" w:history="1">
        <w:r w:rsidRPr="0013410E">
          <w:rPr>
            <w:rStyle w:val="a4"/>
          </w:rPr>
          <w:t>GitHub - vkhoi/KTH-Action-Recognition: Action Recognition on the KTH Dataset</w:t>
        </w:r>
      </w:hyperlink>
    </w:p>
    <w:p w14:paraId="07BB80D8" w14:textId="77777777" w:rsidR="00A73CDB" w:rsidRDefault="00A73CDB" w:rsidP="00A73CDB">
      <w:r>
        <w:rPr>
          <w:rFonts w:hint="eastAsia"/>
        </w:rPr>
        <w:t>RGB+depth</w:t>
      </w:r>
      <w:r>
        <w:rPr>
          <w:rFonts w:hint="eastAsia"/>
        </w:rPr>
        <w:t>：</w:t>
      </w:r>
    </w:p>
    <w:p w14:paraId="3F4A9FF5" w14:textId="77777777" w:rsidR="00A73CDB" w:rsidRDefault="00A73CDB" w:rsidP="00A73CDB">
      <w:r w:rsidRPr="0013410E">
        <w:rPr>
          <w:b/>
          <w:bCs/>
        </w:rPr>
        <w:t>NTU RGB+D</w:t>
      </w:r>
      <w:r w:rsidRPr="0013410E">
        <w:rPr>
          <w:rFonts w:hint="eastAsia"/>
        </w:rPr>
        <w:t xml:space="preserve"> </w:t>
      </w:r>
      <w:r>
        <w:rPr>
          <w:rFonts w:hint="eastAsia"/>
        </w:rPr>
        <w:t>：</w:t>
      </w:r>
      <w:hyperlink r:id="rId18" w:history="1">
        <w:r w:rsidRPr="0013410E">
          <w:rPr>
            <w:rStyle w:val="a4"/>
          </w:rPr>
          <w:t>GitHub - shahroudy/NTURGB-D: Info and sample codes for "NTU RGB+D Action Recognition Dataset"</w:t>
        </w:r>
      </w:hyperlink>
    </w:p>
    <w:p w14:paraId="2CE74A67" w14:textId="77777777" w:rsidR="00A73CDB" w:rsidRPr="00FA0B2C" w:rsidRDefault="00A73CDB" w:rsidP="00A73CDB">
      <w:pPr>
        <w:widowControl/>
        <w:spacing w:before="0" w:after="0"/>
        <w:jc w:val="left"/>
        <w:rPr>
          <w:rFonts w:eastAsia="宋体"/>
          <w:color w:val="1F2329"/>
          <w:kern w:val="0"/>
          <w:sz w:val="24"/>
          <w:shd w:val="clear" w:color="auto" w:fill="FFFFFF"/>
        </w:rPr>
      </w:pPr>
      <w:r w:rsidRPr="00FA0B2C">
        <w:rPr>
          <w:rFonts w:eastAsia="宋体"/>
          <w:color w:val="1F2329"/>
          <w:kern w:val="0"/>
          <w:sz w:val="24"/>
          <w:shd w:val="clear" w:color="auto" w:fill="FFFFFF"/>
        </w:rPr>
        <w:t>SL-Animals-DVS, N-LSA64, DVS128 Gesture</w:t>
      </w:r>
    </w:p>
    <w:p w14:paraId="401E2770" w14:textId="77777777" w:rsidR="00A73CDB" w:rsidRPr="00FE1BCB" w:rsidRDefault="00A73CDB" w:rsidP="00A73CDB">
      <w:pPr>
        <w:rPr>
          <w:rFonts w:ascii="Segoe UI" w:hAnsi="Segoe UI" w:cs="Segoe UI"/>
          <w:shd w:val="clear" w:color="auto" w:fill="FFFFFF"/>
        </w:rPr>
      </w:pPr>
      <w:r w:rsidRPr="00FA0B2C">
        <w:rPr>
          <w:rFonts w:eastAsia="宋体"/>
          <w:color w:val="1F2329"/>
          <w:kern w:val="0"/>
          <w:sz w:val="24"/>
          <w:shd w:val="clear" w:color="auto" w:fill="FFFFFF"/>
        </w:rPr>
        <w:t>and DailyAction-DVS,</w:t>
      </w:r>
    </w:p>
    <w:p w14:paraId="5FDBBB3E" w14:textId="77777777" w:rsidR="00A73CDB" w:rsidRPr="00427724" w:rsidRDefault="00A73CDB" w:rsidP="00A73CDB">
      <w:pPr>
        <w:pStyle w:val="3"/>
      </w:pPr>
      <w:r w:rsidRPr="00427724">
        <w:rPr>
          <w:rFonts w:hint="eastAsia"/>
        </w:rPr>
        <w:t>snn transformer</w:t>
      </w:r>
      <w:r>
        <w:t xml:space="preserve"> </w:t>
      </w:r>
    </w:p>
    <w:p w14:paraId="0BAB2546" w14:textId="77777777" w:rsidR="00A73CDB" w:rsidRDefault="00A73CDB" w:rsidP="00A73CDB">
      <w:r>
        <w:rPr>
          <w:rFonts w:hint="eastAsia"/>
        </w:rPr>
        <w:t>qkformer</w:t>
      </w:r>
      <w:r>
        <w:rPr>
          <w:rFonts w:hint="eastAsia"/>
        </w:rPr>
        <w:t>：能大概理解处理过程，不过还是有很多不理解的地方</w:t>
      </w:r>
    </w:p>
    <w:p w14:paraId="3FC1A98C" w14:textId="77777777" w:rsidR="00A73CDB" w:rsidRPr="007A5D45" w:rsidRDefault="00A73CDB" w:rsidP="00A73CDB">
      <w:r w:rsidRPr="007A5D45">
        <w:t>Spikformer</w:t>
      </w:r>
    </w:p>
    <w:p w14:paraId="039245C4" w14:textId="77777777" w:rsidR="00A73CDB" w:rsidRDefault="00A73CDB" w:rsidP="00A73CDB">
      <w:r>
        <w:t> </w:t>
      </w:r>
    </w:p>
    <w:p w14:paraId="1D8B24E1" w14:textId="77777777" w:rsidR="00A73CDB" w:rsidRDefault="00A73CDB" w:rsidP="00A73CDB"/>
    <w:p w14:paraId="7E1299CF" w14:textId="77777777" w:rsidR="00A73CDB" w:rsidRDefault="00A73CDB" w:rsidP="00A73CDB">
      <w:pPr>
        <w:rPr>
          <w:rFonts w:hint="eastAsia"/>
        </w:rPr>
      </w:pPr>
      <w:r>
        <w:t> </w:t>
      </w:r>
    </w:p>
    <w:p w14:paraId="2AA3A4BE" w14:textId="77777777" w:rsidR="00A73CDB" w:rsidRDefault="00A73CDB" w:rsidP="00A73CDB">
      <w:pPr>
        <w:pStyle w:val="1"/>
        <w:rPr>
          <w:rFonts w:hint="eastAsia"/>
        </w:rPr>
      </w:pPr>
      <w:r>
        <w:rPr>
          <w:rFonts w:hint="eastAsia"/>
        </w:rPr>
        <w:t>10</w:t>
      </w:r>
      <w:r>
        <w:t>.</w:t>
      </w:r>
      <w:r>
        <w:rPr>
          <w:rFonts w:hint="eastAsia"/>
        </w:rPr>
        <w:t>1</w:t>
      </w:r>
      <w:r>
        <w:t>-</w:t>
      </w:r>
      <w:r>
        <w:rPr>
          <w:rFonts w:hint="eastAsia"/>
        </w:rPr>
        <w:t>10</w:t>
      </w:r>
      <w:r>
        <w:t>.</w:t>
      </w:r>
      <w:r>
        <w:rPr>
          <w:rFonts w:hint="eastAsia"/>
        </w:rPr>
        <w:t>8</w:t>
      </w:r>
    </w:p>
    <w:p w14:paraId="62F3E151" w14:textId="77777777" w:rsidR="00A73CDB" w:rsidRDefault="00A73CDB" w:rsidP="00A73CDB">
      <w:pPr>
        <w:pStyle w:val="2"/>
      </w:pPr>
      <w:r>
        <w:rPr>
          <w:rFonts w:hint="eastAsia"/>
        </w:rPr>
        <w:t>当前任务</w:t>
      </w:r>
    </w:p>
    <w:p w14:paraId="4117C787" w14:textId="77777777" w:rsidR="00A73CDB" w:rsidRPr="009B3C4E" w:rsidRDefault="00A73CDB" w:rsidP="00A73CDB">
      <w:pPr>
        <w:rPr>
          <w:rFonts w:ascii="宋体" w:eastAsia="宋体" w:hAnsi="宋体"/>
          <w:sz w:val="28"/>
          <w:szCs w:val="28"/>
        </w:rPr>
      </w:pPr>
      <w:r w:rsidRPr="009B3C4E">
        <w:rPr>
          <w:rFonts w:ascii="宋体" w:eastAsia="宋体" w:hAnsi="宋体" w:hint="eastAsia"/>
          <w:sz w:val="28"/>
          <w:szCs w:val="28"/>
        </w:rPr>
        <w:t>广泛调研</w:t>
      </w:r>
    </w:p>
    <w:p w14:paraId="484E5D7C" w14:textId="77777777" w:rsidR="00A73CDB" w:rsidRPr="009B3C4E" w:rsidRDefault="00A73CDB" w:rsidP="00A73CDB">
      <w:pPr>
        <w:pStyle w:val="2"/>
        <w:rPr>
          <w:rFonts w:hint="eastAsia"/>
        </w:rPr>
      </w:pPr>
      <w:r w:rsidRPr="009B3C4E">
        <w:rPr>
          <w:rFonts w:hint="eastAsia"/>
        </w:rPr>
        <w:t>模型网络架构调研</w:t>
      </w:r>
    </w:p>
    <w:p w14:paraId="016536EA" w14:textId="77777777" w:rsidR="00A73CDB" w:rsidRDefault="00A73CDB" w:rsidP="00A73CDB">
      <w:pPr>
        <w:pStyle w:val="ab"/>
        <w:numPr>
          <w:ilvl w:val="0"/>
          <w:numId w:val="13"/>
        </w:numPr>
        <w:ind w:firstLineChars="0"/>
        <w:outlineLvl w:val="2"/>
        <w:rPr>
          <w:rFonts w:ascii="Times New Roman" w:hAnsi="Times New Roman" w:cs="Times New Roman"/>
          <w:b/>
          <w:bCs/>
          <w:sz w:val="30"/>
          <w:szCs w:val="30"/>
        </w:rPr>
      </w:pPr>
      <w:r w:rsidRPr="009B3C4E">
        <w:rPr>
          <w:rFonts w:ascii="Times New Roman" w:hAnsi="Times New Roman" w:cs="Times New Roman"/>
          <w:b/>
          <w:bCs/>
          <w:sz w:val="30"/>
          <w:szCs w:val="30"/>
        </w:rPr>
        <w:t xml:space="preserve">Spike-HAR++: an energy-efficient and lightweight parallel </w:t>
      </w:r>
      <w:r w:rsidRPr="009B3C4E">
        <w:rPr>
          <w:rFonts w:ascii="Times New Roman" w:hAnsi="Times New Roman" w:cs="Times New Roman"/>
          <w:b/>
          <w:bCs/>
          <w:sz w:val="30"/>
          <w:szCs w:val="30"/>
        </w:rPr>
        <w:lastRenderedPageBreak/>
        <w:t>spiking transformer for event-based human action recognition</w:t>
      </w:r>
    </w:p>
    <w:p w14:paraId="22F872D2" w14:textId="77777777" w:rsidR="00A73CDB" w:rsidRPr="009B3C4E" w:rsidRDefault="00A73CDB" w:rsidP="00A73CDB">
      <w:pPr>
        <w:pStyle w:val="ab"/>
        <w:ind w:left="442" w:firstLineChars="0" w:firstLine="0"/>
        <w:rPr>
          <w:rFonts w:ascii="宋体" w:eastAsia="宋体" w:hAnsi="宋体" w:cs="Times New Roman" w:hint="eastAsia"/>
          <w:sz w:val="28"/>
          <w:szCs w:val="28"/>
        </w:rPr>
      </w:pPr>
      <w:r w:rsidRPr="009B3C4E">
        <w:rPr>
          <w:rFonts w:ascii="宋体" w:eastAsia="宋体" w:hAnsi="宋体" w:cs="Times New Roman" w:hint="eastAsia"/>
          <w:sz w:val="28"/>
          <w:szCs w:val="28"/>
        </w:rPr>
        <w:t>输入数据：dvs</w:t>
      </w:r>
    </w:p>
    <w:p w14:paraId="3059A487" w14:textId="77777777" w:rsidR="00A73CDB" w:rsidRPr="009B3C4E" w:rsidRDefault="00A73CDB" w:rsidP="00A73CDB">
      <w:pPr>
        <w:pStyle w:val="ab"/>
        <w:ind w:left="442" w:firstLineChars="0" w:firstLine="0"/>
        <w:rPr>
          <w:rFonts w:ascii="宋体" w:eastAsia="宋体" w:hAnsi="宋体" w:cs="Times New Roman" w:hint="eastAsia"/>
          <w:sz w:val="28"/>
          <w:szCs w:val="28"/>
        </w:rPr>
      </w:pPr>
      <w:r w:rsidRPr="009B3C4E">
        <w:rPr>
          <w:rFonts w:ascii="宋体" w:eastAsia="宋体" w:hAnsi="宋体" w:cs="Times New Roman" w:hint="eastAsia"/>
          <w:sz w:val="28"/>
          <w:szCs w:val="28"/>
        </w:rPr>
        <w:t>网络架构</w:t>
      </w:r>
      <w:r>
        <w:rPr>
          <w:rFonts w:ascii="宋体" w:eastAsia="宋体" w:hAnsi="宋体" w:cs="Times New Roman" w:hint="eastAsia"/>
          <w:sz w:val="28"/>
          <w:szCs w:val="28"/>
        </w:rPr>
        <w:t>：</w:t>
      </w:r>
    </w:p>
    <w:p w14:paraId="7A09A3E5" w14:textId="77777777" w:rsidR="00A73CDB" w:rsidRDefault="00A73CDB" w:rsidP="00A73CDB">
      <w:pPr>
        <w:rPr>
          <w:rFonts w:hint="eastAsia"/>
        </w:rPr>
      </w:pPr>
      <w:r w:rsidRPr="009B3C4E">
        <w:drawing>
          <wp:inline distT="0" distB="0" distL="0" distR="0" wp14:anchorId="38B40332" wp14:editId="6CEB6170">
            <wp:extent cx="5278120" cy="3309620"/>
            <wp:effectExtent l="0" t="0" r="0" b="5080"/>
            <wp:docPr id="164071632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16325" name="图片 1" descr="图示&#10;&#10;AI 生成的内容可能不正确。"/>
                    <pic:cNvPicPr/>
                  </pic:nvPicPr>
                  <pic:blipFill>
                    <a:blip r:embed="rId19"/>
                    <a:stretch>
                      <a:fillRect/>
                    </a:stretch>
                  </pic:blipFill>
                  <pic:spPr>
                    <a:xfrm>
                      <a:off x="0" y="0"/>
                      <a:ext cx="5278120" cy="3309620"/>
                    </a:xfrm>
                    <a:prstGeom prst="rect">
                      <a:avLst/>
                    </a:prstGeom>
                  </pic:spPr>
                </pic:pic>
              </a:graphicData>
            </a:graphic>
          </wp:inline>
        </w:drawing>
      </w:r>
    </w:p>
    <w:p w14:paraId="5EE1905F" w14:textId="77777777" w:rsidR="00A73CDB" w:rsidRDefault="00A73CDB" w:rsidP="00A73CDB">
      <w:r w:rsidRPr="009B3C4E">
        <w:t>原始</w:t>
      </w:r>
      <w:r w:rsidRPr="009B3C4E">
        <w:t xml:space="preserve"> DVS </w:t>
      </w:r>
      <w:r w:rsidRPr="009B3C4E">
        <w:t>事件帧</w:t>
      </w:r>
      <w:r w:rsidRPr="009B3C4E">
        <w:t xml:space="preserve"> → </w:t>
      </w:r>
      <w:r w:rsidRPr="009B3C4E">
        <w:t>输入预处理</w:t>
      </w:r>
      <w:r w:rsidRPr="009B3C4E">
        <w:t xml:space="preserve"> → PE </w:t>
      </w:r>
      <w:r w:rsidRPr="009B3C4E">
        <w:t>块（</w:t>
      </w:r>
      <w:r w:rsidRPr="009B3C4E">
        <w:t>Patch Embedding</w:t>
      </w:r>
      <w:r w:rsidRPr="009B3C4E">
        <w:t>）</w:t>
      </w:r>
      <w:r w:rsidRPr="009B3C4E">
        <w:t xml:space="preserve">→ </w:t>
      </w:r>
      <w:r w:rsidRPr="009B3C4E">
        <w:t>并行脉冲</w:t>
      </w:r>
      <w:r w:rsidRPr="009B3C4E">
        <w:t xml:space="preserve"> Transformer </w:t>
      </w:r>
      <w:r w:rsidRPr="009B3C4E">
        <w:t>块（多组堆叠）</w:t>
      </w:r>
      <w:r w:rsidRPr="009B3C4E">
        <w:t xml:space="preserve">→ </w:t>
      </w:r>
      <w:r w:rsidRPr="009B3C4E">
        <w:t>注意力分支（动态掩码）</w:t>
      </w:r>
      <w:r w:rsidRPr="009B3C4E">
        <w:t xml:space="preserve">→ SNN </w:t>
      </w:r>
      <w:r w:rsidRPr="009B3C4E">
        <w:t>分类头</w:t>
      </w:r>
      <w:r w:rsidRPr="009B3C4E">
        <w:t xml:space="preserve"> → </w:t>
      </w:r>
      <w:r w:rsidRPr="009B3C4E">
        <w:t>行为类别输出</w:t>
      </w:r>
    </w:p>
    <w:p w14:paraId="0E6C7EA1" w14:textId="77777777" w:rsidR="00A73CDB" w:rsidRPr="00D223C4" w:rsidRDefault="00A73CDB" w:rsidP="00A73CDB">
      <w:pPr>
        <w:rPr>
          <w:rFonts w:ascii="宋体" w:eastAsia="宋体" w:hAnsi="宋体" w:cs="Times New Roman"/>
          <w:sz w:val="28"/>
          <w:szCs w:val="28"/>
        </w:rPr>
      </w:pPr>
      <w:r w:rsidRPr="00D223C4">
        <w:rPr>
          <w:rFonts w:ascii="宋体" w:eastAsia="宋体" w:hAnsi="宋体" w:cs="Times New Roman"/>
          <w:sz w:val="28"/>
          <w:szCs w:val="28"/>
        </w:rPr>
        <w:t>各模块详细说明</w:t>
      </w:r>
      <w:r>
        <w:rPr>
          <w:rFonts w:ascii="宋体" w:eastAsia="宋体" w:hAnsi="宋体" w:cs="Times New Roman" w:hint="eastAsia"/>
          <w:sz w:val="28"/>
          <w:szCs w:val="28"/>
        </w:rPr>
        <w:t>：</w:t>
      </w:r>
    </w:p>
    <w:p w14:paraId="7342B276" w14:textId="77777777" w:rsidR="00A73CDB" w:rsidRPr="00D223C4" w:rsidRDefault="00A73CDB" w:rsidP="00A73CDB">
      <w:pPr>
        <w:rPr>
          <w:b/>
          <w:bCs/>
        </w:rPr>
      </w:pPr>
      <w:r w:rsidRPr="00D223C4">
        <w:rPr>
          <w:b/>
          <w:bCs/>
        </w:rPr>
        <w:t xml:space="preserve">1. </w:t>
      </w:r>
      <w:r w:rsidRPr="00D223C4">
        <w:rPr>
          <w:b/>
          <w:bCs/>
        </w:rPr>
        <w:t>输入预处理模块</w:t>
      </w:r>
    </w:p>
    <w:p w14:paraId="60C5601C" w14:textId="77777777" w:rsidR="00A73CDB" w:rsidRPr="00D223C4" w:rsidRDefault="00A73CDB" w:rsidP="00A73CDB">
      <w:pPr>
        <w:rPr>
          <w:b/>
          <w:bCs/>
        </w:rPr>
      </w:pPr>
      <w:r w:rsidRPr="00D223C4">
        <w:rPr>
          <w:b/>
          <w:bCs/>
        </w:rPr>
        <w:t>（</w:t>
      </w:r>
      <w:r w:rsidRPr="00D223C4">
        <w:rPr>
          <w:b/>
          <w:bCs/>
        </w:rPr>
        <w:t>1</w:t>
      </w:r>
      <w:r w:rsidRPr="00D223C4">
        <w:rPr>
          <w:b/>
          <w:bCs/>
        </w:rPr>
        <w:t>）模块组成</w:t>
      </w:r>
    </w:p>
    <w:p w14:paraId="0F050D22" w14:textId="77777777" w:rsidR="00A73CDB" w:rsidRPr="00D223C4" w:rsidRDefault="00A73CDB" w:rsidP="00A73CDB">
      <w:pPr>
        <w:numPr>
          <w:ilvl w:val="0"/>
          <w:numId w:val="3"/>
        </w:numPr>
      </w:pPr>
      <w:r w:rsidRPr="00D223C4">
        <w:t xml:space="preserve">DVS </w:t>
      </w:r>
      <w:r w:rsidRPr="00D223C4">
        <w:t>事件帧格式转换：将</w:t>
      </w:r>
      <w:r w:rsidRPr="00D223C4">
        <w:t xml:space="preserve"> DVS </w:t>
      </w:r>
      <w:r w:rsidRPr="00D223C4">
        <w:t>相机输出的</w:t>
      </w:r>
      <w:r w:rsidRPr="00D223C4">
        <w:t xml:space="preserve"> “</w:t>
      </w:r>
      <w:r w:rsidRPr="00D223C4">
        <w:t>离散事件流</w:t>
      </w:r>
      <w:r w:rsidRPr="00D223C4">
        <w:t xml:space="preserve">” </w:t>
      </w:r>
      <w:r w:rsidRPr="00D223C4">
        <w:t>整合为</w:t>
      </w:r>
      <w:r w:rsidRPr="00D223C4">
        <w:rPr>
          <w:b/>
          <w:bCs/>
        </w:rPr>
        <w:t xml:space="preserve">2D </w:t>
      </w:r>
      <w:r w:rsidRPr="00D223C4">
        <w:rPr>
          <w:b/>
          <w:bCs/>
        </w:rPr>
        <w:t>事件帧</w:t>
      </w:r>
    </w:p>
    <w:p w14:paraId="4FD58799" w14:textId="77777777" w:rsidR="00A73CDB" w:rsidRPr="00D223C4" w:rsidRDefault="00A73CDB" w:rsidP="00A73CDB">
      <w:pPr>
        <w:numPr>
          <w:ilvl w:val="0"/>
          <w:numId w:val="3"/>
        </w:numPr>
      </w:pPr>
      <w:r w:rsidRPr="00D223C4">
        <w:t>随机裁剪与标准化：对事件帧进行空间裁剪（减少冗余），并标准化特征分布。</w:t>
      </w:r>
    </w:p>
    <w:p w14:paraId="4DBFE5E7" w14:textId="77777777" w:rsidR="00A73CDB" w:rsidRPr="00D223C4" w:rsidRDefault="00A73CDB" w:rsidP="00A73CDB">
      <w:pPr>
        <w:rPr>
          <w:b/>
          <w:bCs/>
        </w:rPr>
      </w:pPr>
      <w:r w:rsidRPr="00D223C4">
        <w:rPr>
          <w:b/>
          <w:bCs/>
        </w:rPr>
        <w:t>（</w:t>
      </w:r>
      <w:r w:rsidRPr="00D223C4">
        <w:rPr>
          <w:b/>
          <w:bCs/>
        </w:rPr>
        <w:t>2</w:t>
      </w:r>
      <w:r w:rsidRPr="00D223C4">
        <w:rPr>
          <w:b/>
          <w:bCs/>
        </w:rPr>
        <w:t>）核心作用</w:t>
      </w:r>
    </w:p>
    <w:p w14:paraId="55E3A948" w14:textId="77777777" w:rsidR="00A73CDB" w:rsidRPr="00D223C4" w:rsidRDefault="00A73CDB" w:rsidP="00A73CDB">
      <w:pPr>
        <w:numPr>
          <w:ilvl w:val="0"/>
          <w:numId w:val="4"/>
        </w:numPr>
      </w:pPr>
      <w:r w:rsidRPr="00D223C4">
        <w:t>适配</w:t>
      </w:r>
      <w:r w:rsidRPr="00D223C4">
        <w:t xml:space="preserve"> SNN </w:t>
      </w:r>
      <w:r w:rsidRPr="00D223C4">
        <w:t>输入：</w:t>
      </w:r>
      <w:r w:rsidRPr="00D223C4">
        <w:t xml:space="preserve">DVS </w:t>
      </w:r>
      <w:r w:rsidRPr="00D223C4">
        <w:t>原始输出为</w:t>
      </w:r>
      <w:r w:rsidRPr="00D223C4">
        <w:t xml:space="preserve"> “</w:t>
      </w:r>
      <w:r w:rsidRPr="00D223C4">
        <w:t>离散事件</w:t>
      </w:r>
      <w:r w:rsidRPr="00D223C4">
        <w:t>”</w:t>
      </w:r>
      <w:r w:rsidRPr="00D223C4">
        <w:t>，需转化为</w:t>
      </w:r>
      <w:r w:rsidRPr="00D223C4">
        <w:t xml:space="preserve"> SNN </w:t>
      </w:r>
      <w:r w:rsidRPr="00D223C4">
        <w:t>可处理的</w:t>
      </w:r>
      <w:r w:rsidRPr="00D223C4">
        <w:t xml:space="preserve"> “</w:t>
      </w:r>
      <w:r w:rsidRPr="00D223C4">
        <w:t>帧结构</w:t>
      </w:r>
      <w:r w:rsidRPr="00D223C4">
        <w:t>”</w:t>
      </w:r>
      <w:r w:rsidRPr="00D223C4">
        <w:t>；</w:t>
      </w:r>
    </w:p>
    <w:p w14:paraId="19E20B3F" w14:textId="77777777" w:rsidR="00A73CDB" w:rsidRDefault="00A73CDB" w:rsidP="00A73CDB">
      <w:pPr>
        <w:numPr>
          <w:ilvl w:val="0"/>
          <w:numId w:val="4"/>
        </w:numPr>
      </w:pPr>
      <w:r w:rsidRPr="00D223C4">
        <w:t>降低数据复杂度：通过裁剪和标准化，减少后续模块的计算量，符合</w:t>
      </w:r>
      <w:r w:rsidRPr="00D223C4">
        <w:t xml:space="preserve"> SNN “</w:t>
      </w:r>
      <w:r w:rsidRPr="00D223C4">
        <w:t>低能耗</w:t>
      </w:r>
      <w:r w:rsidRPr="00D223C4">
        <w:t xml:space="preserve">” </w:t>
      </w:r>
      <w:r w:rsidRPr="00D223C4">
        <w:t>设计目标。</w:t>
      </w:r>
    </w:p>
    <w:p w14:paraId="0FD62C6F" w14:textId="77777777" w:rsidR="00A73CDB" w:rsidRPr="00D223C4" w:rsidRDefault="00A73CDB" w:rsidP="00A73CDB">
      <w:pPr>
        <w:rPr>
          <w:rFonts w:hint="eastAsia"/>
          <w:b/>
          <w:bCs/>
        </w:rPr>
      </w:pPr>
      <w:r w:rsidRPr="00D223C4">
        <w:rPr>
          <w:b/>
          <w:bCs/>
        </w:rPr>
        <w:t>（</w:t>
      </w:r>
      <w:r>
        <w:rPr>
          <w:rFonts w:hint="eastAsia"/>
          <w:b/>
          <w:bCs/>
        </w:rPr>
        <w:t>3</w:t>
      </w:r>
      <w:r w:rsidRPr="00D223C4">
        <w:rPr>
          <w:b/>
          <w:bCs/>
        </w:rPr>
        <w:t>）</w:t>
      </w:r>
      <w:r>
        <w:rPr>
          <w:rFonts w:hint="eastAsia"/>
          <w:b/>
          <w:bCs/>
        </w:rPr>
        <w:t>Problem</w:t>
      </w:r>
    </w:p>
    <w:p w14:paraId="2FBD06AA" w14:textId="4604B61D" w:rsidR="00A73CDB" w:rsidRPr="00D223C4" w:rsidRDefault="00A73CDB" w:rsidP="00A73CDB">
      <w:pPr>
        <w:numPr>
          <w:ilvl w:val="0"/>
          <w:numId w:val="4"/>
        </w:numPr>
        <w:rPr>
          <w:rFonts w:hint="eastAsia"/>
        </w:rPr>
      </w:pPr>
      <w:r>
        <w:rPr>
          <w:rFonts w:hint="eastAsia"/>
        </w:rPr>
        <w:t>DVS</w:t>
      </w:r>
      <w:r>
        <w:rPr>
          <w:rFonts w:hint="eastAsia"/>
        </w:rPr>
        <w:t>输出为离散事件，不正适合</w:t>
      </w:r>
      <w:r>
        <w:rPr>
          <w:rFonts w:hint="eastAsia"/>
        </w:rPr>
        <w:t>SNN</w:t>
      </w:r>
      <w:r>
        <w:rPr>
          <w:rFonts w:hint="eastAsia"/>
        </w:rPr>
        <w:t>处理吗？为什么还要转换帧？</w:t>
      </w:r>
      <w:r w:rsidR="00F25B33">
        <w:rPr>
          <w:rFonts w:hint="eastAsia"/>
        </w:rPr>
        <w:t>我记得没看</w:t>
      </w:r>
      <w:r w:rsidR="00F25B33">
        <w:rPr>
          <w:rFonts w:hint="eastAsia"/>
        </w:rPr>
        <w:lastRenderedPageBreak/>
        <w:t>到论文中提到，估计</w:t>
      </w:r>
      <w:r w:rsidR="00F25B33">
        <w:rPr>
          <w:rFonts w:hint="eastAsia"/>
        </w:rPr>
        <w:t>ai</w:t>
      </w:r>
      <w:r w:rsidR="00F25B33">
        <w:rPr>
          <w:rFonts w:hint="eastAsia"/>
        </w:rPr>
        <w:t>瞎编的吧？？</w:t>
      </w:r>
    </w:p>
    <w:p w14:paraId="01B57CF5" w14:textId="77777777" w:rsidR="00A73CDB" w:rsidRPr="00D223C4" w:rsidRDefault="00A73CDB" w:rsidP="00A73CDB">
      <w:pPr>
        <w:rPr>
          <w:b/>
          <w:bCs/>
        </w:rPr>
      </w:pPr>
      <w:r w:rsidRPr="00D223C4">
        <w:rPr>
          <w:b/>
          <w:bCs/>
        </w:rPr>
        <w:t xml:space="preserve">2. PE </w:t>
      </w:r>
      <w:r w:rsidRPr="00D223C4">
        <w:rPr>
          <w:b/>
          <w:bCs/>
        </w:rPr>
        <w:t>块（</w:t>
      </w:r>
      <w:r w:rsidRPr="00D223C4">
        <w:rPr>
          <w:b/>
          <w:bCs/>
        </w:rPr>
        <w:t xml:space="preserve">Patch Embedding </w:t>
      </w:r>
      <w:r w:rsidRPr="00D223C4">
        <w:rPr>
          <w:b/>
          <w:bCs/>
        </w:rPr>
        <w:t>块）</w:t>
      </w:r>
      <w:r w:rsidRPr="00D223C4">
        <w:rPr>
          <w:b/>
          <w:bCs/>
        </w:rPr>
        <w:t xml:space="preserve">—— </w:t>
      </w:r>
      <w:r w:rsidRPr="00D223C4">
        <w:rPr>
          <w:b/>
          <w:bCs/>
        </w:rPr>
        <w:t>基础时空特征提取与脉冲转换</w:t>
      </w:r>
    </w:p>
    <w:p w14:paraId="2A876446" w14:textId="77777777" w:rsidR="00A73CDB" w:rsidRPr="00D223C4" w:rsidRDefault="00A73CDB" w:rsidP="00A73CDB">
      <w:pPr>
        <w:rPr>
          <w:b/>
          <w:bCs/>
        </w:rPr>
      </w:pPr>
      <w:r w:rsidRPr="00D223C4">
        <w:rPr>
          <w:b/>
          <w:bCs/>
        </w:rPr>
        <w:t>（</w:t>
      </w:r>
      <w:r w:rsidRPr="00D223C4">
        <w:rPr>
          <w:b/>
          <w:bCs/>
        </w:rPr>
        <w:t>1</w:t>
      </w:r>
      <w:r w:rsidRPr="00D223C4">
        <w:rPr>
          <w:b/>
          <w:bCs/>
        </w:rPr>
        <w:t>）模块组成</w:t>
      </w:r>
    </w:p>
    <w:p w14:paraId="271E9DC9" w14:textId="77777777" w:rsidR="00A73CDB" w:rsidRPr="00D223C4" w:rsidRDefault="00A73CDB" w:rsidP="00A73CDB">
      <w:r w:rsidRPr="00D223C4">
        <w:t xml:space="preserve">4 </w:t>
      </w:r>
      <w:r w:rsidRPr="00D223C4">
        <w:t>个</w:t>
      </w:r>
      <w:r w:rsidRPr="00D223C4">
        <w:t xml:space="preserve"> Conv2D</w:t>
      </w:r>
      <w:r w:rsidRPr="00D223C4">
        <w:t>（</w:t>
      </w:r>
      <w:r w:rsidRPr="00D223C4">
        <w:t xml:space="preserve">2D </w:t>
      </w:r>
      <w:r w:rsidRPr="00D223C4">
        <w:t>卷积层）</w:t>
      </w:r>
      <w:r w:rsidRPr="00D223C4">
        <w:t xml:space="preserve"> + 3 </w:t>
      </w:r>
      <w:r w:rsidRPr="00D223C4">
        <w:t>个</w:t>
      </w:r>
      <w:r w:rsidRPr="00D223C4">
        <w:t xml:space="preserve"> BN</w:t>
      </w:r>
      <w:r w:rsidRPr="00D223C4">
        <w:t>（批归一化层）</w:t>
      </w:r>
      <w:r w:rsidRPr="00D223C4">
        <w:t xml:space="preserve"> + 2 </w:t>
      </w:r>
      <w:r w:rsidRPr="00D223C4">
        <w:t>个</w:t>
      </w:r>
      <w:r w:rsidRPr="00D223C4">
        <w:t xml:space="preserve"> MP</w:t>
      </w:r>
      <w:r w:rsidRPr="00D223C4">
        <w:t>（最大池化层）</w:t>
      </w:r>
      <w:r w:rsidRPr="00D223C4">
        <w:t xml:space="preserve"> + 3 </w:t>
      </w:r>
      <w:r w:rsidRPr="00D223C4">
        <w:t>个</w:t>
      </w:r>
      <w:r w:rsidRPr="00D223C4">
        <w:t xml:space="preserve"> SNN </w:t>
      </w:r>
      <w:r w:rsidRPr="00D223C4">
        <w:t>层（基于</w:t>
      </w:r>
      <w:r w:rsidRPr="00D223C4">
        <w:t xml:space="preserve"> LIF </w:t>
      </w:r>
      <w:r w:rsidRPr="00D223C4">
        <w:t>神经元）</w:t>
      </w:r>
      <w:r w:rsidRPr="00D223C4">
        <w:t xml:space="preserve"> + </w:t>
      </w:r>
      <w:r w:rsidRPr="00D223C4">
        <w:t>膜电位残差连接。</w:t>
      </w:r>
    </w:p>
    <w:p w14:paraId="5C97F605" w14:textId="77777777" w:rsidR="00A73CDB" w:rsidRPr="00D223C4" w:rsidRDefault="00A73CDB" w:rsidP="00A73CDB">
      <w:pPr>
        <w:rPr>
          <w:b/>
          <w:bCs/>
        </w:rPr>
      </w:pPr>
      <w:r w:rsidRPr="00D223C4">
        <w:rPr>
          <w:b/>
          <w:bCs/>
        </w:rPr>
        <w:t>（</w:t>
      </w:r>
      <w:r w:rsidRPr="00D223C4">
        <w:rPr>
          <w:b/>
          <w:bCs/>
        </w:rPr>
        <w:t>2</w:t>
      </w:r>
      <w:r w:rsidRPr="00D223C4">
        <w:rPr>
          <w:b/>
          <w:bCs/>
        </w:rPr>
        <w:t>）核心作用</w:t>
      </w:r>
    </w:p>
    <w:p w14:paraId="4CC5FB07" w14:textId="77777777" w:rsidR="00A73CDB" w:rsidRPr="00D223C4" w:rsidRDefault="00A73CDB" w:rsidP="00A73CDB">
      <w:pPr>
        <w:numPr>
          <w:ilvl w:val="0"/>
          <w:numId w:val="5"/>
        </w:numPr>
      </w:pPr>
      <w:r w:rsidRPr="00D223C4">
        <w:rPr>
          <w:b/>
          <w:bCs/>
        </w:rPr>
        <w:t>空间特征提取</w:t>
      </w:r>
      <w:r w:rsidRPr="00D223C4">
        <w:t>：通过</w:t>
      </w:r>
      <w:r w:rsidRPr="00D223C4">
        <w:t xml:space="preserve"> Conv2D </w:t>
      </w:r>
      <w:r w:rsidRPr="00D223C4">
        <w:t>提取</w:t>
      </w:r>
      <w:r w:rsidRPr="00D223C4">
        <w:t xml:space="preserve"> DVS </w:t>
      </w:r>
      <w:r w:rsidRPr="00D223C4">
        <w:t>帧中的</w:t>
      </w:r>
      <w:r w:rsidRPr="00D223C4">
        <w:t xml:space="preserve"> “</w:t>
      </w:r>
      <w:r w:rsidRPr="00D223C4">
        <w:t>局部空间特征</w:t>
      </w:r>
      <w:r w:rsidRPr="00D223C4">
        <w:t>”</w:t>
      </w:r>
      <w:r w:rsidRPr="00D223C4">
        <w:t>（如动作的边缘、手部轮廓）</w:t>
      </w:r>
    </w:p>
    <w:p w14:paraId="623C13E2" w14:textId="77777777" w:rsidR="00A73CDB" w:rsidRPr="00D223C4" w:rsidRDefault="00A73CDB" w:rsidP="00A73CDB">
      <w:pPr>
        <w:numPr>
          <w:ilvl w:val="0"/>
          <w:numId w:val="5"/>
        </w:numPr>
      </w:pPr>
      <w:r w:rsidRPr="00D223C4">
        <w:rPr>
          <w:b/>
          <w:bCs/>
        </w:rPr>
        <w:t>空间维度压缩</w:t>
      </w:r>
      <w:r w:rsidRPr="00D223C4">
        <w:t>：</w:t>
      </w:r>
      <w:r w:rsidRPr="00D223C4">
        <w:t xml:space="preserve">2 </w:t>
      </w:r>
      <w:r w:rsidRPr="00D223C4">
        <w:t>个</w:t>
      </w:r>
      <w:r w:rsidRPr="00D223C4">
        <w:t xml:space="preserve"> MP </w:t>
      </w:r>
      <w:r w:rsidRPr="00D223C4">
        <w:t>层将空间尺寸下采样，大幅减少计算量；</w:t>
      </w:r>
    </w:p>
    <w:p w14:paraId="35D3A4DC" w14:textId="77777777" w:rsidR="00A73CDB" w:rsidRPr="00D223C4" w:rsidRDefault="00A73CDB" w:rsidP="00A73CDB">
      <w:pPr>
        <w:numPr>
          <w:ilvl w:val="0"/>
          <w:numId w:val="5"/>
        </w:numPr>
      </w:pPr>
      <w:r w:rsidRPr="00D223C4">
        <w:rPr>
          <w:b/>
          <w:bCs/>
        </w:rPr>
        <w:t>连续特征</w:t>
      </w:r>
      <w:r w:rsidRPr="00D223C4">
        <w:rPr>
          <w:b/>
          <w:bCs/>
        </w:rPr>
        <w:t>→</w:t>
      </w:r>
      <w:r w:rsidRPr="00D223C4">
        <w:rPr>
          <w:b/>
          <w:bCs/>
        </w:rPr>
        <w:t>脉冲转换</w:t>
      </w:r>
      <w:r w:rsidRPr="00D223C4">
        <w:t>：</w:t>
      </w:r>
      <w:r w:rsidRPr="00D223C4">
        <w:t xml:space="preserve">3 </w:t>
      </w:r>
      <w:r w:rsidRPr="00D223C4">
        <w:t>个</w:t>
      </w:r>
      <w:r w:rsidRPr="00D223C4">
        <w:t xml:space="preserve"> SNN </w:t>
      </w:r>
      <w:r w:rsidRPr="00D223C4">
        <w:t>层（核心为</w:t>
      </w:r>
      <w:r w:rsidRPr="00D223C4">
        <w:t xml:space="preserve"> LIF </w:t>
      </w:r>
      <w:r w:rsidRPr="00D223C4">
        <w:t>神经元）将</w:t>
      </w:r>
      <w:r w:rsidRPr="00D223C4">
        <w:t xml:space="preserve"> Conv2D/BN </w:t>
      </w:r>
      <w:r w:rsidRPr="00D223C4">
        <w:t>输出的</w:t>
      </w:r>
      <w:r w:rsidRPr="00D223C4">
        <w:t xml:space="preserve"> “</w:t>
      </w:r>
      <w:r w:rsidRPr="00D223C4">
        <w:t>连续特征</w:t>
      </w:r>
      <w:r w:rsidRPr="00D223C4">
        <w:t xml:space="preserve">” </w:t>
      </w:r>
      <w:r w:rsidRPr="00D223C4">
        <w:t>转化为</w:t>
      </w:r>
      <w:r w:rsidRPr="00D223C4">
        <w:t xml:space="preserve"> SNN </w:t>
      </w:r>
      <w:r w:rsidRPr="00D223C4">
        <w:t>专属的</w:t>
      </w:r>
      <w:r w:rsidRPr="00D223C4">
        <w:t xml:space="preserve"> “</w:t>
      </w:r>
      <w:r w:rsidRPr="00D223C4">
        <w:t>脉冲信号</w:t>
      </w:r>
      <w:r w:rsidRPr="00D223C4">
        <w:t>”</w:t>
      </w:r>
      <w:r w:rsidRPr="00D223C4">
        <w:t>，最终输出</w:t>
      </w:r>
      <w:r w:rsidRPr="00D223C4">
        <w:rPr>
          <w:b/>
          <w:bCs/>
        </w:rPr>
        <w:t>时空脉冲令牌（</w:t>
      </w:r>
      <w:r w:rsidRPr="00D223C4">
        <w:rPr>
          <w:b/>
          <w:bCs/>
        </w:rPr>
        <w:t>SPE</w:t>
      </w:r>
      <w:r w:rsidRPr="00D223C4">
        <w:rPr>
          <w:b/>
          <w:bCs/>
        </w:rPr>
        <w:t>）</w:t>
      </w:r>
      <w:r w:rsidRPr="00D223C4">
        <w:t>；</w:t>
      </w:r>
    </w:p>
    <w:p w14:paraId="13686B02" w14:textId="77777777" w:rsidR="00A73CDB" w:rsidRDefault="00A73CDB" w:rsidP="00A73CDB">
      <w:pPr>
        <w:numPr>
          <w:ilvl w:val="0"/>
          <w:numId w:val="5"/>
        </w:numPr>
      </w:pPr>
      <w:r w:rsidRPr="00D223C4">
        <w:rPr>
          <w:b/>
          <w:bCs/>
        </w:rPr>
        <w:t>避免膜电位衰减</w:t>
      </w:r>
      <w:r w:rsidRPr="00D223C4">
        <w:t>：膜电位残差连接（将</w:t>
      </w:r>
      <w:r w:rsidRPr="00D223C4">
        <w:t xml:space="preserve"> SNN </w:t>
      </w:r>
      <w:r w:rsidRPr="00D223C4">
        <w:t>层输出（</w:t>
      </w:r>
      <w:r w:rsidRPr="00D223C4">
        <w:t>SPE</w:t>
      </w:r>
      <w:r w:rsidRPr="00D223C4">
        <w:t>）与初始卷积层输出</w:t>
      </w:r>
      <w:r w:rsidRPr="00D223C4">
        <w:t>IPE</w:t>
      </w:r>
      <w:r w:rsidRPr="00D223C4">
        <w:t>相加），解决</w:t>
      </w:r>
      <w:r w:rsidRPr="00D223C4">
        <w:t xml:space="preserve"> SNN </w:t>
      </w:r>
      <w:r w:rsidRPr="00D223C4">
        <w:t>深层传递中</w:t>
      </w:r>
      <w:r w:rsidRPr="00D223C4">
        <w:t xml:space="preserve"> “</w:t>
      </w:r>
      <w:r w:rsidRPr="00D223C4">
        <w:t>脉冲信号衰减</w:t>
      </w:r>
      <w:r w:rsidRPr="00D223C4">
        <w:t xml:space="preserve">” </w:t>
      </w:r>
      <w:r w:rsidRPr="00D223C4">
        <w:t>问题。</w:t>
      </w:r>
    </w:p>
    <w:p w14:paraId="27DDF276" w14:textId="77777777" w:rsidR="00A73CDB" w:rsidRPr="00D223C4" w:rsidRDefault="00A73CDB" w:rsidP="00A73CDB">
      <w:pPr>
        <w:rPr>
          <w:rFonts w:hint="eastAsia"/>
          <w:b/>
          <w:bCs/>
        </w:rPr>
      </w:pPr>
      <w:r w:rsidRPr="00D223C4">
        <w:rPr>
          <w:b/>
          <w:bCs/>
        </w:rPr>
        <w:t>（</w:t>
      </w:r>
      <w:r>
        <w:rPr>
          <w:rFonts w:hint="eastAsia"/>
          <w:b/>
          <w:bCs/>
        </w:rPr>
        <w:t>3</w:t>
      </w:r>
      <w:r w:rsidRPr="00D223C4">
        <w:rPr>
          <w:b/>
          <w:bCs/>
        </w:rPr>
        <w:t>）</w:t>
      </w:r>
      <w:r>
        <w:rPr>
          <w:rFonts w:hint="eastAsia"/>
          <w:b/>
          <w:bCs/>
        </w:rPr>
        <w:t>Problem</w:t>
      </w:r>
    </w:p>
    <w:p w14:paraId="08AB5E54" w14:textId="77777777" w:rsidR="00A73CDB" w:rsidRDefault="00A73CDB" w:rsidP="00A73CDB">
      <w:pPr>
        <w:numPr>
          <w:ilvl w:val="0"/>
          <w:numId w:val="5"/>
        </w:numPr>
      </w:pPr>
      <w:r>
        <w:rPr>
          <w:rFonts w:hint="eastAsia"/>
        </w:rPr>
        <w:t>这里的卷积层、归一化层和池化层是</w:t>
      </w:r>
      <w:r>
        <w:rPr>
          <w:rFonts w:hint="eastAsia"/>
        </w:rPr>
        <w:t>SNN</w:t>
      </w:r>
      <w:r>
        <w:rPr>
          <w:rFonts w:hint="eastAsia"/>
        </w:rPr>
        <w:t>版本的，还是单纯的</w:t>
      </w:r>
      <w:r>
        <w:rPr>
          <w:rFonts w:hint="eastAsia"/>
        </w:rPr>
        <w:t>ANN</w:t>
      </w:r>
      <w:r>
        <w:rPr>
          <w:rFonts w:hint="eastAsia"/>
        </w:rPr>
        <w:t>处理方式？？</w:t>
      </w:r>
    </w:p>
    <w:p w14:paraId="314E7E9B" w14:textId="77777777" w:rsidR="00A73CDB" w:rsidRDefault="00A73CDB" w:rsidP="00A73CDB">
      <w:pPr>
        <w:numPr>
          <w:ilvl w:val="0"/>
          <w:numId w:val="5"/>
        </w:numPr>
      </w:pPr>
      <w:r>
        <w:rPr>
          <w:rFonts w:hint="eastAsia"/>
        </w:rPr>
        <w:t>架构图中归一化层处理后要接由</w:t>
      </w:r>
      <w:r>
        <w:rPr>
          <w:rFonts w:hint="eastAsia"/>
        </w:rPr>
        <w:t>SNN</w:t>
      </w:r>
      <w:r>
        <w:rPr>
          <w:rFonts w:hint="eastAsia"/>
        </w:rPr>
        <w:t>层再由池化层处理，这里</w:t>
      </w:r>
      <w:r>
        <w:rPr>
          <w:rFonts w:hint="eastAsia"/>
        </w:rPr>
        <w:t>ai</w:t>
      </w:r>
      <w:r>
        <w:rPr>
          <w:rFonts w:hint="eastAsia"/>
        </w:rPr>
        <w:t>说</w:t>
      </w:r>
      <w:r>
        <w:rPr>
          <w:rFonts w:hint="eastAsia"/>
        </w:rPr>
        <w:t>SNN</w:t>
      </w:r>
      <w:r>
        <w:rPr>
          <w:rFonts w:hint="eastAsia"/>
        </w:rPr>
        <w:t>层的作用是将连续特征转换为脉冲信号但是后续的池化层如何处理脉冲信号？？？</w:t>
      </w:r>
    </w:p>
    <w:p w14:paraId="2B5BBBBA" w14:textId="77777777" w:rsidR="00A73CDB" w:rsidRDefault="00A73CDB" w:rsidP="00A73CDB">
      <w:pPr>
        <w:numPr>
          <w:ilvl w:val="0"/>
          <w:numId w:val="5"/>
        </w:numPr>
      </w:pPr>
      <w:r>
        <w:rPr>
          <w:rFonts w:hint="eastAsia"/>
        </w:rPr>
        <w:t>PE</w:t>
      </w:r>
      <w:r>
        <w:rPr>
          <w:rFonts w:hint="eastAsia"/>
        </w:rPr>
        <w:t>块中模块设计成这个样子的原因是什么？？不断的实验尝试出来的吗？？？为什么要按照这样一个顺序去安排各个模块？？？</w:t>
      </w:r>
    </w:p>
    <w:p w14:paraId="793DA9FB" w14:textId="77777777" w:rsidR="00A73CDB" w:rsidRPr="00D223C4" w:rsidRDefault="00A73CDB" w:rsidP="00A73CDB">
      <w:pPr>
        <w:numPr>
          <w:ilvl w:val="0"/>
          <w:numId w:val="5"/>
        </w:numPr>
      </w:pPr>
      <w:r>
        <w:rPr>
          <w:rFonts w:hint="eastAsia"/>
        </w:rPr>
        <w:t>膜电位残差连接的作用还是缺乏理解</w:t>
      </w:r>
    </w:p>
    <w:p w14:paraId="4DAEF31A" w14:textId="77777777" w:rsidR="00A73CDB" w:rsidRPr="00D223C4" w:rsidRDefault="00A73CDB" w:rsidP="00A73CDB">
      <w:pPr>
        <w:rPr>
          <w:b/>
          <w:bCs/>
        </w:rPr>
      </w:pPr>
      <w:r w:rsidRPr="00D223C4">
        <w:rPr>
          <w:b/>
          <w:bCs/>
        </w:rPr>
        <w:t xml:space="preserve">3. </w:t>
      </w:r>
      <w:r w:rsidRPr="00D223C4">
        <w:rPr>
          <w:b/>
          <w:bCs/>
        </w:rPr>
        <w:t>并行脉冲</w:t>
      </w:r>
      <w:r w:rsidRPr="00D223C4">
        <w:rPr>
          <w:b/>
          <w:bCs/>
        </w:rPr>
        <w:t xml:space="preserve"> Transformer </w:t>
      </w:r>
      <w:r w:rsidRPr="00D223C4">
        <w:rPr>
          <w:b/>
          <w:bCs/>
        </w:rPr>
        <w:t>块</w:t>
      </w:r>
      <w:r w:rsidRPr="00D223C4">
        <w:rPr>
          <w:b/>
          <w:bCs/>
        </w:rPr>
        <w:t xml:space="preserve"> —— </w:t>
      </w:r>
      <w:r w:rsidRPr="00D223C4">
        <w:rPr>
          <w:b/>
          <w:bCs/>
        </w:rPr>
        <w:t>核心特征精细化（模型效率关键）</w:t>
      </w:r>
    </w:p>
    <w:p w14:paraId="4BB0FC18" w14:textId="77777777" w:rsidR="00A73CDB" w:rsidRPr="00D223C4" w:rsidRDefault="00A73CDB" w:rsidP="00A73CDB">
      <w:pPr>
        <w:rPr>
          <w:b/>
          <w:bCs/>
        </w:rPr>
      </w:pPr>
      <w:r w:rsidRPr="00D223C4">
        <w:rPr>
          <w:b/>
          <w:bCs/>
        </w:rPr>
        <w:t>（</w:t>
      </w:r>
      <w:r w:rsidRPr="00D223C4">
        <w:rPr>
          <w:b/>
          <w:bCs/>
        </w:rPr>
        <w:t>1</w:t>
      </w:r>
      <w:r w:rsidRPr="00D223C4">
        <w:rPr>
          <w:b/>
          <w:bCs/>
        </w:rPr>
        <w:t>）模块组成</w:t>
      </w:r>
    </w:p>
    <w:p w14:paraId="5FC401C7" w14:textId="77777777" w:rsidR="00A73CDB" w:rsidRPr="00D223C4" w:rsidRDefault="00A73CDB" w:rsidP="00A73CDB">
      <w:r w:rsidRPr="00D223C4">
        <w:t>LayerNorm</w:t>
      </w:r>
      <w:r w:rsidRPr="00D223C4">
        <w:t>（层归一化）</w:t>
      </w:r>
      <w:r w:rsidRPr="00D223C4">
        <w:t xml:space="preserve"> + </w:t>
      </w:r>
      <w:r w:rsidRPr="00D223C4">
        <w:t>并行的</w:t>
      </w:r>
      <w:r w:rsidRPr="00D223C4">
        <w:t xml:space="preserve"> “CB-S3A </w:t>
      </w:r>
      <w:r w:rsidRPr="00D223C4">
        <w:t>块（卷积基简化脉冲自注意力）</w:t>
      </w:r>
      <w:r w:rsidRPr="00D223C4">
        <w:t xml:space="preserve">” </w:t>
      </w:r>
      <w:r w:rsidRPr="00D223C4">
        <w:t>与</w:t>
      </w:r>
      <w:r w:rsidRPr="00D223C4">
        <w:t xml:space="preserve"> “MLP </w:t>
      </w:r>
      <w:r w:rsidRPr="00D223C4">
        <w:t>块（多层感知机）</w:t>
      </w:r>
      <w:r w:rsidRPr="00D223C4">
        <w:t xml:space="preserve">” + </w:t>
      </w:r>
      <w:r w:rsidRPr="00D223C4">
        <w:t>膜电位残差连接。</w:t>
      </w:r>
    </w:p>
    <w:p w14:paraId="7D85200E" w14:textId="77777777" w:rsidR="00A73CDB" w:rsidRPr="00D223C4" w:rsidRDefault="00A73CDB" w:rsidP="00A73CDB">
      <w:pPr>
        <w:rPr>
          <w:b/>
          <w:bCs/>
        </w:rPr>
      </w:pPr>
      <w:r w:rsidRPr="00D223C4">
        <w:rPr>
          <w:b/>
          <w:bCs/>
        </w:rPr>
        <w:t>（</w:t>
      </w:r>
      <w:r w:rsidRPr="00D223C4">
        <w:rPr>
          <w:b/>
          <w:bCs/>
        </w:rPr>
        <w:t>2</w:t>
      </w:r>
      <w:r w:rsidRPr="00D223C4">
        <w:rPr>
          <w:b/>
          <w:bCs/>
        </w:rPr>
        <w:t>）核心作用</w:t>
      </w:r>
    </w:p>
    <w:p w14:paraId="772BC772" w14:textId="77777777" w:rsidR="00A73CDB" w:rsidRPr="00D223C4" w:rsidRDefault="00A73CDB" w:rsidP="00A73CDB">
      <w:pPr>
        <w:numPr>
          <w:ilvl w:val="0"/>
          <w:numId w:val="6"/>
        </w:numPr>
      </w:pPr>
      <w:r w:rsidRPr="00D223C4">
        <w:rPr>
          <w:b/>
          <w:bCs/>
        </w:rPr>
        <w:t>简化注意力计算，适配</w:t>
      </w:r>
      <w:r w:rsidRPr="00D223C4">
        <w:rPr>
          <w:b/>
          <w:bCs/>
        </w:rPr>
        <w:t xml:space="preserve"> SNN </w:t>
      </w:r>
      <w:r w:rsidRPr="00D223C4">
        <w:rPr>
          <w:b/>
          <w:bCs/>
        </w:rPr>
        <w:t>低能耗需求</w:t>
      </w:r>
      <w:r w:rsidRPr="00D223C4">
        <w:t>：</w:t>
      </w:r>
      <w:r w:rsidRPr="00D223C4">
        <w:t xml:space="preserve">CB-S3A </w:t>
      </w:r>
      <w:r w:rsidRPr="00D223C4">
        <w:t>块用</w:t>
      </w:r>
      <w:r w:rsidRPr="00D223C4">
        <w:t xml:space="preserve"> “</w:t>
      </w:r>
      <w:r w:rsidRPr="00D223C4">
        <w:t>卷积操作替代传统</w:t>
      </w:r>
      <w:r w:rsidRPr="00D223C4">
        <w:t xml:space="preserve"> Transformer </w:t>
      </w:r>
      <w:r w:rsidRPr="00D223C4">
        <w:t>的自注意力矩阵乘法</w:t>
      </w:r>
      <w:r w:rsidRPr="00D223C4">
        <w:t>”</w:t>
      </w:r>
      <w:r w:rsidRPr="00D223C4">
        <w:t>，将计算复杂度从</w:t>
      </w:r>
      <w:r w:rsidRPr="00D223C4">
        <w:t>\(O(ND^2)\)</w:t>
      </w:r>
      <w:r w:rsidRPr="00D223C4">
        <w:t>降至</w:t>
      </w:r>
      <w:r w:rsidRPr="00D223C4">
        <w:t>\(O(N)\)</w:t>
      </w:r>
      <w:r w:rsidRPr="00D223C4">
        <w:t>（</w:t>
      </w:r>
      <w:r w:rsidRPr="00D223C4">
        <w:t>N</w:t>
      </w:r>
      <w:r w:rsidRPr="00D223C4">
        <w:t>为特征数量，</w:t>
      </w:r>
      <w:r w:rsidRPr="00D223C4">
        <w:t>D</w:t>
      </w:r>
      <w:r w:rsidRPr="00D223C4">
        <w:t>为通道数），同时基于</w:t>
      </w:r>
      <w:r w:rsidRPr="00D223C4">
        <w:t xml:space="preserve"> “</w:t>
      </w:r>
      <w:r w:rsidRPr="00D223C4">
        <w:t>脉冲信号</w:t>
      </w:r>
      <w:r w:rsidRPr="00D223C4">
        <w:t xml:space="preserve">” </w:t>
      </w:r>
      <w:r w:rsidRPr="00D223C4">
        <w:t>建模帧间</w:t>
      </w:r>
      <w:r w:rsidRPr="00D223C4">
        <w:t xml:space="preserve"> “</w:t>
      </w:r>
      <w:r w:rsidRPr="00D223C4">
        <w:t>局部</w:t>
      </w:r>
      <w:r w:rsidRPr="00D223C4">
        <w:t xml:space="preserve"> - </w:t>
      </w:r>
      <w:r w:rsidRPr="00D223C4">
        <w:t>全局关联</w:t>
      </w:r>
      <w:r w:rsidRPr="00D223C4">
        <w:t>”</w:t>
      </w:r>
      <w:r w:rsidRPr="00D223C4">
        <w:t>（如挥手时手臂的连贯运动）；</w:t>
      </w:r>
    </w:p>
    <w:p w14:paraId="658F651C" w14:textId="77777777" w:rsidR="00A73CDB" w:rsidRPr="00D223C4" w:rsidRDefault="00A73CDB" w:rsidP="00A73CDB">
      <w:pPr>
        <w:numPr>
          <w:ilvl w:val="0"/>
          <w:numId w:val="6"/>
        </w:numPr>
      </w:pPr>
      <w:r w:rsidRPr="00D223C4">
        <w:rPr>
          <w:b/>
          <w:bCs/>
        </w:rPr>
        <w:t>局部特征强化</w:t>
      </w:r>
      <w:r w:rsidRPr="00D223C4">
        <w:t>：</w:t>
      </w:r>
      <w:r w:rsidRPr="00D223C4">
        <w:t xml:space="preserve">MLP </w:t>
      </w:r>
      <w:r w:rsidRPr="00D223C4">
        <w:t>块通过</w:t>
      </w:r>
      <w:r w:rsidRPr="00D223C4">
        <w:t xml:space="preserve"> “</w:t>
      </w:r>
      <w:r w:rsidRPr="00D223C4">
        <w:t>卷积</w:t>
      </w:r>
      <w:r w:rsidRPr="00D223C4">
        <w:t xml:space="preserve"> + </w:t>
      </w:r>
      <w:r w:rsidRPr="00D223C4">
        <w:t>激活</w:t>
      </w:r>
      <w:r w:rsidRPr="00D223C4">
        <w:t xml:space="preserve">” </w:t>
      </w:r>
      <w:r w:rsidRPr="00D223C4">
        <w:t>进一步加工特征，且会用</w:t>
      </w:r>
      <w:r w:rsidRPr="00D223C4">
        <w:t xml:space="preserve"> “</w:t>
      </w:r>
      <w:r w:rsidRPr="00D223C4">
        <w:t>注意力分支生成的脉冲发放率图</w:t>
      </w:r>
      <w:r w:rsidRPr="00D223C4">
        <w:t xml:space="preserve">” </w:t>
      </w:r>
      <w:r w:rsidRPr="00D223C4">
        <w:t>做</w:t>
      </w:r>
      <w:r w:rsidRPr="00D223C4">
        <w:t xml:space="preserve"> “</w:t>
      </w:r>
      <w:r w:rsidRPr="00D223C4">
        <w:t>掩码操作</w:t>
      </w:r>
      <w:r w:rsidRPr="00D223C4">
        <w:t>”</w:t>
      </w:r>
      <w:r w:rsidRPr="00D223C4">
        <w:t>（仅保留动作核心区域特征，过滤背景噪声）；</w:t>
      </w:r>
    </w:p>
    <w:p w14:paraId="4926D763" w14:textId="77777777" w:rsidR="00A73CDB" w:rsidRPr="00D223C4" w:rsidRDefault="00A73CDB" w:rsidP="00A73CDB">
      <w:pPr>
        <w:numPr>
          <w:ilvl w:val="0"/>
          <w:numId w:val="6"/>
        </w:numPr>
      </w:pPr>
      <w:r w:rsidRPr="00D223C4">
        <w:rPr>
          <w:b/>
          <w:bCs/>
        </w:rPr>
        <w:lastRenderedPageBreak/>
        <w:t>并行计算提效</w:t>
      </w:r>
      <w:r w:rsidRPr="00D223C4">
        <w:t>：</w:t>
      </w:r>
      <w:r w:rsidRPr="00D223C4">
        <w:t xml:space="preserve">CB-S3A </w:t>
      </w:r>
      <w:r w:rsidRPr="00D223C4">
        <w:t>与</w:t>
      </w:r>
      <w:r w:rsidRPr="00D223C4">
        <w:t xml:space="preserve"> MLP </w:t>
      </w:r>
      <w:r w:rsidRPr="00D223C4">
        <w:t>块</w:t>
      </w:r>
      <w:r w:rsidRPr="00D223C4">
        <w:t xml:space="preserve"> “</w:t>
      </w:r>
      <w:r w:rsidRPr="00D223C4">
        <w:t>同时接收</w:t>
      </w:r>
      <w:r w:rsidRPr="00D223C4">
        <w:t xml:space="preserve"> LayerNorm </w:t>
      </w:r>
      <w:r w:rsidRPr="00D223C4">
        <w:t>处理后的特征</w:t>
      </w:r>
      <w:r w:rsidRPr="00D223C4">
        <w:t xml:space="preserve">” </w:t>
      </w:r>
      <w:r w:rsidRPr="00D223C4">
        <w:t>并独立计算，避免串行耗时，符合</w:t>
      </w:r>
      <w:r w:rsidRPr="00D223C4">
        <w:t xml:space="preserve"> SNN “</w:t>
      </w:r>
      <w:r w:rsidRPr="00D223C4">
        <w:t>实时性</w:t>
      </w:r>
      <w:r w:rsidRPr="00D223C4">
        <w:t xml:space="preserve">” </w:t>
      </w:r>
      <w:r w:rsidRPr="00D223C4">
        <w:t>需求；</w:t>
      </w:r>
    </w:p>
    <w:p w14:paraId="7221C03C" w14:textId="77777777" w:rsidR="00A73CDB" w:rsidRPr="00D223C4" w:rsidRDefault="00A73CDB" w:rsidP="00A73CDB">
      <w:pPr>
        <w:numPr>
          <w:ilvl w:val="0"/>
          <w:numId w:val="6"/>
        </w:numPr>
      </w:pPr>
      <w:r w:rsidRPr="00D223C4">
        <w:rPr>
          <w:b/>
          <w:bCs/>
        </w:rPr>
        <w:t>特征传递稳定</w:t>
      </w:r>
      <w:r w:rsidRPr="00D223C4">
        <w:t>：最终将</w:t>
      </w:r>
      <w:r w:rsidRPr="00D223C4">
        <w:t xml:space="preserve"> CB-S3A </w:t>
      </w:r>
      <w:r w:rsidRPr="00D223C4">
        <w:t>与</w:t>
      </w:r>
      <w:r w:rsidRPr="00D223C4">
        <w:t xml:space="preserve"> MLP </w:t>
      </w:r>
      <w:r w:rsidRPr="00D223C4">
        <w:t>的输出求和，再通过膜电位残差连接与模块输入相加，防止深层</w:t>
      </w:r>
      <w:r w:rsidRPr="00D223C4">
        <w:t xml:space="preserve"> SNN </w:t>
      </w:r>
      <w:r w:rsidRPr="00D223C4">
        <w:t>特征丢失。</w:t>
      </w:r>
    </w:p>
    <w:p w14:paraId="13D8C4BF" w14:textId="147A0156" w:rsidR="00A73CDB" w:rsidRPr="00D223C4" w:rsidRDefault="00A73CDB" w:rsidP="00A73CDB">
      <w:pPr>
        <w:rPr>
          <w:b/>
          <w:bCs/>
        </w:rPr>
      </w:pPr>
      <w:r w:rsidRPr="00D223C4">
        <w:rPr>
          <w:b/>
          <w:bCs/>
        </w:rPr>
        <w:t>（</w:t>
      </w:r>
      <w:r w:rsidRPr="00D223C4">
        <w:rPr>
          <w:b/>
          <w:bCs/>
        </w:rPr>
        <w:t>3</w:t>
      </w:r>
      <w:r w:rsidRPr="00D223C4">
        <w:rPr>
          <w:b/>
          <w:bCs/>
        </w:rPr>
        <w:t>）</w:t>
      </w:r>
      <w:r w:rsidR="00F25B33">
        <w:rPr>
          <w:rFonts w:hint="eastAsia"/>
          <w:b/>
          <w:bCs/>
        </w:rPr>
        <w:t>Problem</w:t>
      </w:r>
    </w:p>
    <w:p w14:paraId="760BD4E7" w14:textId="0B069565" w:rsidR="00A73CDB" w:rsidRPr="00D223C4" w:rsidRDefault="00EB4300" w:rsidP="00EB4300">
      <w:pPr>
        <w:numPr>
          <w:ilvl w:val="0"/>
          <w:numId w:val="7"/>
        </w:numPr>
      </w:pPr>
      <w:r>
        <w:t>T</w:t>
      </w:r>
      <w:r>
        <w:rPr>
          <w:rFonts w:hint="eastAsia"/>
        </w:rPr>
        <w:t>ransformer</w:t>
      </w:r>
      <w:r>
        <w:rPr>
          <w:rFonts w:hint="eastAsia"/>
        </w:rPr>
        <w:t>做了哪些优化？？</w:t>
      </w:r>
    </w:p>
    <w:p w14:paraId="3EF38DBD" w14:textId="77777777" w:rsidR="00A73CDB" w:rsidRPr="00D223C4" w:rsidRDefault="00A73CDB" w:rsidP="00A73CDB">
      <w:pPr>
        <w:rPr>
          <w:b/>
          <w:bCs/>
        </w:rPr>
      </w:pPr>
      <w:r w:rsidRPr="00D223C4">
        <w:rPr>
          <w:b/>
          <w:bCs/>
        </w:rPr>
        <w:t xml:space="preserve">4. </w:t>
      </w:r>
      <w:r w:rsidRPr="00D223C4">
        <w:rPr>
          <w:b/>
          <w:bCs/>
        </w:rPr>
        <w:t>注意力分支</w:t>
      </w:r>
      <w:r w:rsidRPr="00D223C4">
        <w:rPr>
          <w:b/>
          <w:bCs/>
        </w:rPr>
        <w:t xml:space="preserve"> —— </w:t>
      </w:r>
      <w:r w:rsidRPr="00D223C4">
        <w:rPr>
          <w:b/>
          <w:bCs/>
        </w:rPr>
        <w:t>动态聚焦动作核心区域（</w:t>
      </w:r>
      <w:r w:rsidRPr="00D223C4">
        <w:rPr>
          <w:b/>
          <w:bCs/>
        </w:rPr>
        <w:t xml:space="preserve">Spike-HAR </w:t>
      </w:r>
      <w:r w:rsidRPr="00D223C4">
        <w:rPr>
          <w:b/>
          <w:bCs/>
        </w:rPr>
        <w:t>与</w:t>
      </w:r>
      <w:r w:rsidRPr="00D223C4">
        <w:rPr>
          <w:b/>
          <w:bCs/>
        </w:rPr>
        <w:t xml:space="preserve"> Spike-HAR++ </w:t>
      </w:r>
      <w:r w:rsidRPr="00D223C4">
        <w:rPr>
          <w:b/>
          <w:bCs/>
        </w:rPr>
        <w:t>核心差异）</w:t>
      </w:r>
    </w:p>
    <w:p w14:paraId="20917430" w14:textId="77777777" w:rsidR="00A73CDB" w:rsidRPr="00D223C4" w:rsidRDefault="00A73CDB" w:rsidP="00A73CDB">
      <w:pPr>
        <w:rPr>
          <w:b/>
          <w:bCs/>
        </w:rPr>
      </w:pPr>
      <w:r w:rsidRPr="00D223C4">
        <w:rPr>
          <w:b/>
          <w:bCs/>
        </w:rPr>
        <w:t>（</w:t>
      </w:r>
      <w:r w:rsidRPr="00D223C4">
        <w:rPr>
          <w:b/>
          <w:bCs/>
        </w:rPr>
        <w:t>1</w:t>
      </w:r>
      <w:r w:rsidRPr="00D223C4">
        <w:rPr>
          <w:b/>
          <w:bCs/>
        </w:rPr>
        <w:t>）模块组成（分两种实现）</w:t>
      </w:r>
    </w:p>
    <w:p w14:paraId="072317D4" w14:textId="77777777" w:rsidR="00A73CDB" w:rsidRPr="00D223C4" w:rsidRDefault="00A73CDB" w:rsidP="00A73CDB">
      <w:pPr>
        <w:numPr>
          <w:ilvl w:val="0"/>
          <w:numId w:val="8"/>
        </w:numPr>
      </w:pPr>
      <w:r w:rsidRPr="00D223C4">
        <w:rPr>
          <w:b/>
          <w:bCs/>
        </w:rPr>
        <w:t xml:space="preserve">Spike-HAR </w:t>
      </w:r>
      <w:r w:rsidRPr="00D223C4">
        <w:rPr>
          <w:b/>
          <w:bCs/>
        </w:rPr>
        <w:t>的注意力分支</w:t>
      </w:r>
      <w:r w:rsidRPr="00D223C4">
        <w:t>：原始</w:t>
      </w:r>
      <w:r w:rsidRPr="00D223C4">
        <w:t xml:space="preserve"> DVS </w:t>
      </w:r>
      <w:r w:rsidRPr="00D223C4">
        <w:t>帧</w:t>
      </w:r>
      <w:r w:rsidRPr="00D223C4">
        <w:t xml:space="preserve"> → </w:t>
      </w:r>
      <w:r w:rsidRPr="00D223C4">
        <w:t>第一次</w:t>
      </w:r>
      <w:r w:rsidRPr="00D223C4">
        <w:t xml:space="preserve"> SAR </w:t>
      </w:r>
      <w:r w:rsidRPr="00D223C4">
        <w:t>操作（时间求和</w:t>
      </w:r>
      <w:r w:rsidRPr="00D223C4">
        <w:t>→</w:t>
      </w:r>
      <w:r w:rsidRPr="00D223C4">
        <w:t>平均</w:t>
      </w:r>
      <w:r w:rsidRPr="00D223C4">
        <w:t>→</w:t>
      </w:r>
      <w:r w:rsidRPr="00D223C4">
        <w:t>重复）</w:t>
      </w:r>
      <w:r w:rsidRPr="00D223C4">
        <w:t xml:space="preserve">→ </w:t>
      </w:r>
      <w:r w:rsidRPr="00D223C4">
        <w:t>两轮</w:t>
      </w:r>
      <w:r w:rsidRPr="00D223C4">
        <w:t xml:space="preserve"> Conv + </w:t>
      </w:r>
      <w:r w:rsidRPr="00D223C4">
        <w:t>下采样</w:t>
      </w:r>
      <w:r w:rsidRPr="00D223C4">
        <w:t xml:space="preserve"> → </w:t>
      </w:r>
      <w:r w:rsidRPr="00D223C4">
        <w:t>第二次</w:t>
      </w:r>
      <w:r w:rsidRPr="00D223C4">
        <w:t xml:space="preserve"> SAR </w:t>
      </w:r>
      <w:r w:rsidRPr="00D223C4">
        <w:t>操作</w:t>
      </w:r>
      <w:r w:rsidRPr="00D223C4">
        <w:t xml:space="preserve"> → </w:t>
      </w:r>
      <w:r w:rsidRPr="00D223C4">
        <w:t>脉冲发放率图（注意力掩码）；</w:t>
      </w:r>
    </w:p>
    <w:p w14:paraId="6855D0F1" w14:textId="77777777" w:rsidR="00A73CDB" w:rsidRPr="00D223C4" w:rsidRDefault="00A73CDB" w:rsidP="00A73CDB">
      <w:pPr>
        <w:numPr>
          <w:ilvl w:val="0"/>
          <w:numId w:val="8"/>
        </w:numPr>
      </w:pPr>
      <w:r w:rsidRPr="00D223C4">
        <w:rPr>
          <w:b/>
          <w:bCs/>
        </w:rPr>
        <w:t xml:space="preserve">Spike-HAR++ </w:t>
      </w:r>
      <w:r w:rsidRPr="00D223C4">
        <w:rPr>
          <w:b/>
          <w:bCs/>
        </w:rPr>
        <w:t>的注意力分支</w:t>
      </w:r>
      <w:r w:rsidRPr="00D223C4">
        <w:t>：</w:t>
      </w:r>
      <w:r w:rsidRPr="00D223C4">
        <w:t xml:space="preserve">PE </w:t>
      </w:r>
      <w:r w:rsidRPr="00D223C4">
        <w:t>块输出的</w:t>
      </w:r>
      <w:r w:rsidRPr="00D223C4">
        <w:t>\(S_{PE}\)</w:t>
      </w:r>
      <w:r w:rsidRPr="00D223C4">
        <w:t>（时空脉冲令牌）</w:t>
      </w:r>
      <w:r w:rsidRPr="00D223C4">
        <w:t xml:space="preserve">→ </w:t>
      </w:r>
      <w:r w:rsidRPr="00D223C4">
        <w:t>第一次</w:t>
      </w:r>
      <w:r w:rsidRPr="00D223C4">
        <w:t xml:space="preserve"> SAR </w:t>
      </w:r>
      <w:r w:rsidRPr="00D223C4">
        <w:t>操作</w:t>
      </w:r>
      <w:r w:rsidRPr="00D223C4">
        <w:t xml:space="preserve"> → </w:t>
      </w:r>
      <w:r w:rsidRPr="00D223C4">
        <w:t>两轮</w:t>
      </w:r>
      <w:r w:rsidRPr="00D223C4">
        <w:t xml:space="preserve"> LIF-Conv-BN</w:t>
      </w:r>
      <w:r w:rsidRPr="00D223C4">
        <w:t>（</w:t>
      </w:r>
      <w:r w:rsidRPr="00D223C4">
        <w:t xml:space="preserve">SNN </w:t>
      </w:r>
      <w:r w:rsidRPr="00D223C4">
        <w:t>专属特征加工）</w:t>
      </w:r>
      <w:r w:rsidRPr="00D223C4">
        <w:t xml:space="preserve">→ </w:t>
      </w:r>
      <w:r w:rsidRPr="00D223C4">
        <w:t>第二次</w:t>
      </w:r>
      <w:r w:rsidRPr="00D223C4">
        <w:t xml:space="preserve"> SAR </w:t>
      </w:r>
      <w:r w:rsidRPr="00D223C4">
        <w:t>操作</w:t>
      </w:r>
      <w:r w:rsidRPr="00D223C4">
        <w:t xml:space="preserve"> → </w:t>
      </w:r>
      <w:r w:rsidRPr="00D223C4">
        <w:t>多通道注意力掩码。</w:t>
      </w:r>
    </w:p>
    <w:p w14:paraId="3F3D9ED8" w14:textId="77777777" w:rsidR="00A73CDB" w:rsidRPr="00D223C4" w:rsidRDefault="00A73CDB" w:rsidP="00A73CDB">
      <w:pPr>
        <w:rPr>
          <w:b/>
          <w:bCs/>
        </w:rPr>
      </w:pPr>
      <w:r w:rsidRPr="00D223C4">
        <w:rPr>
          <w:b/>
          <w:bCs/>
        </w:rPr>
        <w:t>（</w:t>
      </w:r>
      <w:r w:rsidRPr="00D223C4">
        <w:rPr>
          <w:b/>
          <w:bCs/>
        </w:rPr>
        <w:t>2</w:t>
      </w:r>
      <w:r w:rsidRPr="00D223C4">
        <w:rPr>
          <w:b/>
          <w:bCs/>
        </w:rPr>
        <w:t>）核心作用</w:t>
      </w:r>
    </w:p>
    <w:p w14:paraId="3A039086" w14:textId="77777777" w:rsidR="00A73CDB" w:rsidRPr="00D223C4" w:rsidRDefault="00A73CDB" w:rsidP="00A73CDB">
      <w:pPr>
        <w:numPr>
          <w:ilvl w:val="0"/>
          <w:numId w:val="9"/>
        </w:numPr>
      </w:pPr>
      <w:r w:rsidRPr="00D223C4">
        <w:rPr>
          <w:b/>
          <w:bCs/>
        </w:rPr>
        <w:t>降低背景噪声干扰</w:t>
      </w:r>
      <w:r w:rsidRPr="00D223C4">
        <w:t>：通过</w:t>
      </w:r>
      <w:r w:rsidRPr="00D223C4">
        <w:t xml:space="preserve"> “</w:t>
      </w:r>
      <w:r w:rsidRPr="00D223C4">
        <w:t>时间维度聚合（</w:t>
      </w:r>
      <w:r w:rsidRPr="00D223C4">
        <w:t xml:space="preserve">SAR </w:t>
      </w:r>
      <w:r w:rsidRPr="00D223C4">
        <w:t>操作）</w:t>
      </w:r>
      <w:r w:rsidRPr="00D223C4">
        <w:t xml:space="preserve">” </w:t>
      </w:r>
      <w:r w:rsidRPr="00D223C4">
        <w:t>生成</w:t>
      </w:r>
      <w:r w:rsidRPr="00D223C4">
        <w:t xml:space="preserve"> “</w:t>
      </w:r>
      <w:r w:rsidRPr="00D223C4">
        <w:t>脉冲发放率图</w:t>
      </w:r>
      <w:r w:rsidRPr="00D223C4">
        <w:t>”</w:t>
      </w:r>
      <w:r w:rsidRPr="00D223C4">
        <w:t>，为</w:t>
      </w:r>
      <w:r w:rsidRPr="00D223C4">
        <w:t xml:space="preserve"> “</w:t>
      </w:r>
      <w:r w:rsidRPr="00D223C4">
        <w:t>脉冲信号密集的动作区域</w:t>
      </w:r>
      <w:r w:rsidRPr="00D223C4">
        <w:t xml:space="preserve">” </w:t>
      </w:r>
      <w:r w:rsidRPr="00D223C4">
        <w:t>分配高权重，过滤背景噪声（如灯光波动）；</w:t>
      </w:r>
    </w:p>
    <w:p w14:paraId="35CC262B" w14:textId="77777777" w:rsidR="00A73CDB" w:rsidRPr="00D223C4" w:rsidRDefault="00A73CDB" w:rsidP="00A73CDB">
      <w:pPr>
        <w:numPr>
          <w:ilvl w:val="0"/>
          <w:numId w:val="9"/>
        </w:numPr>
      </w:pPr>
      <w:r w:rsidRPr="00D223C4">
        <w:rPr>
          <w:b/>
          <w:bCs/>
        </w:rPr>
        <w:t>适配长时间动作识别</w:t>
      </w:r>
      <w:r w:rsidRPr="00D223C4">
        <w:t>：</w:t>
      </w:r>
    </w:p>
    <w:p w14:paraId="73E11004" w14:textId="77777777" w:rsidR="00A73CDB" w:rsidRPr="00D223C4" w:rsidRDefault="00A73CDB" w:rsidP="00A73CDB">
      <w:pPr>
        <w:numPr>
          <w:ilvl w:val="1"/>
          <w:numId w:val="9"/>
        </w:numPr>
      </w:pPr>
      <w:r w:rsidRPr="00D223C4">
        <w:t xml:space="preserve">Spike-HAR </w:t>
      </w:r>
      <w:r w:rsidRPr="00D223C4">
        <w:t>局限：依赖</w:t>
      </w:r>
      <w:r w:rsidRPr="00D223C4">
        <w:t xml:space="preserve"> “</w:t>
      </w:r>
      <w:r w:rsidRPr="00D223C4">
        <w:t>原始</w:t>
      </w:r>
      <w:r w:rsidRPr="00D223C4">
        <w:t xml:space="preserve"> DVS </w:t>
      </w:r>
      <w:r w:rsidRPr="00D223C4">
        <w:t>帧求和</w:t>
      </w:r>
      <w:r w:rsidRPr="00D223C4">
        <w:t>”</w:t>
      </w:r>
      <w:r w:rsidRPr="00D223C4">
        <w:t>，长时间动作的</w:t>
      </w:r>
      <w:r w:rsidRPr="00D223C4">
        <w:t xml:space="preserve"> “</w:t>
      </w:r>
      <w:r w:rsidRPr="00D223C4">
        <w:t>时序细节（如挥手的</w:t>
      </w:r>
      <w:r w:rsidRPr="00D223C4">
        <w:t>‘</w:t>
      </w:r>
      <w:r w:rsidRPr="00D223C4">
        <w:t>抬手</w:t>
      </w:r>
      <w:r w:rsidRPr="00D223C4">
        <w:t xml:space="preserve"> - </w:t>
      </w:r>
      <w:r w:rsidRPr="00D223C4">
        <w:t>摆臂</w:t>
      </w:r>
      <w:r w:rsidRPr="00D223C4">
        <w:t xml:space="preserve"> - </w:t>
      </w:r>
      <w:r w:rsidRPr="00D223C4">
        <w:t>落手</w:t>
      </w:r>
      <w:r w:rsidRPr="00D223C4">
        <w:t>’</w:t>
      </w:r>
      <w:r w:rsidRPr="00D223C4">
        <w:t>）</w:t>
      </w:r>
      <w:r w:rsidRPr="00D223C4">
        <w:t xml:space="preserve">” </w:t>
      </w:r>
      <w:r w:rsidRPr="00D223C4">
        <w:t>会被平均模糊，无法适配长动作；</w:t>
      </w:r>
    </w:p>
    <w:p w14:paraId="1C3065D6" w14:textId="77777777" w:rsidR="00A73CDB" w:rsidRPr="00D223C4" w:rsidRDefault="00A73CDB" w:rsidP="00A73CDB">
      <w:pPr>
        <w:numPr>
          <w:ilvl w:val="1"/>
          <w:numId w:val="9"/>
        </w:numPr>
      </w:pPr>
      <w:r w:rsidRPr="00D223C4">
        <w:t xml:space="preserve">Spike-HAR++ </w:t>
      </w:r>
      <w:r w:rsidRPr="00D223C4">
        <w:t>改进：用</w:t>
      </w:r>
      <w:r w:rsidRPr="00D223C4">
        <w:t>\(S_{PE}\)</w:t>
      </w:r>
      <w:r w:rsidRPr="00D223C4">
        <w:t>（已提取深层时空特征的脉冲令牌）替代原始帧，且新增</w:t>
      </w:r>
      <w:r w:rsidRPr="00D223C4">
        <w:t xml:space="preserve"> “LIF-Conv-BN” </w:t>
      </w:r>
      <w:r w:rsidRPr="00D223C4">
        <w:t>加工，保留长动作的</w:t>
      </w:r>
      <w:r w:rsidRPr="00D223C4">
        <w:t xml:space="preserve"> “</w:t>
      </w:r>
      <w:r w:rsidRPr="00D223C4">
        <w:t>动态关联特征</w:t>
      </w:r>
      <w:r w:rsidRPr="00D223C4">
        <w:t>”</w:t>
      </w:r>
      <w:r w:rsidRPr="00D223C4">
        <w:t>，大幅提升长动作识别精度。</w:t>
      </w:r>
    </w:p>
    <w:p w14:paraId="07BF8A4D" w14:textId="3E0CCF8E" w:rsidR="00A73CDB" w:rsidRPr="00D223C4" w:rsidRDefault="00A73CDB" w:rsidP="00A73CDB">
      <w:pPr>
        <w:rPr>
          <w:b/>
          <w:bCs/>
        </w:rPr>
      </w:pPr>
      <w:r w:rsidRPr="00D223C4">
        <w:rPr>
          <w:b/>
          <w:bCs/>
        </w:rPr>
        <w:t>（</w:t>
      </w:r>
      <w:r w:rsidRPr="00D223C4">
        <w:rPr>
          <w:b/>
          <w:bCs/>
        </w:rPr>
        <w:t>3</w:t>
      </w:r>
      <w:r w:rsidRPr="00D223C4">
        <w:rPr>
          <w:b/>
          <w:bCs/>
        </w:rPr>
        <w:t>）</w:t>
      </w:r>
      <w:r w:rsidR="00EB4300">
        <w:rPr>
          <w:rFonts w:hint="eastAsia"/>
          <w:b/>
          <w:bCs/>
        </w:rPr>
        <w:t>Problem</w:t>
      </w:r>
      <w:r w:rsidR="00EB4300" w:rsidRPr="00D223C4">
        <w:rPr>
          <w:b/>
          <w:bCs/>
        </w:rPr>
        <w:t xml:space="preserve"> </w:t>
      </w:r>
    </w:p>
    <w:p w14:paraId="02EE918B" w14:textId="3B9525E4" w:rsidR="00A73CDB" w:rsidRDefault="00EB4300" w:rsidP="00EB4300">
      <w:pPr>
        <w:numPr>
          <w:ilvl w:val="0"/>
          <w:numId w:val="10"/>
        </w:numPr>
      </w:pPr>
      <w:r>
        <w:rPr>
          <w:rFonts w:hint="eastAsia"/>
        </w:rPr>
        <w:t>短时间注意力机制很简单，能够理解。对于长时间动作识别，为什么这样更改就可以，不太理解</w:t>
      </w:r>
    </w:p>
    <w:p w14:paraId="728C11D4" w14:textId="15A02CB1" w:rsidR="00EB4300" w:rsidRPr="00D223C4" w:rsidRDefault="00EB4300" w:rsidP="00EB4300">
      <w:pPr>
        <w:numPr>
          <w:ilvl w:val="0"/>
          <w:numId w:val="10"/>
        </w:numPr>
        <w:rPr>
          <w:rFonts w:hint="eastAsia"/>
        </w:rPr>
      </w:pPr>
      <w:r>
        <w:rPr>
          <w:rFonts w:hint="eastAsia"/>
        </w:rPr>
        <w:t>二次</w:t>
      </w:r>
      <w:r>
        <w:rPr>
          <w:rFonts w:hint="eastAsia"/>
        </w:rPr>
        <w:t>SAR</w:t>
      </w:r>
      <w:r>
        <w:rPr>
          <w:rFonts w:hint="eastAsia"/>
        </w:rPr>
        <w:t>操作没看懂</w:t>
      </w:r>
    </w:p>
    <w:p w14:paraId="1552410A" w14:textId="77777777" w:rsidR="00A73CDB" w:rsidRPr="00D223C4" w:rsidRDefault="00A73CDB" w:rsidP="00A73CDB">
      <w:pPr>
        <w:rPr>
          <w:b/>
          <w:bCs/>
        </w:rPr>
      </w:pPr>
      <w:r w:rsidRPr="00D223C4">
        <w:rPr>
          <w:b/>
          <w:bCs/>
        </w:rPr>
        <w:t xml:space="preserve">5. SNN </w:t>
      </w:r>
      <w:r w:rsidRPr="00D223C4">
        <w:rPr>
          <w:b/>
          <w:bCs/>
        </w:rPr>
        <w:t>分类头</w:t>
      </w:r>
      <w:r w:rsidRPr="00D223C4">
        <w:rPr>
          <w:b/>
          <w:bCs/>
        </w:rPr>
        <w:t xml:space="preserve"> —— </w:t>
      </w:r>
      <w:r w:rsidRPr="00D223C4">
        <w:rPr>
          <w:b/>
          <w:bCs/>
        </w:rPr>
        <w:t>最终行为类别输出</w:t>
      </w:r>
    </w:p>
    <w:p w14:paraId="0F95D150" w14:textId="77777777" w:rsidR="00A73CDB" w:rsidRPr="00D223C4" w:rsidRDefault="00A73CDB" w:rsidP="00A73CDB">
      <w:pPr>
        <w:rPr>
          <w:b/>
          <w:bCs/>
        </w:rPr>
      </w:pPr>
      <w:r w:rsidRPr="00D223C4">
        <w:rPr>
          <w:b/>
          <w:bCs/>
        </w:rPr>
        <w:t>（</w:t>
      </w:r>
      <w:r w:rsidRPr="00D223C4">
        <w:rPr>
          <w:b/>
          <w:bCs/>
        </w:rPr>
        <w:t>1</w:t>
      </w:r>
      <w:r w:rsidRPr="00D223C4">
        <w:rPr>
          <w:b/>
          <w:bCs/>
        </w:rPr>
        <w:t>）模块组成</w:t>
      </w:r>
    </w:p>
    <w:p w14:paraId="018BA8C8" w14:textId="77777777" w:rsidR="00A73CDB" w:rsidRPr="00D223C4" w:rsidRDefault="00A73CDB" w:rsidP="00A73CDB">
      <w:r w:rsidRPr="00D223C4">
        <w:t>全局平均池化（</w:t>
      </w:r>
      <w:r w:rsidRPr="00D223C4">
        <w:t>GAP</w:t>
      </w:r>
      <w:r w:rsidRPr="00D223C4">
        <w:t>）</w:t>
      </w:r>
      <w:r w:rsidRPr="00D223C4">
        <w:t xml:space="preserve"> + </w:t>
      </w:r>
      <w:r w:rsidRPr="00D223C4">
        <w:t>全连接</w:t>
      </w:r>
      <w:r w:rsidRPr="00D223C4">
        <w:t xml:space="preserve"> SNN </w:t>
      </w:r>
      <w:r w:rsidRPr="00D223C4">
        <w:t>层（基于</w:t>
      </w:r>
      <w:r w:rsidRPr="00D223C4">
        <w:t xml:space="preserve"> LIF </w:t>
      </w:r>
      <w:r w:rsidRPr="00D223C4">
        <w:t>神经元）。</w:t>
      </w:r>
    </w:p>
    <w:p w14:paraId="65D6B567" w14:textId="77777777" w:rsidR="00A73CDB" w:rsidRPr="00D223C4" w:rsidRDefault="00A73CDB" w:rsidP="00A73CDB">
      <w:pPr>
        <w:rPr>
          <w:b/>
          <w:bCs/>
        </w:rPr>
      </w:pPr>
      <w:r w:rsidRPr="00D223C4">
        <w:rPr>
          <w:b/>
          <w:bCs/>
        </w:rPr>
        <w:t>（</w:t>
      </w:r>
      <w:r w:rsidRPr="00D223C4">
        <w:rPr>
          <w:b/>
          <w:bCs/>
        </w:rPr>
        <w:t>2</w:t>
      </w:r>
      <w:r w:rsidRPr="00D223C4">
        <w:rPr>
          <w:b/>
          <w:bCs/>
        </w:rPr>
        <w:t>）核心作用</w:t>
      </w:r>
    </w:p>
    <w:p w14:paraId="78FA2BD3" w14:textId="01CE4B7B" w:rsidR="00A73CDB" w:rsidRPr="00D223C4" w:rsidRDefault="00A73CDB" w:rsidP="00A73CDB">
      <w:pPr>
        <w:numPr>
          <w:ilvl w:val="0"/>
          <w:numId w:val="11"/>
        </w:numPr>
      </w:pPr>
      <w:r w:rsidRPr="00D223C4">
        <w:rPr>
          <w:b/>
          <w:bCs/>
        </w:rPr>
        <w:lastRenderedPageBreak/>
        <w:t>特征降维</w:t>
      </w:r>
      <w:r w:rsidRPr="00D223C4">
        <w:t>：全局平均池化将</w:t>
      </w:r>
      <w:r w:rsidRPr="00D223C4">
        <w:t xml:space="preserve"> “</w:t>
      </w:r>
      <w:r w:rsidRPr="00D223C4">
        <w:t>多通道脉冲特征</w:t>
      </w:r>
      <w:r w:rsidRPr="00D223C4">
        <w:t xml:space="preserve">” </w:t>
      </w:r>
      <w:r w:rsidRPr="00D223C4">
        <w:t>压缩为</w:t>
      </w:r>
      <w:r w:rsidRPr="00D223C4">
        <w:t xml:space="preserve"> “</w:t>
      </w:r>
      <w:r w:rsidRPr="00D223C4">
        <w:t>单通道全局特征</w:t>
      </w:r>
      <w:r w:rsidRPr="00D223C4">
        <w:t>”</w:t>
      </w:r>
      <w:r w:rsidRPr="00D223C4">
        <w:t>，减少最终计算量；</w:t>
      </w:r>
    </w:p>
    <w:p w14:paraId="3070292D" w14:textId="1B586F3C" w:rsidR="00A73CDB" w:rsidRPr="00D223C4" w:rsidRDefault="00A73CDB" w:rsidP="00A73CDB">
      <w:pPr>
        <w:numPr>
          <w:ilvl w:val="0"/>
          <w:numId w:val="11"/>
        </w:numPr>
      </w:pPr>
      <w:r w:rsidRPr="00D223C4">
        <w:rPr>
          <w:b/>
          <w:bCs/>
        </w:rPr>
        <w:t>类别映射</w:t>
      </w:r>
      <w:r w:rsidRPr="00D223C4">
        <w:t>：全连接</w:t>
      </w:r>
      <w:r w:rsidRPr="00D223C4">
        <w:t xml:space="preserve"> SNN </w:t>
      </w:r>
      <w:r w:rsidRPr="00D223C4">
        <w:t>层将</w:t>
      </w:r>
      <w:r w:rsidRPr="00D223C4">
        <w:t xml:space="preserve"> “</w:t>
      </w:r>
      <w:r w:rsidRPr="00D223C4">
        <w:t>全局脉冲特征</w:t>
      </w:r>
      <w:r w:rsidRPr="00D223C4">
        <w:t xml:space="preserve">” </w:t>
      </w:r>
      <w:r w:rsidRPr="00D223C4">
        <w:t>映射到</w:t>
      </w:r>
      <w:r w:rsidRPr="00D223C4">
        <w:t xml:space="preserve"> “</w:t>
      </w:r>
      <w:r w:rsidRPr="00D223C4">
        <w:t>行为类别空间</w:t>
      </w:r>
      <w:r w:rsidRPr="00D223C4">
        <w:t>”</w:t>
      </w:r>
      <w:r w:rsidRPr="00D223C4">
        <w:t>，输出每个类别的概率，完成识别任务。</w:t>
      </w:r>
    </w:p>
    <w:p w14:paraId="59E86FFF" w14:textId="5F65871E" w:rsidR="00A73CDB" w:rsidRPr="00D223C4" w:rsidRDefault="00A73CDB" w:rsidP="00A73CDB">
      <w:pPr>
        <w:rPr>
          <w:b/>
          <w:bCs/>
        </w:rPr>
      </w:pPr>
      <w:r w:rsidRPr="00D223C4">
        <w:rPr>
          <w:b/>
          <w:bCs/>
        </w:rPr>
        <w:t>（</w:t>
      </w:r>
      <w:r w:rsidRPr="00D223C4">
        <w:rPr>
          <w:b/>
          <w:bCs/>
        </w:rPr>
        <w:t>3</w:t>
      </w:r>
      <w:r w:rsidRPr="00D223C4">
        <w:rPr>
          <w:b/>
          <w:bCs/>
        </w:rPr>
        <w:t>）</w:t>
      </w:r>
      <w:r w:rsidR="008E2887">
        <w:rPr>
          <w:rFonts w:hint="eastAsia"/>
          <w:b/>
          <w:bCs/>
        </w:rPr>
        <w:t>Problem</w:t>
      </w:r>
      <w:r w:rsidR="008E2887" w:rsidRPr="00D223C4">
        <w:rPr>
          <w:b/>
          <w:bCs/>
        </w:rPr>
        <w:t xml:space="preserve"> </w:t>
      </w:r>
    </w:p>
    <w:p w14:paraId="451D82DF" w14:textId="6E50FB48" w:rsidR="00A73CDB" w:rsidRPr="00D223C4" w:rsidRDefault="0067179D" w:rsidP="00A73CDB">
      <w:pPr>
        <w:numPr>
          <w:ilvl w:val="0"/>
          <w:numId w:val="12"/>
        </w:numPr>
      </w:pPr>
      <w:r>
        <w:rPr>
          <w:rFonts w:hint="eastAsia"/>
        </w:rPr>
        <w:t>不了解具体细节</w:t>
      </w:r>
    </w:p>
    <w:p w14:paraId="18327ACF" w14:textId="77777777" w:rsidR="00A73CDB" w:rsidRDefault="00A73CDB" w:rsidP="00A73CDB"/>
    <w:p w14:paraId="446B549E" w14:textId="77777777" w:rsidR="00EC0577" w:rsidRDefault="0067179D" w:rsidP="00A73CDB">
      <w:pPr>
        <w:rPr>
          <w:b/>
          <w:bCs/>
        </w:rPr>
      </w:pPr>
      <w:r w:rsidRPr="0067179D">
        <w:rPr>
          <w:rFonts w:hint="eastAsia"/>
          <w:b/>
          <w:bCs/>
        </w:rPr>
        <w:t>Problem</w:t>
      </w:r>
      <w:r>
        <w:rPr>
          <w:rFonts w:hint="eastAsia"/>
          <w:b/>
          <w:bCs/>
        </w:rPr>
        <w:t>：</w:t>
      </w:r>
    </w:p>
    <w:p w14:paraId="65FEC2AB" w14:textId="77777777" w:rsidR="00EC0577" w:rsidRDefault="00EC0577" w:rsidP="00A73CDB">
      <w:pPr>
        <w:numPr>
          <w:ilvl w:val="0"/>
          <w:numId w:val="12"/>
        </w:numPr>
      </w:pPr>
      <w:r w:rsidRPr="00EC0577">
        <w:rPr>
          <w:rFonts w:hint="eastAsia"/>
        </w:rPr>
        <w:t>对于很多内容的理解缺乏细节和经验支撑</w:t>
      </w:r>
    </w:p>
    <w:p w14:paraId="2759E7B0" w14:textId="16E96423" w:rsidR="0067179D" w:rsidRDefault="00066B3C" w:rsidP="00A73CDB">
      <w:pPr>
        <w:numPr>
          <w:ilvl w:val="0"/>
          <w:numId w:val="12"/>
        </w:numPr>
      </w:pPr>
      <w:r w:rsidRPr="00EC0577">
        <w:rPr>
          <w:rFonts w:hint="eastAsia"/>
        </w:rPr>
        <w:t>另外</w:t>
      </w:r>
      <w:r w:rsidR="00A42D2F" w:rsidRPr="00EC0577">
        <w:rPr>
          <w:rFonts w:hint="eastAsia"/>
        </w:rPr>
        <w:t>不太懂</w:t>
      </w:r>
      <w:r w:rsidRPr="00EC0577">
        <w:rPr>
          <w:rFonts w:hint="eastAsia"/>
        </w:rPr>
        <w:t>这些架构设计的依据</w:t>
      </w:r>
    </w:p>
    <w:p w14:paraId="0610CF84" w14:textId="05E5F150" w:rsidR="00EC0577" w:rsidRPr="00EC0577" w:rsidRDefault="00EC0577" w:rsidP="00A73CDB">
      <w:pPr>
        <w:numPr>
          <w:ilvl w:val="0"/>
          <w:numId w:val="12"/>
        </w:numPr>
        <w:rPr>
          <w:rFonts w:hint="eastAsia"/>
        </w:rPr>
      </w:pPr>
      <w:r>
        <w:rPr>
          <w:rFonts w:hint="eastAsia"/>
        </w:rPr>
        <w:t>不理解</w:t>
      </w:r>
      <w:r>
        <w:rPr>
          <w:rFonts w:hint="eastAsia"/>
        </w:rPr>
        <w:t>SNN</w:t>
      </w:r>
      <w:r>
        <w:rPr>
          <w:rFonts w:hint="eastAsia"/>
        </w:rPr>
        <w:t>在其中起到的作用</w:t>
      </w:r>
    </w:p>
    <w:p w14:paraId="639E09D9" w14:textId="77777777" w:rsidR="00A73CDB" w:rsidRDefault="00A73CDB" w:rsidP="00A73CDB"/>
    <w:p w14:paraId="40ECC1F1" w14:textId="77777777" w:rsidR="00A73CDB" w:rsidRPr="00D01D42" w:rsidRDefault="00A73CDB" w:rsidP="00A73CDB">
      <w:pPr>
        <w:outlineLvl w:val="2"/>
        <w:rPr>
          <w:rFonts w:ascii="Times New Roman" w:hAnsi="Times New Roman" w:cs="Times New Roman" w:hint="eastAsia"/>
          <w:b/>
          <w:bCs/>
          <w:sz w:val="30"/>
          <w:szCs w:val="30"/>
        </w:rPr>
      </w:pPr>
      <w:r w:rsidRPr="00D01D42">
        <w:rPr>
          <w:rFonts w:ascii="Times New Roman" w:hAnsi="Times New Roman" w:cs="Times New Roman" w:hint="eastAsia"/>
          <w:b/>
          <w:bCs/>
          <w:sz w:val="30"/>
          <w:szCs w:val="30"/>
        </w:rPr>
        <w:t>2.</w:t>
      </w:r>
      <w:r>
        <w:rPr>
          <w:rFonts w:ascii="Times New Roman" w:hAnsi="Times New Roman" w:cs="Times New Roman" w:hint="eastAsia"/>
          <w:b/>
          <w:bCs/>
          <w:sz w:val="30"/>
          <w:szCs w:val="30"/>
        </w:rPr>
        <w:t xml:space="preserve"> </w:t>
      </w:r>
      <w:r w:rsidRPr="00D01D42">
        <w:rPr>
          <w:rFonts w:ascii="Times New Roman" w:hAnsi="Times New Roman" w:cs="Times New Roman"/>
          <w:b/>
          <w:bCs/>
          <w:sz w:val="30"/>
          <w:szCs w:val="30"/>
        </w:rPr>
        <w:t>SVFormer: A Direct Training Spiking Transformer for Efficient Video Action Recognition</w:t>
      </w:r>
    </w:p>
    <w:p w14:paraId="04EA26C1" w14:textId="77777777" w:rsidR="00A73CDB" w:rsidRDefault="00A73CDB" w:rsidP="00A73CDB">
      <w:pPr>
        <w:rPr>
          <w:rFonts w:hint="eastAsia"/>
        </w:rPr>
      </w:pPr>
    </w:p>
    <w:p w14:paraId="25DD5FE1" w14:textId="77777777" w:rsidR="00A73CDB" w:rsidRPr="00D223C4" w:rsidRDefault="00A73CDB" w:rsidP="00A73CDB">
      <w:pPr>
        <w:rPr>
          <w:rFonts w:hint="eastAsia"/>
        </w:rPr>
      </w:pPr>
      <w:r w:rsidRPr="00D01D42">
        <w:drawing>
          <wp:inline distT="0" distB="0" distL="0" distR="0" wp14:anchorId="1D060272" wp14:editId="0A989387">
            <wp:extent cx="5278120" cy="1943100"/>
            <wp:effectExtent l="0" t="0" r="0" b="0"/>
            <wp:docPr id="16367352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524" name="图片 1" descr="图示&#10;&#10;AI 生成的内容可能不正确。"/>
                    <pic:cNvPicPr/>
                  </pic:nvPicPr>
                  <pic:blipFill>
                    <a:blip r:embed="rId20"/>
                    <a:stretch>
                      <a:fillRect/>
                    </a:stretch>
                  </pic:blipFill>
                  <pic:spPr>
                    <a:xfrm>
                      <a:off x="0" y="0"/>
                      <a:ext cx="5278120" cy="1943100"/>
                    </a:xfrm>
                    <a:prstGeom prst="rect">
                      <a:avLst/>
                    </a:prstGeom>
                  </pic:spPr>
                </pic:pic>
              </a:graphicData>
            </a:graphic>
          </wp:inline>
        </w:drawing>
      </w:r>
    </w:p>
    <w:p w14:paraId="0432070D" w14:textId="77777777" w:rsidR="00B131DD" w:rsidRDefault="00B131DD" w:rsidP="00A73CDB"/>
    <w:p w14:paraId="2AB99970" w14:textId="77777777" w:rsidR="00EC0577" w:rsidRPr="00EC0577" w:rsidRDefault="00EC0577" w:rsidP="00EC0577">
      <w:pPr>
        <w:rPr>
          <w:b/>
          <w:bCs/>
        </w:rPr>
      </w:pPr>
      <w:r w:rsidRPr="00EC0577">
        <w:rPr>
          <w:b/>
          <w:bCs/>
        </w:rPr>
        <w:t xml:space="preserve">1. </w:t>
      </w:r>
      <w:r w:rsidRPr="00EC0577">
        <w:rPr>
          <w:b/>
          <w:bCs/>
        </w:rPr>
        <w:t>输入预处理模块</w:t>
      </w:r>
    </w:p>
    <w:p w14:paraId="2D403A86" w14:textId="77777777" w:rsidR="00EC0577" w:rsidRPr="00EC0577" w:rsidRDefault="00EC0577" w:rsidP="00EC0577">
      <w:pPr>
        <w:rPr>
          <w:b/>
          <w:bCs/>
        </w:rPr>
      </w:pPr>
      <w:r w:rsidRPr="00EC0577">
        <w:rPr>
          <w:b/>
          <w:bCs/>
        </w:rPr>
        <w:t>（</w:t>
      </w:r>
      <w:r w:rsidRPr="00EC0577">
        <w:rPr>
          <w:b/>
          <w:bCs/>
        </w:rPr>
        <w:t>1</w:t>
      </w:r>
      <w:r w:rsidRPr="00EC0577">
        <w:rPr>
          <w:b/>
          <w:bCs/>
        </w:rPr>
        <w:t>）模块组成</w:t>
      </w:r>
    </w:p>
    <w:p w14:paraId="1412028B" w14:textId="0CA37C1F" w:rsidR="00EC0577" w:rsidRPr="00EC0577" w:rsidRDefault="00EC0577" w:rsidP="00EC0577">
      <w:pPr>
        <w:numPr>
          <w:ilvl w:val="0"/>
          <w:numId w:val="14"/>
        </w:numPr>
      </w:pPr>
      <w:r w:rsidRPr="00EC0577">
        <w:t>帧维度重组：将原始</w:t>
      </w:r>
      <w:r w:rsidRPr="00EC0577">
        <w:t> B×T×3×H</w:t>
      </w:r>
      <w:r w:rsidR="00A61F75">
        <w:rPr>
          <w:rFonts w:hint="eastAsia"/>
        </w:rPr>
        <w:t>_</w:t>
      </w:r>
      <w:r w:rsidRPr="00EC0577">
        <w:t>in×W</w:t>
      </w:r>
      <w:r w:rsidR="00A61F75">
        <w:rPr>
          <w:rFonts w:hint="eastAsia"/>
        </w:rPr>
        <w:t>_</w:t>
      </w:r>
      <w:r w:rsidRPr="00EC0577">
        <w:t>in</w:t>
      </w:r>
      <w:r w:rsidRPr="00EC0577">
        <w:t>重组为</w:t>
      </w:r>
      <w:r w:rsidRPr="00EC0577">
        <w:t> T×B×3×H</w:t>
      </w:r>
      <w:r w:rsidR="00A61F75">
        <w:rPr>
          <w:rFonts w:hint="eastAsia"/>
        </w:rPr>
        <w:t>_</w:t>
      </w:r>
      <w:r w:rsidRPr="00EC0577">
        <w:t>in×W</w:t>
      </w:r>
      <w:r w:rsidR="00A61F75">
        <w:rPr>
          <w:rFonts w:hint="eastAsia"/>
        </w:rPr>
        <w:t>_</w:t>
      </w:r>
      <w:r w:rsidRPr="00EC0577">
        <w:t>in</w:t>
      </w:r>
      <w:r w:rsidRPr="00EC0577">
        <w:t>，按</w:t>
      </w:r>
      <w:r w:rsidRPr="00EC0577">
        <w:t xml:space="preserve"> “</w:t>
      </w:r>
      <w:r w:rsidRPr="00EC0577">
        <w:t>时间步（帧）</w:t>
      </w:r>
      <w:r w:rsidRPr="00EC0577">
        <w:t xml:space="preserve">” </w:t>
      </w:r>
      <w:r w:rsidRPr="00EC0577">
        <w:t>逐帧输入</w:t>
      </w:r>
      <w:r w:rsidRPr="00EC0577">
        <w:t xml:space="preserve"> SNN</w:t>
      </w:r>
      <w:r w:rsidRPr="00EC0577">
        <w:t>（帧</w:t>
      </w:r>
      <w:r w:rsidRPr="00EC0577">
        <w:t xml:space="preserve"> - by-frame </w:t>
      </w:r>
      <w:r w:rsidRPr="00EC0577">
        <w:t>处理）；</w:t>
      </w:r>
    </w:p>
    <w:p w14:paraId="11F85C80" w14:textId="77777777" w:rsidR="00EC0577" w:rsidRPr="00EC0577" w:rsidRDefault="00EC0577" w:rsidP="00EC0577">
      <w:pPr>
        <w:numPr>
          <w:ilvl w:val="0"/>
          <w:numId w:val="14"/>
        </w:numPr>
      </w:pPr>
      <w:r w:rsidRPr="00EC0577">
        <w:t>数据增强：随机裁剪、水平翻转、随机擦除（提升泛化性）；</w:t>
      </w:r>
    </w:p>
    <w:p w14:paraId="0001515A" w14:textId="77777777" w:rsidR="00EC0577" w:rsidRPr="00EC0577" w:rsidRDefault="00EC0577" w:rsidP="00EC0577">
      <w:pPr>
        <w:numPr>
          <w:ilvl w:val="0"/>
          <w:numId w:val="14"/>
        </w:numPr>
      </w:pPr>
      <w:r w:rsidRPr="00EC0577">
        <w:t>空间标准化：将帧尺寸统一为</w:t>
      </w:r>
      <w:r w:rsidRPr="00EC0577">
        <w:t xml:space="preserve"> 224×224</w:t>
      </w:r>
      <w:r w:rsidRPr="00EC0577">
        <w:t>（</w:t>
      </w:r>
      <w:r w:rsidRPr="00EC0577">
        <w:t xml:space="preserve">RGB </w:t>
      </w:r>
      <w:r w:rsidRPr="00EC0577">
        <w:t>数据）或</w:t>
      </w:r>
      <w:r w:rsidRPr="00EC0577">
        <w:t xml:space="preserve"> 128×128</w:t>
      </w:r>
      <w:r w:rsidRPr="00EC0577">
        <w:t>（</w:t>
      </w:r>
      <w:r w:rsidRPr="00EC0577">
        <w:t xml:space="preserve">DVS </w:t>
      </w:r>
      <w:r w:rsidRPr="00EC0577">
        <w:t>数据），避免后续模块尺寸不匹配。</w:t>
      </w:r>
    </w:p>
    <w:p w14:paraId="4D9A9BAC" w14:textId="77777777" w:rsidR="00EC0577" w:rsidRPr="00EC0577" w:rsidRDefault="00EC0577" w:rsidP="00EC0577">
      <w:pPr>
        <w:rPr>
          <w:b/>
          <w:bCs/>
        </w:rPr>
      </w:pPr>
      <w:r w:rsidRPr="00EC0577">
        <w:rPr>
          <w:b/>
          <w:bCs/>
        </w:rPr>
        <w:t>（</w:t>
      </w:r>
      <w:r w:rsidRPr="00EC0577">
        <w:rPr>
          <w:b/>
          <w:bCs/>
        </w:rPr>
        <w:t>2</w:t>
      </w:r>
      <w:r w:rsidRPr="00EC0577">
        <w:rPr>
          <w:b/>
          <w:bCs/>
        </w:rPr>
        <w:t>）核心作用</w:t>
      </w:r>
    </w:p>
    <w:p w14:paraId="3F52F53F" w14:textId="77777777" w:rsidR="00EC0577" w:rsidRPr="00EC0577" w:rsidRDefault="00EC0577" w:rsidP="00EC0577">
      <w:pPr>
        <w:numPr>
          <w:ilvl w:val="0"/>
          <w:numId w:val="15"/>
        </w:numPr>
      </w:pPr>
      <w:r w:rsidRPr="00EC0577">
        <w:lastRenderedPageBreak/>
        <w:t>适配</w:t>
      </w:r>
      <w:r w:rsidRPr="00EC0577">
        <w:t xml:space="preserve"> SNN “</w:t>
      </w:r>
      <w:r w:rsidRPr="00EC0577">
        <w:t>时间步驱动</w:t>
      </w:r>
      <w:r w:rsidRPr="00EC0577">
        <w:t xml:space="preserve">” </w:t>
      </w:r>
      <w:r w:rsidRPr="00EC0577">
        <w:t>逻辑：</w:t>
      </w:r>
      <w:r w:rsidRPr="00EC0577">
        <w:t xml:space="preserve">SNN </w:t>
      </w:r>
      <w:r w:rsidRPr="00EC0577">
        <w:t>需按时间步（</w:t>
      </w:r>
      <w:r w:rsidRPr="00EC0577">
        <w:t>T</w:t>
      </w:r>
      <w:r w:rsidRPr="00EC0577">
        <w:t>）处理信号，重组后每一时间步输入</w:t>
      </w:r>
      <w:r w:rsidRPr="00EC0577">
        <w:t xml:space="preserve"> 1 </w:t>
      </w:r>
      <w:r w:rsidRPr="00EC0577">
        <w:t>帧，</w:t>
      </w:r>
      <w:r w:rsidRPr="00EC0577">
        <w:t>T </w:t>
      </w:r>
      <w:r w:rsidRPr="00EC0577">
        <w:t>同时对应</w:t>
      </w:r>
      <w:r w:rsidRPr="00EC0577">
        <w:t xml:space="preserve"> SNN </w:t>
      </w:r>
      <w:r w:rsidRPr="00EC0577">
        <w:t>的</w:t>
      </w:r>
      <w:r w:rsidRPr="00EC0577">
        <w:t xml:space="preserve"> “</w:t>
      </w:r>
      <w:r w:rsidRPr="00EC0577">
        <w:t>模拟时间步</w:t>
      </w:r>
      <w:r w:rsidRPr="00EC0577">
        <w:t>”</w:t>
      </w:r>
      <w:r w:rsidRPr="00EC0577">
        <w:t>（</w:t>
      </w:r>
      <w:r w:rsidRPr="00EC0577">
        <w:t xml:space="preserve">ANN </w:t>
      </w:r>
      <w:r w:rsidRPr="00EC0577">
        <w:t>无时间步概念）；</w:t>
      </w:r>
    </w:p>
    <w:p w14:paraId="6C973877" w14:textId="77777777" w:rsidR="00EC0577" w:rsidRPr="00EC0577" w:rsidRDefault="00EC0577" w:rsidP="00EC0577">
      <w:pPr>
        <w:numPr>
          <w:ilvl w:val="0"/>
          <w:numId w:val="15"/>
        </w:numPr>
      </w:pPr>
      <w:r w:rsidRPr="00EC0577">
        <w:t>降低数据冗余：通过裁剪和标准化减少无效计算，契合</w:t>
      </w:r>
      <w:r w:rsidRPr="00EC0577">
        <w:t xml:space="preserve"> SNN “</w:t>
      </w:r>
      <w:r w:rsidRPr="00EC0577">
        <w:t>低能耗</w:t>
      </w:r>
      <w:r w:rsidRPr="00EC0577">
        <w:t xml:space="preserve">” </w:t>
      </w:r>
      <w:r w:rsidRPr="00EC0577">
        <w:t>设计目标。</w:t>
      </w:r>
    </w:p>
    <w:p w14:paraId="389D0617" w14:textId="6A5F9B39" w:rsidR="00A61F75" w:rsidRPr="00A61F75" w:rsidRDefault="00EC0577" w:rsidP="00A61F75">
      <w:pPr>
        <w:rPr>
          <w:rFonts w:hint="eastAsia"/>
          <w:b/>
          <w:bCs/>
        </w:rPr>
      </w:pPr>
      <w:r w:rsidRPr="00EC0577">
        <w:rPr>
          <w:b/>
          <w:bCs/>
        </w:rPr>
        <w:t>（</w:t>
      </w:r>
      <w:r w:rsidRPr="00EC0577">
        <w:rPr>
          <w:b/>
          <w:bCs/>
        </w:rPr>
        <w:t>3</w:t>
      </w:r>
      <w:r w:rsidRPr="00EC0577">
        <w:rPr>
          <w:b/>
          <w:bCs/>
        </w:rPr>
        <w:t>）</w:t>
      </w:r>
      <w:r w:rsidR="00A61F75">
        <w:rPr>
          <w:rFonts w:hint="eastAsia"/>
          <w:b/>
          <w:bCs/>
        </w:rPr>
        <w:t>Problem</w:t>
      </w:r>
    </w:p>
    <w:p w14:paraId="7AFF61FE" w14:textId="1FC26A4F" w:rsidR="00EC0577" w:rsidRPr="00EC0577" w:rsidRDefault="008C189B" w:rsidP="00EC0577">
      <w:pPr>
        <w:numPr>
          <w:ilvl w:val="0"/>
          <w:numId w:val="16"/>
        </w:numPr>
      </w:pPr>
      <w:r>
        <w:rPr>
          <w:rFonts w:hint="eastAsia"/>
        </w:rPr>
        <w:t>无</w:t>
      </w:r>
    </w:p>
    <w:p w14:paraId="325F39FF" w14:textId="77777777" w:rsidR="00EC0577" w:rsidRPr="00EC0577" w:rsidRDefault="00EC0577" w:rsidP="00EC0577">
      <w:pPr>
        <w:rPr>
          <w:b/>
          <w:bCs/>
        </w:rPr>
      </w:pPr>
      <w:r w:rsidRPr="00EC0577">
        <w:rPr>
          <w:b/>
          <w:bCs/>
        </w:rPr>
        <w:t xml:space="preserve">2. </w:t>
      </w:r>
      <w:r w:rsidRPr="00EC0577">
        <w:rPr>
          <w:b/>
          <w:bCs/>
        </w:rPr>
        <w:t>骨干网络（</w:t>
      </w:r>
      <w:r w:rsidRPr="00EC0577">
        <w:rPr>
          <w:b/>
          <w:bCs/>
        </w:rPr>
        <w:t xml:space="preserve">4 </w:t>
      </w:r>
      <w:r w:rsidRPr="00EC0577">
        <w:rPr>
          <w:b/>
          <w:bCs/>
        </w:rPr>
        <w:t>阶段分层结构）</w:t>
      </w:r>
    </w:p>
    <w:p w14:paraId="0A40B4B2" w14:textId="77777777" w:rsidR="00EC0577" w:rsidRPr="00EC0577" w:rsidRDefault="00EC0577" w:rsidP="00EC0577">
      <w:r w:rsidRPr="00EC0577">
        <w:t>骨干网络是</w:t>
      </w:r>
      <w:r w:rsidRPr="00EC0577">
        <w:t xml:space="preserve"> SVFormer </w:t>
      </w:r>
      <w:r w:rsidRPr="00EC0577">
        <w:t>的核心，分</w:t>
      </w:r>
      <w:r w:rsidRPr="00EC0577">
        <w:t xml:space="preserve"> 4 </w:t>
      </w:r>
      <w:r w:rsidRPr="00EC0577">
        <w:t>个阶段，每阶段由</w:t>
      </w:r>
      <w:r w:rsidRPr="00EC0577">
        <w:t xml:space="preserve"> “Patch Embedding</w:t>
      </w:r>
      <w:r w:rsidRPr="00EC0577">
        <w:t>（</w:t>
      </w:r>
      <w:r w:rsidRPr="00EC0577">
        <w:t>PE</w:t>
      </w:r>
      <w:r w:rsidRPr="00EC0577">
        <w:t>）模块</w:t>
      </w:r>
      <w:r w:rsidRPr="00EC0577">
        <w:t>”+“</w:t>
      </w:r>
      <w:r w:rsidRPr="00EC0577">
        <w:t>特征提取模块（</w:t>
      </w:r>
      <w:r w:rsidRPr="00EC0577">
        <w:t>LFE/GSA</w:t>
      </w:r>
      <w:r w:rsidRPr="00EC0577">
        <w:t>）</w:t>
      </w:r>
      <w:r w:rsidRPr="00EC0577">
        <w:t xml:space="preserve">” </w:t>
      </w:r>
      <w:r w:rsidRPr="00EC0577">
        <w:t>组成，且通过</w:t>
      </w:r>
      <w:r w:rsidRPr="00EC0577">
        <w:rPr>
          <w:b/>
          <w:bCs/>
        </w:rPr>
        <w:t>膜电位残差连接</w:t>
      </w:r>
      <w:r w:rsidRPr="00EC0577">
        <w:t>避免深层</w:t>
      </w:r>
      <w:r w:rsidRPr="00EC0577">
        <w:t xml:space="preserve"> SNN </w:t>
      </w:r>
      <w:r w:rsidRPr="00EC0577">
        <w:t>特征衰减。</w:t>
      </w:r>
    </w:p>
    <w:p w14:paraId="6F60C7F5" w14:textId="77777777" w:rsidR="00EC0577" w:rsidRPr="00EC0577" w:rsidRDefault="00EC0577" w:rsidP="00EC0577">
      <w:pPr>
        <w:rPr>
          <w:b/>
          <w:bCs/>
        </w:rPr>
      </w:pPr>
      <w:r w:rsidRPr="00EC0577">
        <w:rPr>
          <w:b/>
          <w:bCs/>
        </w:rPr>
        <w:t>2.1 Patch Embedding</w:t>
      </w:r>
      <w:r w:rsidRPr="00EC0577">
        <w:rPr>
          <w:b/>
          <w:bCs/>
        </w:rPr>
        <w:t>（</w:t>
      </w:r>
      <w:r w:rsidRPr="00EC0577">
        <w:rPr>
          <w:b/>
          <w:bCs/>
        </w:rPr>
        <w:t>PE</w:t>
      </w:r>
      <w:r w:rsidRPr="00EC0577">
        <w:rPr>
          <w:b/>
          <w:bCs/>
        </w:rPr>
        <w:t>）模块</w:t>
      </w:r>
      <w:r w:rsidRPr="00EC0577">
        <w:rPr>
          <w:b/>
          <w:bCs/>
        </w:rPr>
        <w:t xml:space="preserve"> —— </w:t>
      </w:r>
      <w:r w:rsidRPr="00EC0577">
        <w:rPr>
          <w:b/>
          <w:bCs/>
        </w:rPr>
        <w:t>特征降维与脉冲转换</w:t>
      </w:r>
    </w:p>
    <w:p w14:paraId="6EE40427" w14:textId="77777777" w:rsidR="00EC0577" w:rsidRPr="00EC0577" w:rsidRDefault="00EC0577" w:rsidP="00EC0577">
      <w:pPr>
        <w:rPr>
          <w:b/>
          <w:bCs/>
        </w:rPr>
      </w:pPr>
      <w:r w:rsidRPr="00EC0577">
        <w:rPr>
          <w:b/>
          <w:bCs/>
        </w:rPr>
        <w:t>（</w:t>
      </w:r>
      <w:r w:rsidRPr="00EC0577">
        <w:rPr>
          <w:b/>
          <w:bCs/>
        </w:rPr>
        <w:t>1</w:t>
      </w:r>
      <w:r w:rsidRPr="00EC0577">
        <w:rPr>
          <w:b/>
          <w:bCs/>
        </w:rPr>
        <w:t>）模块组成</w:t>
      </w:r>
    </w:p>
    <w:p w14:paraId="3C8039A4" w14:textId="77777777" w:rsidR="00EC0577" w:rsidRPr="00EC0577" w:rsidRDefault="00EC0577" w:rsidP="00EC0577">
      <w:pPr>
        <w:numPr>
          <w:ilvl w:val="0"/>
          <w:numId w:val="17"/>
        </w:numPr>
      </w:pPr>
      <w:r w:rsidRPr="00EC0577">
        <w:t>第</w:t>
      </w:r>
      <w:r w:rsidRPr="00EC0577">
        <w:t xml:space="preserve"> 1 </w:t>
      </w:r>
      <w:r w:rsidRPr="00EC0577">
        <w:t>个</w:t>
      </w:r>
      <w:r w:rsidRPr="00EC0577">
        <w:t xml:space="preserve"> PE</w:t>
      </w:r>
      <w:r w:rsidRPr="00EC0577">
        <w:t>：</w:t>
      </w:r>
      <w:r w:rsidRPr="00EC0577">
        <w:t>Conv2D</w:t>
      </w:r>
      <w:r w:rsidRPr="00EC0577">
        <w:t>（卷积）</w:t>
      </w:r>
      <w:r w:rsidRPr="00EC0577">
        <w:t>+ BN</w:t>
      </w:r>
      <w:r w:rsidRPr="00EC0577">
        <w:t>（批归一化）；</w:t>
      </w:r>
    </w:p>
    <w:p w14:paraId="1E300A98" w14:textId="77777777" w:rsidR="00EC0577" w:rsidRPr="00EC0577" w:rsidRDefault="00EC0577" w:rsidP="00EC0577">
      <w:pPr>
        <w:numPr>
          <w:ilvl w:val="0"/>
          <w:numId w:val="17"/>
        </w:numPr>
      </w:pPr>
      <w:r w:rsidRPr="00EC0577">
        <w:t>第</w:t>
      </w:r>
      <w:r w:rsidRPr="00EC0577">
        <w:t xml:space="preserve"> 2-4 </w:t>
      </w:r>
      <w:r w:rsidRPr="00EC0577">
        <w:t>个</w:t>
      </w:r>
      <w:r w:rsidRPr="00EC0577">
        <w:t xml:space="preserve"> PE</w:t>
      </w:r>
      <w:r w:rsidRPr="00EC0577">
        <w:t>：</w:t>
      </w:r>
      <w:r w:rsidRPr="00EC0577">
        <w:t>SN</w:t>
      </w:r>
      <w:r w:rsidRPr="00EC0577">
        <w:t>（</w:t>
      </w:r>
      <w:r w:rsidRPr="00EC0577">
        <w:t>Spiking Neuron</w:t>
      </w:r>
      <w:r w:rsidRPr="00EC0577">
        <w:t>，脉冲神经元）</w:t>
      </w:r>
      <w:r w:rsidRPr="00EC0577">
        <w:t>+ Conv2D + BN</w:t>
      </w:r>
      <w:r w:rsidRPr="00EC0577">
        <w:t>（简写为</w:t>
      </w:r>
      <w:r w:rsidRPr="00EC0577">
        <w:t> \(X_{PE_{out}} = ConvBN(SN(X_{PE_{in}}))\)</w:t>
      </w:r>
      <w:r w:rsidRPr="00EC0577">
        <w:t>）。</w:t>
      </w:r>
    </w:p>
    <w:p w14:paraId="34131DAB" w14:textId="77777777" w:rsidR="00EC0577" w:rsidRPr="00EC0577" w:rsidRDefault="00EC0577" w:rsidP="00EC0577">
      <w:pPr>
        <w:rPr>
          <w:b/>
          <w:bCs/>
        </w:rPr>
      </w:pPr>
      <w:r w:rsidRPr="00EC0577">
        <w:rPr>
          <w:b/>
          <w:bCs/>
        </w:rPr>
        <w:t>（</w:t>
      </w:r>
      <w:r w:rsidRPr="00EC0577">
        <w:rPr>
          <w:b/>
          <w:bCs/>
        </w:rPr>
        <w:t>2</w:t>
      </w:r>
      <w:r w:rsidRPr="00EC0577">
        <w:rPr>
          <w:b/>
          <w:bCs/>
        </w:rPr>
        <w:t>）核心作用</w:t>
      </w:r>
    </w:p>
    <w:p w14:paraId="5C6608A7" w14:textId="77777777" w:rsidR="00EC0577" w:rsidRPr="00EC0577" w:rsidRDefault="00EC0577" w:rsidP="00EC0577">
      <w:pPr>
        <w:numPr>
          <w:ilvl w:val="0"/>
          <w:numId w:val="18"/>
        </w:numPr>
      </w:pPr>
      <w:r w:rsidRPr="00EC0577">
        <w:rPr>
          <w:b/>
          <w:bCs/>
        </w:rPr>
        <w:t>空间下采样</w:t>
      </w:r>
      <w:r w:rsidRPr="00EC0577">
        <w:t>：通过</w:t>
      </w:r>
      <w:r w:rsidRPr="00EC0577">
        <w:t xml:space="preserve"> Conv2D</w:t>
      </w:r>
      <w:r w:rsidRPr="00EC0577">
        <w:t>（步长</w:t>
      </w:r>
      <w:r w:rsidRPr="00EC0577">
        <w:t xml:space="preserve"> = 2</w:t>
      </w:r>
      <w:r w:rsidRPr="00EC0577">
        <w:t>）将特征图空间尺寸逐步缩小（如从</w:t>
      </w:r>
      <w:r w:rsidRPr="00EC0577">
        <w:t xml:space="preserve"> 224×224→112×112→56×56→28×28</w:t>
      </w:r>
      <w:r w:rsidRPr="00EC0577">
        <w:t>），减少后续计算量；</w:t>
      </w:r>
    </w:p>
    <w:p w14:paraId="5166DF36" w14:textId="77777777" w:rsidR="00EC0577" w:rsidRPr="00EC0577" w:rsidRDefault="00EC0577" w:rsidP="00EC0577">
      <w:pPr>
        <w:numPr>
          <w:ilvl w:val="0"/>
          <w:numId w:val="18"/>
        </w:numPr>
      </w:pPr>
      <w:r w:rsidRPr="00EC0577">
        <w:rPr>
          <w:b/>
          <w:bCs/>
        </w:rPr>
        <w:t>通道维度扩展</w:t>
      </w:r>
      <w:r w:rsidRPr="00EC0577">
        <w:t>：将输入</w:t>
      </w:r>
      <w:r w:rsidRPr="00EC0577">
        <w:t xml:space="preserve"> 3 </w:t>
      </w:r>
      <w:r w:rsidRPr="00EC0577">
        <w:t>通道（</w:t>
      </w:r>
      <w:r w:rsidRPr="00EC0577">
        <w:t>RGB</w:t>
      </w:r>
      <w:r w:rsidRPr="00EC0577">
        <w:t>）逐步提升至</w:t>
      </w:r>
      <w:r w:rsidRPr="00EC0577">
        <w:t xml:space="preserve"> 128→256→384→512 </w:t>
      </w:r>
      <w:r w:rsidRPr="00EC0577">
        <w:t>通道（</w:t>
      </w:r>
      <w:r w:rsidRPr="00EC0577">
        <w:t>\(C=[128,256,384,512]\)</w:t>
      </w:r>
      <w:r w:rsidRPr="00EC0577">
        <w:t>），增强特征表达能力；</w:t>
      </w:r>
    </w:p>
    <w:p w14:paraId="728DEDB6" w14:textId="77777777" w:rsidR="00EC0577" w:rsidRPr="00EC0577" w:rsidRDefault="00EC0577" w:rsidP="00EC0577">
      <w:pPr>
        <w:numPr>
          <w:ilvl w:val="0"/>
          <w:numId w:val="18"/>
        </w:numPr>
      </w:pPr>
      <w:r w:rsidRPr="00EC0577">
        <w:rPr>
          <w:b/>
          <w:bCs/>
        </w:rPr>
        <w:t>脉冲转换（第</w:t>
      </w:r>
      <w:r w:rsidRPr="00EC0577">
        <w:rPr>
          <w:b/>
          <w:bCs/>
        </w:rPr>
        <w:t xml:space="preserve"> 2-4 </w:t>
      </w:r>
      <w:r w:rsidRPr="00EC0577">
        <w:rPr>
          <w:b/>
          <w:bCs/>
        </w:rPr>
        <w:t>个</w:t>
      </w:r>
      <w:r w:rsidRPr="00EC0577">
        <w:rPr>
          <w:b/>
          <w:bCs/>
        </w:rPr>
        <w:t xml:space="preserve"> PE</w:t>
      </w:r>
      <w:r w:rsidRPr="00EC0577">
        <w:rPr>
          <w:b/>
          <w:bCs/>
        </w:rPr>
        <w:t>）</w:t>
      </w:r>
      <w:r w:rsidRPr="00EC0577">
        <w:t>：</w:t>
      </w:r>
      <w:r w:rsidRPr="00EC0577">
        <w:t xml:space="preserve">SN </w:t>
      </w:r>
      <w:r w:rsidRPr="00EC0577">
        <w:t>层将</w:t>
      </w:r>
      <w:r w:rsidRPr="00EC0577">
        <w:t xml:space="preserve"> Conv2D </w:t>
      </w:r>
      <w:r w:rsidRPr="00EC0577">
        <w:t>输出的</w:t>
      </w:r>
      <w:r w:rsidRPr="00EC0577">
        <w:t xml:space="preserve"> “</w:t>
      </w:r>
      <w:r w:rsidRPr="00EC0577">
        <w:t>连续特征</w:t>
      </w:r>
      <w:r w:rsidRPr="00EC0577">
        <w:t xml:space="preserve">” </w:t>
      </w:r>
      <w:r w:rsidRPr="00EC0577">
        <w:t>转化为</w:t>
      </w:r>
      <w:r w:rsidRPr="00EC0577">
        <w:t xml:space="preserve"> “</w:t>
      </w:r>
      <w:r w:rsidRPr="00EC0577">
        <w:t>脉冲信号</w:t>
      </w:r>
      <w:r w:rsidRPr="00EC0577">
        <w:t>”</w:t>
      </w:r>
      <w:r w:rsidRPr="00EC0577">
        <w:t>，确保后续模块均处理</w:t>
      </w:r>
      <w:r w:rsidRPr="00EC0577">
        <w:t xml:space="preserve"> SNN </w:t>
      </w:r>
      <w:r w:rsidRPr="00EC0577">
        <w:t>专属的脉冲数据（第</w:t>
      </w:r>
      <w:r w:rsidRPr="00EC0577">
        <w:t xml:space="preserve"> 1 </w:t>
      </w:r>
      <w:r w:rsidRPr="00EC0577">
        <w:t>个</w:t>
      </w:r>
      <w:r w:rsidRPr="00EC0577">
        <w:t xml:space="preserve"> PE </w:t>
      </w:r>
      <w:r w:rsidRPr="00EC0577">
        <w:t>无</w:t>
      </w:r>
      <w:r w:rsidRPr="00EC0577">
        <w:t xml:space="preserve"> SN</w:t>
      </w:r>
      <w:r w:rsidRPr="00EC0577">
        <w:t>，因输入为原始帧，需先通过</w:t>
      </w:r>
      <w:r w:rsidRPr="00EC0577">
        <w:t xml:space="preserve"> Conv </w:t>
      </w:r>
      <w:r w:rsidRPr="00EC0577">
        <w:t>提取基础特征）。</w:t>
      </w:r>
    </w:p>
    <w:p w14:paraId="50115EAB" w14:textId="77777777" w:rsidR="00005273" w:rsidRPr="00EC0577" w:rsidRDefault="00005273" w:rsidP="00005273">
      <w:pPr>
        <w:rPr>
          <w:rFonts w:hint="eastAsia"/>
          <w:b/>
          <w:bCs/>
        </w:rPr>
      </w:pPr>
      <w:bookmarkStart w:id="3" w:name="OLE_LINK5"/>
      <w:r w:rsidRPr="00EC0577">
        <w:rPr>
          <w:b/>
          <w:bCs/>
        </w:rPr>
        <w:t>（</w:t>
      </w:r>
      <w:r w:rsidRPr="00EC0577">
        <w:rPr>
          <w:b/>
          <w:bCs/>
        </w:rPr>
        <w:t>3</w:t>
      </w:r>
      <w:r w:rsidRPr="00EC0577">
        <w:rPr>
          <w:b/>
          <w:bCs/>
        </w:rPr>
        <w:t>）</w:t>
      </w:r>
      <w:r>
        <w:rPr>
          <w:rFonts w:hint="eastAsia"/>
          <w:b/>
          <w:bCs/>
        </w:rPr>
        <w:t>Problem</w:t>
      </w:r>
    </w:p>
    <w:p w14:paraId="63DA1EF0" w14:textId="3224C33D" w:rsidR="00EC0577" w:rsidRPr="00EC0577" w:rsidRDefault="00005273" w:rsidP="00005273">
      <w:pPr>
        <w:numPr>
          <w:ilvl w:val="0"/>
          <w:numId w:val="19"/>
        </w:numPr>
        <w:rPr>
          <w:rFonts w:hint="eastAsia"/>
        </w:rPr>
      </w:pPr>
      <w:r>
        <w:rPr>
          <w:rFonts w:hint="eastAsia"/>
          <w:b/>
          <w:bCs/>
        </w:rPr>
        <w:t>其它都好理解，就是这个</w:t>
      </w:r>
      <w:r>
        <w:rPr>
          <w:rFonts w:hint="eastAsia"/>
          <w:b/>
          <w:bCs/>
        </w:rPr>
        <w:t>SN</w:t>
      </w:r>
      <w:r>
        <w:rPr>
          <w:rFonts w:hint="eastAsia"/>
        </w:rPr>
        <w:t>层的作用看不懂</w:t>
      </w:r>
    </w:p>
    <w:bookmarkEnd w:id="3"/>
    <w:p w14:paraId="41E1CCD5" w14:textId="77777777" w:rsidR="00EC0577" w:rsidRPr="00EC0577" w:rsidRDefault="00EC0577" w:rsidP="00EC0577">
      <w:pPr>
        <w:rPr>
          <w:b/>
          <w:bCs/>
        </w:rPr>
      </w:pPr>
      <w:r w:rsidRPr="00EC0577">
        <w:rPr>
          <w:b/>
          <w:bCs/>
        </w:rPr>
        <w:t xml:space="preserve">2.2 </w:t>
      </w:r>
      <w:r w:rsidRPr="00EC0577">
        <w:rPr>
          <w:b/>
          <w:bCs/>
        </w:rPr>
        <w:t>局部特征提取器（</w:t>
      </w:r>
      <w:r w:rsidRPr="00EC0577">
        <w:rPr>
          <w:b/>
          <w:bCs/>
        </w:rPr>
        <w:t>LFE</w:t>
      </w:r>
      <w:r w:rsidRPr="00EC0577">
        <w:rPr>
          <w:b/>
          <w:bCs/>
        </w:rPr>
        <w:t>）</w:t>
      </w:r>
      <w:r w:rsidRPr="00EC0577">
        <w:rPr>
          <w:b/>
          <w:bCs/>
        </w:rPr>
        <w:t xml:space="preserve">—— </w:t>
      </w:r>
      <w:r w:rsidRPr="00EC0577">
        <w:rPr>
          <w:b/>
          <w:bCs/>
        </w:rPr>
        <w:t>前两阶段的局部空间特征提取</w:t>
      </w:r>
    </w:p>
    <w:p w14:paraId="0E7BD396" w14:textId="77777777" w:rsidR="00EC0577" w:rsidRPr="00EC0577" w:rsidRDefault="00EC0577" w:rsidP="00EC0577">
      <w:pPr>
        <w:rPr>
          <w:b/>
          <w:bCs/>
        </w:rPr>
      </w:pPr>
      <w:r w:rsidRPr="00EC0577">
        <w:rPr>
          <w:b/>
          <w:bCs/>
        </w:rPr>
        <w:t>（</w:t>
      </w:r>
      <w:r w:rsidRPr="00EC0577">
        <w:rPr>
          <w:b/>
          <w:bCs/>
        </w:rPr>
        <w:t>1</w:t>
      </w:r>
      <w:r w:rsidRPr="00EC0577">
        <w:rPr>
          <w:b/>
          <w:bCs/>
        </w:rPr>
        <w:t>）模块组成</w:t>
      </w:r>
    </w:p>
    <w:p w14:paraId="3F70CA8E" w14:textId="77777777" w:rsidR="00EC0577" w:rsidRPr="00EC0577" w:rsidRDefault="00EC0577" w:rsidP="00EC0577">
      <w:r w:rsidRPr="00EC0577">
        <w:t xml:space="preserve">3 </w:t>
      </w:r>
      <w:r w:rsidRPr="00EC0577">
        <w:t>个级联</w:t>
      </w:r>
      <w:r w:rsidRPr="00EC0577">
        <w:t xml:space="preserve"> Conv </w:t>
      </w:r>
      <w:r w:rsidRPr="00EC0577">
        <w:t>层（</w:t>
      </w:r>
      <w:r w:rsidRPr="00EC0577">
        <w:t>PWConv-DWConv-PWConv</w:t>
      </w:r>
      <w:r w:rsidRPr="00EC0577">
        <w:t>，类似</w:t>
      </w:r>
      <w:r w:rsidRPr="00EC0577">
        <w:t xml:space="preserve"> MobileNet</w:t>
      </w:r>
      <w:r w:rsidRPr="00EC0577">
        <w:t>）</w:t>
      </w:r>
      <w:r w:rsidRPr="00EC0577">
        <w:t xml:space="preserve">+ MLP </w:t>
      </w:r>
      <w:r w:rsidRPr="00EC0577">
        <w:t>模块</w:t>
      </w:r>
      <w:r w:rsidRPr="00EC0577">
        <w:t xml:space="preserve"> + </w:t>
      </w:r>
      <w:r w:rsidRPr="00EC0577">
        <w:t>膜电位残差连接；</w:t>
      </w:r>
    </w:p>
    <w:p w14:paraId="651771BD" w14:textId="77777777" w:rsidR="00EC0577" w:rsidRPr="00EC0577" w:rsidRDefault="00EC0577" w:rsidP="00EC0577">
      <w:pPr>
        <w:numPr>
          <w:ilvl w:val="0"/>
          <w:numId w:val="20"/>
        </w:numPr>
      </w:pPr>
      <w:r w:rsidRPr="00EC0577">
        <w:t xml:space="preserve">Conv </w:t>
      </w:r>
      <w:r w:rsidRPr="00EC0577">
        <w:t>层：前加</w:t>
      </w:r>
      <w:r w:rsidRPr="00EC0577">
        <w:t xml:space="preserve"> 1 </w:t>
      </w:r>
      <w:r w:rsidRPr="00EC0577">
        <w:t>个</w:t>
      </w:r>
      <w:r w:rsidRPr="00EC0577">
        <w:t xml:space="preserve"> SN </w:t>
      </w:r>
      <w:r w:rsidRPr="00EC0577">
        <w:t>层（将输入转为脉冲），</w:t>
      </w:r>
      <w:r w:rsidRPr="00EC0577">
        <w:t>PWConv</w:t>
      </w:r>
      <w:r w:rsidRPr="00EC0577">
        <w:t>（点卷积）负责通道融合，</w:t>
      </w:r>
      <w:r w:rsidRPr="00EC0577">
        <w:t>DWConv</w:t>
      </w:r>
      <w:r w:rsidRPr="00EC0577">
        <w:t>（深度卷积，</w:t>
      </w:r>
      <w:r w:rsidRPr="00EC0577">
        <w:t xml:space="preserve">5×5 </w:t>
      </w:r>
      <w:r w:rsidRPr="00EC0577">
        <w:t>核）负责局部空间特征提取；</w:t>
      </w:r>
    </w:p>
    <w:p w14:paraId="4F735CCA" w14:textId="77777777" w:rsidR="00EC0577" w:rsidRPr="00EC0577" w:rsidRDefault="00EC0577" w:rsidP="00EC0577">
      <w:pPr>
        <w:numPr>
          <w:ilvl w:val="0"/>
          <w:numId w:val="20"/>
        </w:numPr>
      </w:pPr>
      <w:r w:rsidRPr="00EC0577">
        <w:t xml:space="preserve">MLP </w:t>
      </w:r>
      <w:r w:rsidRPr="00EC0577">
        <w:t>模块：</w:t>
      </w:r>
      <w:r w:rsidRPr="00EC0577">
        <w:t xml:space="preserve">2 </w:t>
      </w:r>
      <w:r w:rsidRPr="00EC0577">
        <w:t>个</w:t>
      </w:r>
      <w:r w:rsidRPr="00EC0577">
        <w:t xml:space="preserve"> “SN-Linear-BN” </w:t>
      </w:r>
      <w:r w:rsidRPr="00EC0577">
        <w:t>单元（先扩通道</w:t>
      </w:r>
      <w:r w:rsidRPr="00EC0577">
        <w:t xml:space="preserve"> 2 </w:t>
      </w:r>
      <w:r w:rsidRPr="00EC0577">
        <w:t>倍，再缩回原尺寸）。</w:t>
      </w:r>
    </w:p>
    <w:p w14:paraId="17BB9843" w14:textId="77777777" w:rsidR="00EC0577" w:rsidRPr="00EC0577" w:rsidRDefault="00EC0577" w:rsidP="00EC0577">
      <w:pPr>
        <w:rPr>
          <w:b/>
          <w:bCs/>
        </w:rPr>
      </w:pPr>
      <w:r w:rsidRPr="00EC0577">
        <w:rPr>
          <w:b/>
          <w:bCs/>
        </w:rPr>
        <w:lastRenderedPageBreak/>
        <w:t>（</w:t>
      </w:r>
      <w:r w:rsidRPr="00EC0577">
        <w:rPr>
          <w:b/>
          <w:bCs/>
        </w:rPr>
        <w:t>2</w:t>
      </w:r>
      <w:r w:rsidRPr="00EC0577">
        <w:rPr>
          <w:b/>
          <w:bCs/>
        </w:rPr>
        <w:t>）核心作用</w:t>
      </w:r>
    </w:p>
    <w:p w14:paraId="12CD04E1" w14:textId="77777777" w:rsidR="00EC0577" w:rsidRPr="00EC0577" w:rsidRDefault="00EC0577" w:rsidP="00EC0577">
      <w:pPr>
        <w:numPr>
          <w:ilvl w:val="0"/>
          <w:numId w:val="21"/>
        </w:numPr>
      </w:pPr>
      <w:r w:rsidRPr="00EC0577">
        <w:rPr>
          <w:b/>
          <w:bCs/>
        </w:rPr>
        <w:t>提取局部空间特征</w:t>
      </w:r>
      <w:r w:rsidRPr="00EC0577">
        <w:t>：通过</w:t>
      </w:r>
      <w:r w:rsidRPr="00EC0577">
        <w:t xml:space="preserve"> DWConv </w:t>
      </w:r>
      <w:r w:rsidRPr="00EC0577">
        <w:t>捕捉视频帧内的局部细节（如动作的边缘、肢体局部形态），弥补</w:t>
      </w:r>
      <w:r w:rsidRPr="00EC0577">
        <w:t xml:space="preserve"> Transformer </w:t>
      </w:r>
      <w:r w:rsidRPr="00EC0577">
        <w:t>自注意力</w:t>
      </w:r>
      <w:r w:rsidRPr="00EC0577">
        <w:t xml:space="preserve"> “</w:t>
      </w:r>
      <w:r w:rsidRPr="00EC0577">
        <w:t>局部感知弱</w:t>
      </w:r>
      <w:r w:rsidRPr="00EC0577">
        <w:t xml:space="preserve">” </w:t>
      </w:r>
      <w:r w:rsidRPr="00EC0577">
        <w:t>的缺陷；</w:t>
      </w:r>
    </w:p>
    <w:p w14:paraId="5E40EA9A" w14:textId="77777777" w:rsidR="00EC0577" w:rsidRPr="00EC0577" w:rsidRDefault="00EC0577" w:rsidP="00EC0577">
      <w:pPr>
        <w:numPr>
          <w:ilvl w:val="0"/>
          <w:numId w:val="21"/>
        </w:numPr>
      </w:pPr>
      <w:r w:rsidRPr="00EC0577">
        <w:rPr>
          <w:b/>
          <w:bCs/>
        </w:rPr>
        <w:t>降参增效</w:t>
      </w:r>
      <w:r w:rsidRPr="00EC0577">
        <w:t>：</w:t>
      </w:r>
      <w:r w:rsidRPr="00EC0577">
        <w:t xml:space="preserve">PWConv+DWConv </w:t>
      </w:r>
      <w:r w:rsidRPr="00EC0577">
        <w:t>比普通</w:t>
      </w:r>
      <w:r w:rsidRPr="00EC0577">
        <w:t xml:space="preserve"> Conv </w:t>
      </w:r>
      <w:r w:rsidRPr="00EC0577">
        <w:t>参数减少</w:t>
      </w:r>
      <w:r w:rsidRPr="00EC0577">
        <w:t xml:space="preserve"> 80% </w:t>
      </w:r>
      <w:r w:rsidRPr="00EC0577">
        <w:t>以上，契合</w:t>
      </w:r>
      <w:r w:rsidRPr="00EC0577">
        <w:t xml:space="preserve"> SNN “</w:t>
      </w:r>
      <w:r w:rsidRPr="00EC0577">
        <w:t>低能耗</w:t>
      </w:r>
      <w:r w:rsidRPr="00EC0577">
        <w:t xml:space="preserve">” </w:t>
      </w:r>
      <w:r w:rsidRPr="00EC0577">
        <w:t>需求；</w:t>
      </w:r>
    </w:p>
    <w:p w14:paraId="7B74FEFE" w14:textId="27FA63D7" w:rsidR="00EC0577" w:rsidRPr="00EC0577" w:rsidRDefault="00EC0577" w:rsidP="00EC0577">
      <w:pPr>
        <w:numPr>
          <w:ilvl w:val="0"/>
          <w:numId w:val="21"/>
        </w:numPr>
      </w:pPr>
      <w:r w:rsidRPr="00EC0577">
        <w:rPr>
          <w:b/>
          <w:bCs/>
        </w:rPr>
        <w:t>残差稳定训练</w:t>
      </w:r>
      <w:r w:rsidRPr="00EC0577">
        <w:t>：膜电位残差连接将</w:t>
      </w:r>
      <w:r w:rsidRPr="00EC0577">
        <w:t xml:space="preserve"> LFE </w:t>
      </w:r>
      <w:r w:rsidRPr="00EC0577">
        <w:t>输入与输出相加，避免深层</w:t>
      </w:r>
      <w:r w:rsidRPr="00EC0577">
        <w:t xml:space="preserve"> SNN </w:t>
      </w:r>
      <w:r w:rsidRPr="00EC0577">
        <w:t>膜电位衰减（</w:t>
      </w:r>
      <w:r w:rsidRPr="00EC0577">
        <w:t xml:space="preserve">ANN </w:t>
      </w:r>
      <w:r w:rsidRPr="00EC0577">
        <w:t>残差连接处理连续值，</w:t>
      </w:r>
      <w:r w:rsidRPr="00EC0577">
        <w:t xml:space="preserve">SNN </w:t>
      </w:r>
      <w:r w:rsidRPr="00EC0577">
        <w:t>残差处理膜电位</w:t>
      </w:r>
      <w:r w:rsidRPr="00EC0577">
        <w:t xml:space="preserve"> / </w:t>
      </w:r>
      <w:r w:rsidRPr="00EC0577">
        <w:t>脉冲信号）。</w:t>
      </w:r>
    </w:p>
    <w:p w14:paraId="3E1C83CF" w14:textId="77777777" w:rsidR="00B874D1" w:rsidRPr="00EC0577" w:rsidRDefault="00B874D1" w:rsidP="00B874D1">
      <w:pPr>
        <w:rPr>
          <w:rFonts w:hint="eastAsia"/>
          <w:b/>
          <w:bCs/>
        </w:rPr>
      </w:pPr>
      <w:r w:rsidRPr="00EC0577">
        <w:rPr>
          <w:b/>
          <w:bCs/>
        </w:rPr>
        <w:t>（</w:t>
      </w:r>
      <w:r w:rsidRPr="00EC0577">
        <w:rPr>
          <w:b/>
          <w:bCs/>
        </w:rPr>
        <w:t>3</w:t>
      </w:r>
      <w:r w:rsidRPr="00EC0577">
        <w:rPr>
          <w:b/>
          <w:bCs/>
        </w:rPr>
        <w:t>）</w:t>
      </w:r>
      <w:r>
        <w:rPr>
          <w:rFonts w:hint="eastAsia"/>
          <w:b/>
          <w:bCs/>
        </w:rPr>
        <w:t>Problem</w:t>
      </w:r>
    </w:p>
    <w:p w14:paraId="66F9755D" w14:textId="0404CD04" w:rsidR="00B874D1" w:rsidRPr="00EC0577" w:rsidRDefault="00B874D1" w:rsidP="00B874D1">
      <w:pPr>
        <w:numPr>
          <w:ilvl w:val="0"/>
          <w:numId w:val="19"/>
        </w:numPr>
        <w:rPr>
          <w:rFonts w:hint="eastAsia"/>
        </w:rPr>
      </w:pPr>
      <w:r>
        <w:rPr>
          <w:rFonts w:hint="eastAsia"/>
          <w:b/>
          <w:bCs/>
        </w:rPr>
        <w:t>无</w:t>
      </w:r>
    </w:p>
    <w:p w14:paraId="46FC6B8F" w14:textId="77777777" w:rsidR="00EC0577" w:rsidRPr="00EC0577" w:rsidRDefault="00EC0577" w:rsidP="00EC0577">
      <w:pPr>
        <w:rPr>
          <w:b/>
          <w:bCs/>
        </w:rPr>
      </w:pPr>
      <w:r w:rsidRPr="00EC0577">
        <w:rPr>
          <w:b/>
          <w:bCs/>
        </w:rPr>
        <w:t xml:space="preserve">2.3 </w:t>
      </w:r>
      <w:r w:rsidRPr="00EC0577">
        <w:rPr>
          <w:b/>
          <w:bCs/>
        </w:rPr>
        <w:t>全局自注意力（</w:t>
      </w:r>
      <w:r w:rsidRPr="00EC0577">
        <w:rPr>
          <w:b/>
          <w:bCs/>
        </w:rPr>
        <w:t>GSA</w:t>
      </w:r>
      <w:r w:rsidRPr="00EC0577">
        <w:rPr>
          <w:b/>
          <w:bCs/>
        </w:rPr>
        <w:t>）模块</w:t>
      </w:r>
      <w:r w:rsidRPr="00EC0577">
        <w:rPr>
          <w:b/>
          <w:bCs/>
        </w:rPr>
        <w:t xml:space="preserve"> —— </w:t>
      </w:r>
      <w:r w:rsidRPr="00EC0577">
        <w:rPr>
          <w:b/>
          <w:bCs/>
        </w:rPr>
        <w:t>后两阶段的全局时空关联捕捉</w:t>
      </w:r>
    </w:p>
    <w:p w14:paraId="5CB72297" w14:textId="77777777" w:rsidR="00EC0577" w:rsidRPr="00EC0577" w:rsidRDefault="00EC0577" w:rsidP="00EC0577">
      <w:pPr>
        <w:rPr>
          <w:b/>
          <w:bCs/>
        </w:rPr>
      </w:pPr>
      <w:r w:rsidRPr="00EC0577">
        <w:rPr>
          <w:b/>
          <w:bCs/>
        </w:rPr>
        <w:t>（</w:t>
      </w:r>
      <w:r w:rsidRPr="00EC0577">
        <w:rPr>
          <w:b/>
          <w:bCs/>
        </w:rPr>
        <w:t>1</w:t>
      </w:r>
      <w:r w:rsidRPr="00EC0577">
        <w:rPr>
          <w:b/>
          <w:bCs/>
        </w:rPr>
        <w:t>）模块组成</w:t>
      </w:r>
    </w:p>
    <w:p w14:paraId="78B6EC4B" w14:textId="77777777" w:rsidR="00EC0577" w:rsidRPr="00EC0577" w:rsidRDefault="00EC0577" w:rsidP="00EC0577">
      <w:r w:rsidRPr="00EC0577">
        <w:t>SSA</w:t>
      </w:r>
      <w:r w:rsidRPr="00EC0577">
        <w:t>（</w:t>
      </w:r>
      <w:r w:rsidRPr="00EC0577">
        <w:t>Spiking Self-Attention</w:t>
      </w:r>
      <w:r w:rsidRPr="00EC0577">
        <w:t>，脉冲自注意力）模块</w:t>
      </w:r>
      <w:r w:rsidRPr="00EC0577">
        <w:t xml:space="preserve"> + MLP </w:t>
      </w:r>
      <w:r w:rsidRPr="00EC0577">
        <w:t>模块（同</w:t>
      </w:r>
      <w:r w:rsidRPr="00EC0577">
        <w:t xml:space="preserve"> LFE </w:t>
      </w:r>
      <w:r w:rsidRPr="00EC0577">
        <w:t>的</w:t>
      </w:r>
      <w:r w:rsidRPr="00EC0577">
        <w:t xml:space="preserve"> MLP</w:t>
      </w:r>
      <w:r w:rsidRPr="00EC0577">
        <w:t>）</w:t>
      </w:r>
      <w:r w:rsidRPr="00EC0577">
        <w:t xml:space="preserve"> + </w:t>
      </w:r>
      <w:r w:rsidRPr="00EC0577">
        <w:t>膜电位残差连接；</w:t>
      </w:r>
    </w:p>
    <w:p w14:paraId="3D8A02D2" w14:textId="77777777" w:rsidR="00EC0577" w:rsidRPr="00EC0577" w:rsidRDefault="00EC0577" w:rsidP="00EC0577">
      <w:pPr>
        <w:rPr>
          <w:b/>
          <w:bCs/>
        </w:rPr>
      </w:pPr>
      <w:r w:rsidRPr="00EC0577">
        <w:rPr>
          <w:b/>
          <w:bCs/>
        </w:rPr>
        <w:t>（</w:t>
      </w:r>
      <w:r w:rsidRPr="00EC0577">
        <w:rPr>
          <w:b/>
          <w:bCs/>
        </w:rPr>
        <w:t>2</w:t>
      </w:r>
      <w:r w:rsidRPr="00EC0577">
        <w:rPr>
          <w:b/>
          <w:bCs/>
        </w:rPr>
        <w:t>）核心作用</w:t>
      </w:r>
    </w:p>
    <w:p w14:paraId="729AFD24" w14:textId="77777777" w:rsidR="00EC0577" w:rsidRPr="00EC0577" w:rsidRDefault="00EC0577" w:rsidP="00EC0577">
      <w:pPr>
        <w:numPr>
          <w:ilvl w:val="0"/>
          <w:numId w:val="23"/>
        </w:numPr>
      </w:pPr>
      <w:r w:rsidRPr="00EC0577">
        <w:rPr>
          <w:b/>
          <w:bCs/>
        </w:rPr>
        <w:t>捕捉全局时空关联</w:t>
      </w:r>
      <w:r w:rsidRPr="00EC0577">
        <w:t>：通过</w:t>
      </w:r>
      <w:r w:rsidRPr="00EC0577">
        <w:t xml:space="preserve"> SSA </w:t>
      </w:r>
      <w:r w:rsidRPr="00EC0577">
        <w:t>建模帧间长距离依赖（如挥手动作中</w:t>
      </w:r>
      <w:r w:rsidRPr="00EC0577">
        <w:t xml:space="preserve"> “</w:t>
      </w:r>
      <w:r w:rsidRPr="00EC0577">
        <w:t>抬手</w:t>
      </w:r>
      <w:r w:rsidRPr="00EC0577">
        <w:t>→</w:t>
      </w:r>
      <w:r w:rsidRPr="00EC0577">
        <w:t>摆臂</w:t>
      </w:r>
      <w:r w:rsidRPr="00EC0577">
        <w:t>→</w:t>
      </w:r>
      <w:r w:rsidRPr="00EC0577">
        <w:t>落手</w:t>
      </w:r>
      <w:r w:rsidRPr="00EC0577">
        <w:t xml:space="preserve">” </w:t>
      </w:r>
      <w:r w:rsidRPr="00EC0577">
        <w:t>的时序关联），解决</w:t>
      </w:r>
      <w:r w:rsidRPr="00EC0577">
        <w:t xml:space="preserve"> CNN “</w:t>
      </w:r>
      <w:r w:rsidRPr="00EC0577">
        <w:t>局部感知局限</w:t>
      </w:r>
      <w:r w:rsidRPr="00EC0577">
        <w:t>”</w:t>
      </w:r>
      <w:r w:rsidRPr="00EC0577">
        <w:t>；</w:t>
      </w:r>
    </w:p>
    <w:p w14:paraId="5421B5CD" w14:textId="77777777" w:rsidR="00EC0577" w:rsidRPr="00EC0577" w:rsidRDefault="00EC0577" w:rsidP="00EC0577">
      <w:pPr>
        <w:numPr>
          <w:ilvl w:val="0"/>
          <w:numId w:val="23"/>
        </w:numPr>
      </w:pPr>
      <w:r w:rsidRPr="00EC0577">
        <w:rPr>
          <w:b/>
          <w:bCs/>
        </w:rPr>
        <w:t>脉冲特征强化</w:t>
      </w:r>
      <w:r w:rsidRPr="00EC0577">
        <w:t>：</w:t>
      </w:r>
      <w:r w:rsidRPr="00EC0577">
        <w:t xml:space="preserve">MLP </w:t>
      </w:r>
      <w:r w:rsidRPr="00EC0577">
        <w:t>模块进一步加工注意力输出的脉冲特征，提升动作区分度。</w:t>
      </w:r>
    </w:p>
    <w:p w14:paraId="0609F6BA" w14:textId="77777777" w:rsidR="00B874D1" w:rsidRPr="00EC0577" w:rsidRDefault="00B874D1" w:rsidP="00B874D1">
      <w:pPr>
        <w:rPr>
          <w:rFonts w:hint="eastAsia"/>
          <w:b/>
          <w:bCs/>
        </w:rPr>
      </w:pPr>
      <w:r w:rsidRPr="00EC0577">
        <w:rPr>
          <w:b/>
          <w:bCs/>
        </w:rPr>
        <w:t>（</w:t>
      </w:r>
      <w:r w:rsidRPr="00EC0577">
        <w:rPr>
          <w:b/>
          <w:bCs/>
        </w:rPr>
        <w:t>3</w:t>
      </w:r>
      <w:r w:rsidRPr="00EC0577">
        <w:rPr>
          <w:b/>
          <w:bCs/>
        </w:rPr>
        <w:t>）</w:t>
      </w:r>
      <w:r>
        <w:rPr>
          <w:rFonts w:hint="eastAsia"/>
          <w:b/>
          <w:bCs/>
        </w:rPr>
        <w:t>Problem</w:t>
      </w:r>
    </w:p>
    <w:p w14:paraId="474AE582" w14:textId="409B6A94" w:rsidR="00B874D1" w:rsidRPr="00EC0577" w:rsidRDefault="00B874D1" w:rsidP="00B874D1">
      <w:pPr>
        <w:numPr>
          <w:ilvl w:val="0"/>
          <w:numId w:val="19"/>
        </w:numPr>
        <w:rPr>
          <w:rFonts w:hint="eastAsia"/>
        </w:rPr>
      </w:pPr>
      <w:r>
        <w:rPr>
          <w:rFonts w:hint="eastAsia"/>
          <w:b/>
          <w:bCs/>
        </w:rPr>
        <w:t>缺乏对</w:t>
      </w:r>
      <w:r>
        <w:rPr>
          <w:rFonts w:hint="eastAsia"/>
          <w:b/>
          <w:bCs/>
        </w:rPr>
        <w:t>SSA</w:t>
      </w:r>
      <w:r>
        <w:rPr>
          <w:rFonts w:hint="eastAsia"/>
          <w:b/>
          <w:bCs/>
        </w:rPr>
        <w:t>的深入理解</w:t>
      </w:r>
    </w:p>
    <w:p w14:paraId="55029750" w14:textId="77777777" w:rsidR="00EC0577" w:rsidRPr="00EC0577" w:rsidRDefault="00EC0577" w:rsidP="00EC0577">
      <w:pPr>
        <w:rPr>
          <w:b/>
          <w:bCs/>
        </w:rPr>
      </w:pPr>
      <w:r w:rsidRPr="00EC0577">
        <w:rPr>
          <w:b/>
          <w:bCs/>
        </w:rPr>
        <w:t xml:space="preserve">3. </w:t>
      </w:r>
      <w:r w:rsidRPr="00EC0577">
        <w:rPr>
          <w:b/>
          <w:bCs/>
        </w:rPr>
        <w:t>局部路径（</w:t>
      </w:r>
      <w:r w:rsidRPr="00EC0577">
        <w:rPr>
          <w:b/>
          <w:bCs/>
        </w:rPr>
        <w:t>LP</w:t>
      </w:r>
      <w:r w:rsidRPr="00EC0577">
        <w:rPr>
          <w:b/>
          <w:bCs/>
        </w:rPr>
        <w:t>）</w:t>
      </w:r>
      <w:r w:rsidRPr="00EC0577">
        <w:rPr>
          <w:b/>
          <w:bCs/>
        </w:rPr>
        <w:t xml:space="preserve">—— </w:t>
      </w:r>
      <w:r w:rsidRPr="00EC0577">
        <w:rPr>
          <w:b/>
          <w:bCs/>
        </w:rPr>
        <w:t>多尺度特征融合</w:t>
      </w:r>
    </w:p>
    <w:p w14:paraId="5F73C84E" w14:textId="77777777" w:rsidR="00EC0577" w:rsidRPr="00EC0577" w:rsidRDefault="00EC0577" w:rsidP="00EC0577">
      <w:pPr>
        <w:rPr>
          <w:b/>
          <w:bCs/>
        </w:rPr>
      </w:pPr>
      <w:r w:rsidRPr="00EC0577">
        <w:rPr>
          <w:b/>
          <w:bCs/>
        </w:rPr>
        <w:t>（</w:t>
      </w:r>
      <w:r w:rsidRPr="00EC0577">
        <w:rPr>
          <w:b/>
          <w:bCs/>
        </w:rPr>
        <w:t>1</w:t>
      </w:r>
      <w:r w:rsidRPr="00EC0577">
        <w:rPr>
          <w:b/>
          <w:bCs/>
        </w:rPr>
        <w:t>）模块组成</w:t>
      </w:r>
    </w:p>
    <w:p w14:paraId="77D835EB" w14:textId="77777777" w:rsidR="00EC0577" w:rsidRPr="00EC0577" w:rsidRDefault="00EC0577" w:rsidP="00EC0577">
      <w:r w:rsidRPr="00EC0577">
        <w:t>级联</w:t>
      </w:r>
      <w:r w:rsidRPr="00EC0577">
        <w:t xml:space="preserve"> “SN-DWConv-PWConv-BN” </w:t>
      </w:r>
      <w:r w:rsidRPr="00EC0577">
        <w:t>单元，输出与最后一个</w:t>
      </w:r>
      <w:r w:rsidRPr="00EC0577">
        <w:t xml:space="preserve"> GSA </w:t>
      </w:r>
      <w:r w:rsidRPr="00EC0577">
        <w:t>模块的输出尺寸一致（通道数相同，空间尺寸匹配）。</w:t>
      </w:r>
    </w:p>
    <w:p w14:paraId="3C99738E" w14:textId="77777777" w:rsidR="00EC0577" w:rsidRPr="00EC0577" w:rsidRDefault="00EC0577" w:rsidP="00EC0577">
      <w:pPr>
        <w:rPr>
          <w:b/>
          <w:bCs/>
        </w:rPr>
      </w:pPr>
      <w:r w:rsidRPr="00EC0577">
        <w:rPr>
          <w:b/>
          <w:bCs/>
        </w:rPr>
        <w:t>（</w:t>
      </w:r>
      <w:r w:rsidRPr="00EC0577">
        <w:rPr>
          <w:b/>
          <w:bCs/>
        </w:rPr>
        <w:t>2</w:t>
      </w:r>
      <w:r w:rsidRPr="00EC0577">
        <w:rPr>
          <w:b/>
          <w:bCs/>
        </w:rPr>
        <w:t>）核心作用</w:t>
      </w:r>
    </w:p>
    <w:p w14:paraId="65F2D9BD" w14:textId="77777777" w:rsidR="00EC0577" w:rsidRPr="00EC0577" w:rsidRDefault="00EC0577" w:rsidP="00EC0577">
      <w:pPr>
        <w:numPr>
          <w:ilvl w:val="0"/>
          <w:numId w:val="25"/>
        </w:numPr>
      </w:pPr>
      <w:r w:rsidRPr="00EC0577">
        <w:rPr>
          <w:b/>
          <w:bCs/>
        </w:rPr>
        <w:t>补充局部细节</w:t>
      </w:r>
      <w:r w:rsidRPr="00EC0577">
        <w:t>：从第</w:t>
      </w:r>
      <w:r w:rsidRPr="00EC0577">
        <w:t xml:space="preserve"> 3 </w:t>
      </w:r>
      <w:r w:rsidRPr="00EC0577">
        <w:t>个</w:t>
      </w:r>
      <w:r w:rsidRPr="00EC0577">
        <w:t xml:space="preserve"> PE </w:t>
      </w:r>
      <w:r w:rsidRPr="00EC0577">
        <w:t>的输出提取局部特征，弥补后两阶段</w:t>
      </w:r>
      <w:r w:rsidRPr="00EC0577">
        <w:t xml:space="preserve"> GSA </w:t>
      </w:r>
      <w:r w:rsidRPr="00EC0577">
        <w:t>模块</w:t>
      </w:r>
      <w:r w:rsidRPr="00EC0577">
        <w:t xml:space="preserve"> “</w:t>
      </w:r>
      <w:r w:rsidRPr="00EC0577">
        <w:t>重全局、轻局部</w:t>
      </w:r>
      <w:r w:rsidRPr="00EC0577">
        <w:t xml:space="preserve">” </w:t>
      </w:r>
      <w:r w:rsidRPr="00EC0577">
        <w:t>的缺陷；</w:t>
      </w:r>
    </w:p>
    <w:p w14:paraId="3098089E" w14:textId="25547C92" w:rsidR="00EC0577" w:rsidRPr="00EC0577" w:rsidRDefault="00EC0577" w:rsidP="00EC0577">
      <w:pPr>
        <w:numPr>
          <w:ilvl w:val="0"/>
          <w:numId w:val="25"/>
        </w:numPr>
      </w:pPr>
      <w:r w:rsidRPr="00EC0577">
        <w:rPr>
          <w:b/>
          <w:bCs/>
        </w:rPr>
        <w:t>多尺度融合</w:t>
      </w:r>
      <w:r w:rsidRPr="00EC0577">
        <w:t>：将</w:t>
      </w:r>
      <w:r w:rsidRPr="00EC0577">
        <w:t xml:space="preserve"> LP </w:t>
      </w:r>
      <w:r w:rsidRPr="00EC0577">
        <w:t>输出与最后</w:t>
      </w:r>
      <w:r w:rsidRPr="00EC0577">
        <w:t xml:space="preserve"> GSA </w:t>
      </w:r>
      <w:r w:rsidRPr="00EC0577">
        <w:t>输出沿通道维度拼接，让分类头同时利用</w:t>
      </w:r>
      <w:r w:rsidRPr="00EC0577">
        <w:t xml:space="preserve"> “</w:t>
      </w:r>
      <w:r w:rsidRPr="00EC0577">
        <w:t>全局时空关联</w:t>
      </w:r>
      <w:r w:rsidRPr="00EC0577">
        <w:t xml:space="preserve">” </w:t>
      </w:r>
      <w:r w:rsidRPr="00EC0577">
        <w:t>和</w:t>
      </w:r>
      <w:r w:rsidRPr="00EC0577">
        <w:t xml:space="preserve"> “</w:t>
      </w:r>
      <w:r w:rsidRPr="00EC0577">
        <w:t>局部细节</w:t>
      </w:r>
      <w:r w:rsidRPr="00EC0577">
        <w:t>”</w:t>
      </w:r>
      <w:r w:rsidRPr="00EC0577">
        <w:t>。</w:t>
      </w:r>
    </w:p>
    <w:p w14:paraId="538F70E3" w14:textId="3DD6A42F" w:rsidR="00EC0577" w:rsidRPr="00EC0577" w:rsidRDefault="00EC0577" w:rsidP="00EC0577">
      <w:pPr>
        <w:rPr>
          <w:rFonts w:hint="eastAsia"/>
          <w:b/>
          <w:bCs/>
        </w:rPr>
      </w:pPr>
      <w:bookmarkStart w:id="4" w:name="OLE_LINK4"/>
      <w:r w:rsidRPr="00EC0577">
        <w:rPr>
          <w:b/>
          <w:bCs/>
        </w:rPr>
        <w:t>（</w:t>
      </w:r>
      <w:r w:rsidRPr="00EC0577">
        <w:rPr>
          <w:b/>
          <w:bCs/>
        </w:rPr>
        <w:t>3</w:t>
      </w:r>
      <w:r w:rsidRPr="00EC0577">
        <w:rPr>
          <w:b/>
          <w:bCs/>
        </w:rPr>
        <w:t>）</w:t>
      </w:r>
      <w:r w:rsidR="008C189B">
        <w:rPr>
          <w:rFonts w:hint="eastAsia"/>
          <w:b/>
          <w:bCs/>
        </w:rPr>
        <w:t>Problem</w:t>
      </w:r>
    </w:p>
    <w:p w14:paraId="27A0BD18" w14:textId="5FAEE6A8" w:rsidR="008C189B" w:rsidRPr="00EC0577" w:rsidRDefault="00B874D1" w:rsidP="008C189B">
      <w:pPr>
        <w:numPr>
          <w:ilvl w:val="0"/>
          <w:numId w:val="26"/>
        </w:numPr>
        <w:rPr>
          <w:rFonts w:hint="eastAsia"/>
        </w:rPr>
      </w:pPr>
      <w:r>
        <w:rPr>
          <w:rFonts w:hint="eastAsia"/>
          <w:b/>
          <w:bCs/>
        </w:rPr>
        <w:t>No Problem</w:t>
      </w:r>
    </w:p>
    <w:bookmarkEnd w:id="4"/>
    <w:p w14:paraId="0023065E" w14:textId="77777777" w:rsidR="00EC0577" w:rsidRPr="00EC0577" w:rsidRDefault="00EC0577" w:rsidP="00EC0577">
      <w:pPr>
        <w:rPr>
          <w:b/>
          <w:bCs/>
        </w:rPr>
      </w:pPr>
      <w:r w:rsidRPr="00EC0577">
        <w:rPr>
          <w:b/>
          <w:bCs/>
        </w:rPr>
        <w:t xml:space="preserve">4. </w:t>
      </w:r>
      <w:r w:rsidRPr="00EC0577">
        <w:rPr>
          <w:b/>
          <w:bCs/>
        </w:rPr>
        <w:t>分类头（</w:t>
      </w:r>
      <w:r w:rsidRPr="00EC0577">
        <w:rPr>
          <w:b/>
          <w:bCs/>
        </w:rPr>
        <w:t>CH</w:t>
      </w:r>
      <w:r w:rsidRPr="00EC0577">
        <w:rPr>
          <w:b/>
          <w:bCs/>
        </w:rPr>
        <w:t>）</w:t>
      </w:r>
      <w:r w:rsidRPr="00EC0577">
        <w:rPr>
          <w:b/>
          <w:bCs/>
        </w:rPr>
        <w:t xml:space="preserve">—— </w:t>
      </w:r>
      <w:r w:rsidRPr="00EC0577">
        <w:rPr>
          <w:b/>
          <w:bCs/>
        </w:rPr>
        <w:t>动作类别预测</w:t>
      </w:r>
    </w:p>
    <w:p w14:paraId="5AB7F440" w14:textId="77777777" w:rsidR="00EC0577" w:rsidRPr="00EC0577" w:rsidRDefault="00EC0577" w:rsidP="00EC0577">
      <w:pPr>
        <w:rPr>
          <w:b/>
          <w:bCs/>
        </w:rPr>
      </w:pPr>
      <w:r w:rsidRPr="00EC0577">
        <w:rPr>
          <w:b/>
          <w:bCs/>
        </w:rPr>
        <w:t>（</w:t>
      </w:r>
      <w:r w:rsidRPr="00EC0577">
        <w:rPr>
          <w:b/>
          <w:bCs/>
        </w:rPr>
        <w:t>1</w:t>
      </w:r>
      <w:r w:rsidRPr="00EC0577">
        <w:rPr>
          <w:b/>
          <w:bCs/>
        </w:rPr>
        <w:t>）模块组成</w:t>
      </w:r>
    </w:p>
    <w:p w14:paraId="5E222C9E" w14:textId="77777777" w:rsidR="00EC0577" w:rsidRPr="00EC0577" w:rsidRDefault="00EC0577" w:rsidP="00EC0577">
      <w:r w:rsidRPr="00EC0577">
        <w:lastRenderedPageBreak/>
        <w:t xml:space="preserve">SN </w:t>
      </w:r>
      <w:r w:rsidRPr="00EC0577">
        <w:t>层</w:t>
      </w:r>
      <w:r w:rsidRPr="00EC0577">
        <w:t xml:space="preserve"> + 3D Depthwise Conv + BN + Linear </w:t>
      </w:r>
      <w:r w:rsidRPr="00EC0577">
        <w:t>层；</w:t>
      </w:r>
    </w:p>
    <w:p w14:paraId="5BD7DFC5" w14:textId="77777777" w:rsidR="00EC0577" w:rsidRPr="00EC0577" w:rsidRDefault="00EC0577" w:rsidP="00EC0577">
      <w:pPr>
        <w:rPr>
          <w:b/>
          <w:bCs/>
        </w:rPr>
      </w:pPr>
      <w:r w:rsidRPr="00EC0577">
        <w:rPr>
          <w:b/>
          <w:bCs/>
        </w:rPr>
        <w:t>（</w:t>
      </w:r>
      <w:r w:rsidRPr="00EC0577">
        <w:rPr>
          <w:b/>
          <w:bCs/>
        </w:rPr>
        <w:t>2</w:t>
      </w:r>
      <w:r w:rsidRPr="00EC0577">
        <w:rPr>
          <w:b/>
          <w:bCs/>
        </w:rPr>
        <w:t>）核心作用</w:t>
      </w:r>
    </w:p>
    <w:p w14:paraId="03B067BB" w14:textId="77777777" w:rsidR="00EC0577" w:rsidRPr="00EC0577" w:rsidRDefault="00EC0577" w:rsidP="00EC0577">
      <w:pPr>
        <w:numPr>
          <w:ilvl w:val="0"/>
          <w:numId w:val="27"/>
        </w:numPr>
      </w:pPr>
      <w:r w:rsidRPr="00EC0577">
        <w:rPr>
          <w:b/>
          <w:bCs/>
        </w:rPr>
        <w:t>时空特征整合</w:t>
      </w:r>
      <w:r w:rsidRPr="00EC0577">
        <w:t>：</w:t>
      </w:r>
      <w:r w:rsidRPr="00EC0577">
        <w:t>3D Depthwise Conv</w:t>
      </w:r>
      <w:r w:rsidRPr="00EC0577">
        <w:t>（仅作用于时空维度）捕捉</w:t>
      </w:r>
      <w:r w:rsidRPr="00EC0577">
        <w:t xml:space="preserve"> “</w:t>
      </w:r>
      <w:r w:rsidRPr="00EC0577">
        <w:t>空间特征</w:t>
      </w:r>
      <w:r w:rsidRPr="00EC0577">
        <w:t xml:space="preserve"> + </w:t>
      </w:r>
      <w:r w:rsidRPr="00EC0577">
        <w:t>时间动态</w:t>
      </w:r>
      <w:r w:rsidRPr="00EC0577">
        <w:t xml:space="preserve">” </w:t>
      </w:r>
      <w:r w:rsidRPr="00EC0577">
        <w:t>的联合信息（如动作在不同帧的空间位置变化），避免简单平均丢失时序细节；</w:t>
      </w:r>
    </w:p>
    <w:p w14:paraId="21881846" w14:textId="77777777" w:rsidR="00EC0577" w:rsidRPr="00EC0577" w:rsidRDefault="00EC0577" w:rsidP="00EC0577">
      <w:pPr>
        <w:numPr>
          <w:ilvl w:val="0"/>
          <w:numId w:val="27"/>
        </w:numPr>
      </w:pPr>
      <w:r w:rsidRPr="00EC0577">
        <w:rPr>
          <w:b/>
          <w:bCs/>
        </w:rPr>
        <w:t>脉冲到类别映射</w:t>
      </w:r>
      <w:r w:rsidRPr="00EC0577">
        <w:t>：</w:t>
      </w:r>
      <w:r w:rsidRPr="00EC0577">
        <w:t xml:space="preserve">Linear </w:t>
      </w:r>
      <w:r w:rsidRPr="00EC0577">
        <w:t>层将整合后的脉冲特征映射到类别空间，输出每个动作的概率。</w:t>
      </w:r>
    </w:p>
    <w:p w14:paraId="615E39DC" w14:textId="77777777" w:rsidR="006822AF" w:rsidRPr="00EC0577" w:rsidRDefault="006822AF" w:rsidP="006822AF">
      <w:pPr>
        <w:rPr>
          <w:rFonts w:hint="eastAsia"/>
          <w:b/>
          <w:bCs/>
        </w:rPr>
      </w:pPr>
      <w:r w:rsidRPr="00EC0577">
        <w:rPr>
          <w:b/>
          <w:bCs/>
        </w:rPr>
        <w:t>（</w:t>
      </w:r>
      <w:r w:rsidRPr="00EC0577">
        <w:rPr>
          <w:b/>
          <w:bCs/>
        </w:rPr>
        <w:t>3</w:t>
      </w:r>
      <w:r w:rsidRPr="00EC0577">
        <w:rPr>
          <w:b/>
          <w:bCs/>
        </w:rPr>
        <w:t>）</w:t>
      </w:r>
      <w:r>
        <w:rPr>
          <w:rFonts w:hint="eastAsia"/>
          <w:b/>
          <w:bCs/>
        </w:rPr>
        <w:t>Problem</w:t>
      </w:r>
    </w:p>
    <w:p w14:paraId="76DE8BB4" w14:textId="27975011" w:rsidR="006822AF" w:rsidRPr="00EC0577" w:rsidRDefault="006822AF" w:rsidP="006822AF">
      <w:pPr>
        <w:numPr>
          <w:ilvl w:val="0"/>
          <w:numId w:val="26"/>
        </w:numPr>
        <w:rPr>
          <w:rFonts w:hint="eastAsia"/>
        </w:rPr>
      </w:pPr>
      <w:r>
        <w:rPr>
          <w:rFonts w:hint="eastAsia"/>
          <w:b/>
          <w:bCs/>
        </w:rPr>
        <w:t>不懂分类头内部细节</w:t>
      </w:r>
    </w:p>
    <w:p w14:paraId="639451A0" w14:textId="77777777" w:rsidR="00EC0577" w:rsidRPr="00EC0577" w:rsidRDefault="00EC0577" w:rsidP="00A73CDB">
      <w:pPr>
        <w:rPr>
          <w:rFonts w:hint="eastAsia"/>
        </w:rPr>
      </w:pPr>
    </w:p>
    <w:sectPr w:rsidR="00EC0577" w:rsidRPr="00EC0577">
      <w:pgSz w:w="11906" w:h="16838"/>
      <w:pgMar w:top="1440" w:right="1797" w:bottom="1440" w:left="1797" w:header="851" w:footer="992" w:gutter="0"/>
      <w:cols w:space="0"/>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9FB68" w14:textId="77777777" w:rsidR="000E505D" w:rsidRDefault="000E505D" w:rsidP="008E34FE">
      <w:pPr>
        <w:spacing w:before="0" w:after="0"/>
      </w:pPr>
      <w:r>
        <w:separator/>
      </w:r>
    </w:p>
  </w:endnote>
  <w:endnote w:type="continuationSeparator" w:id="0">
    <w:p w14:paraId="186E6CEA" w14:textId="77777777" w:rsidR="000E505D" w:rsidRDefault="000E505D" w:rsidP="008E34F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onaco">
    <w:altName w:val="Calibri"/>
    <w:charset w:val="00"/>
    <w:family w:val="auto"/>
    <w:pitch w:val="variable"/>
    <w:sig w:usb0="A00002FF" w:usb1="500039FB" w:usb2="00000000" w:usb3="00000000" w:csb0="00000197"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E8A96" w14:textId="77777777" w:rsidR="000E505D" w:rsidRDefault="000E505D" w:rsidP="008E34FE">
      <w:pPr>
        <w:spacing w:before="0" w:after="0"/>
      </w:pPr>
      <w:r>
        <w:separator/>
      </w:r>
    </w:p>
  </w:footnote>
  <w:footnote w:type="continuationSeparator" w:id="0">
    <w:p w14:paraId="34EC92F2" w14:textId="77777777" w:rsidR="000E505D" w:rsidRDefault="000E505D" w:rsidP="008E34F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14E90"/>
    <w:multiLevelType w:val="multilevel"/>
    <w:tmpl w:val="788E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431C4"/>
    <w:multiLevelType w:val="multilevel"/>
    <w:tmpl w:val="C2E0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F14C1"/>
    <w:multiLevelType w:val="multilevel"/>
    <w:tmpl w:val="CB74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512F2"/>
    <w:multiLevelType w:val="multilevel"/>
    <w:tmpl w:val="2662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7596F"/>
    <w:multiLevelType w:val="multilevel"/>
    <w:tmpl w:val="5B66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92E1F"/>
    <w:multiLevelType w:val="multilevel"/>
    <w:tmpl w:val="208C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1733D"/>
    <w:multiLevelType w:val="multilevel"/>
    <w:tmpl w:val="6F72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47E86"/>
    <w:multiLevelType w:val="multilevel"/>
    <w:tmpl w:val="69B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4050A"/>
    <w:multiLevelType w:val="multilevel"/>
    <w:tmpl w:val="1492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47283"/>
    <w:multiLevelType w:val="multilevel"/>
    <w:tmpl w:val="AFF4B038"/>
    <w:lvl w:ilvl="0">
      <w:start w:val="2"/>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0" w15:restartNumberingAfterBreak="0">
    <w:nsid w:val="2DC17481"/>
    <w:multiLevelType w:val="multilevel"/>
    <w:tmpl w:val="7A243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5715C"/>
    <w:multiLevelType w:val="multilevel"/>
    <w:tmpl w:val="4702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53333"/>
    <w:multiLevelType w:val="multilevel"/>
    <w:tmpl w:val="EE70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E550A8"/>
    <w:multiLevelType w:val="multilevel"/>
    <w:tmpl w:val="08E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6D192A"/>
    <w:multiLevelType w:val="multilevel"/>
    <w:tmpl w:val="468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E21431"/>
    <w:multiLevelType w:val="multilevel"/>
    <w:tmpl w:val="7BEC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1D6737"/>
    <w:multiLevelType w:val="hybridMultilevel"/>
    <w:tmpl w:val="EDF21C6A"/>
    <w:lvl w:ilvl="0" w:tplc="BBFE9CC0">
      <w:start w:val="1"/>
      <w:numFmt w:val="decimal"/>
      <w:lvlText w:val="%1."/>
      <w:lvlJc w:val="left"/>
      <w:pPr>
        <w:ind w:left="802" w:hanging="360"/>
      </w:pPr>
      <w:rPr>
        <w:rFonts w:hint="default"/>
      </w:rPr>
    </w:lvl>
    <w:lvl w:ilvl="1" w:tplc="04090019" w:tentative="1">
      <w:start w:val="1"/>
      <w:numFmt w:val="lowerLetter"/>
      <w:lvlText w:val="%2)"/>
      <w:lvlJc w:val="left"/>
      <w:pPr>
        <w:ind w:left="1322" w:hanging="440"/>
      </w:pPr>
    </w:lvl>
    <w:lvl w:ilvl="2" w:tplc="0409001B" w:tentative="1">
      <w:start w:val="1"/>
      <w:numFmt w:val="lowerRoman"/>
      <w:lvlText w:val="%3."/>
      <w:lvlJc w:val="right"/>
      <w:pPr>
        <w:ind w:left="1762" w:hanging="440"/>
      </w:pPr>
    </w:lvl>
    <w:lvl w:ilvl="3" w:tplc="0409000F" w:tentative="1">
      <w:start w:val="1"/>
      <w:numFmt w:val="decimal"/>
      <w:lvlText w:val="%4."/>
      <w:lvlJc w:val="left"/>
      <w:pPr>
        <w:ind w:left="2202" w:hanging="440"/>
      </w:pPr>
    </w:lvl>
    <w:lvl w:ilvl="4" w:tplc="04090019" w:tentative="1">
      <w:start w:val="1"/>
      <w:numFmt w:val="lowerLetter"/>
      <w:lvlText w:val="%5)"/>
      <w:lvlJc w:val="left"/>
      <w:pPr>
        <w:ind w:left="2642" w:hanging="440"/>
      </w:pPr>
    </w:lvl>
    <w:lvl w:ilvl="5" w:tplc="0409001B" w:tentative="1">
      <w:start w:val="1"/>
      <w:numFmt w:val="lowerRoman"/>
      <w:lvlText w:val="%6."/>
      <w:lvlJc w:val="right"/>
      <w:pPr>
        <w:ind w:left="3082" w:hanging="440"/>
      </w:pPr>
    </w:lvl>
    <w:lvl w:ilvl="6" w:tplc="0409000F" w:tentative="1">
      <w:start w:val="1"/>
      <w:numFmt w:val="decimal"/>
      <w:lvlText w:val="%7."/>
      <w:lvlJc w:val="left"/>
      <w:pPr>
        <w:ind w:left="3522" w:hanging="440"/>
      </w:pPr>
    </w:lvl>
    <w:lvl w:ilvl="7" w:tplc="04090019" w:tentative="1">
      <w:start w:val="1"/>
      <w:numFmt w:val="lowerLetter"/>
      <w:lvlText w:val="%8)"/>
      <w:lvlJc w:val="left"/>
      <w:pPr>
        <w:ind w:left="3962" w:hanging="440"/>
      </w:pPr>
    </w:lvl>
    <w:lvl w:ilvl="8" w:tplc="0409001B" w:tentative="1">
      <w:start w:val="1"/>
      <w:numFmt w:val="lowerRoman"/>
      <w:lvlText w:val="%9."/>
      <w:lvlJc w:val="right"/>
      <w:pPr>
        <w:ind w:left="4402" w:hanging="440"/>
      </w:pPr>
    </w:lvl>
  </w:abstractNum>
  <w:abstractNum w:abstractNumId="17" w15:restartNumberingAfterBreak="0">
    <w:nsid w:val="47DD1B28"/>
    <w:multiLevelType w:val="multilevel"/>
    <w:tmpl w:val="E99E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F24F2"/>
    <w:multiLevelType w:val="multilevel"/>
    <w:tmpl w:val="0E6A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6E55DE"/>
    <w:multiLevelType w:val="multilevel"/>
    <w:tmpl w:val="C41E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065BF3"/>
    <w:multiLevelType w:val="multilevel"/>
    <w:tmpl w:val="8D58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C50DAB"/>
    <w:multiLevelType w:val="multilevel"/>
    <w:tmpl w:val="3AD6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27C40"/>
    <w:multiLevelType w:val="multilevel"/>
    <w:tmpl w:val="0284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C338A"/>
    <w:multiLevelType w:val="multilevel"/>
    <w:tmpl w:val="09C0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B3464"/>
    <w:multiLevelType w:val="multilevel"/>
    <w:tmpl w:val="5A8AF1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F57090"/>
    <w:multiLevelType w:val="multilevel"/>
    <w:tmpl w:val="370C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0B5A92"/>
    <w:multiLevelType w:val="multilevel"/>
    <w:tmpl w:val="DEF0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927BC6"/>
    <w:multiLevelType w:val="multilevel"/>
    <w:tmpl w:val="3634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839821">
    <w:abstractNumId w:val="9"/>
  </w:num>
  <w:num w:numId="2" w16cid:durableId="585960840">
    <w:abstractNumId w:val="24"/>
  </w:num>
  <w:num w:numId="3" w16cid:durableId="1378553671">
    <w:abstractNumId w:val="23"/>
  </w:num>
  <w:num w:numId="4" w16cid:durableId="686054630">
    <w:abstractNumId w:val="22"/>
  </w:num>
  <w:num w:numId="5" w16cid:durableId="1757045603">
    <w:abstractNumId w:val="13"/>
  </w:num>
  <w:num w:numId="6" w16cid:durableId="680400240">
    <w:abstractNumId w:val="4"/>
  </w:num>
  <w:num w:numId="7" w16cid:durableId="1008484000">
    <w:abstractNumId w:val="11"/>
  </w:num>
  <w:num w:numId="8" w16cid:durableId="479007560">
    <w:abstractNumId w:val="14"/>
  </w:num>
  <w:num w:numId="9" w16cid:durableId="1215317300">
    <w:abstractNumId w:val="19"/>
  </w:num>
  <w:num w:numId="10" w16cid:durableId="367804984">
    <w:abstractNumId w:val="2"/>
  </w:num>
  <w:num w:numId="11" w16cid:durableId="1621495034">
    <w:abstractNumId w:val="0"/>
  </w:num>
  <w:num w:numId="12" w16cid:durableId="775904924">
    <w:abstractNumId w:val="3"/>
  </w:num>
  <w:num w:numId="13" w16cid:durableId="2104450433">
    <w:abstractNumId w:val="16"/>
  </w:num>
  <w:num w:numId="14" w16cid:durableId="395516318">
    <w:abstractNumId w:val="5"/>
  </w:num>
  <w:num w:numId="15" w16cid:durableId="11155584">
    <w:abstractNumId w:val="26"/>
  </w:num>
  <w:num w:numId="16" w16cid:durableId="50619181">
    <w:abstractNumId w:val="17"/>
  </w:num>
  <w:num w:numId="17" w16cid:durableId="2003193451">
    <w:abstractNumId w:val="27"/>
  </w:num>
  <w:num w:numId="18" w16cid:durableId="963971393">
    <w:abstractNumId w:val="12"/>
  </w:num>
  <w:num w:numId="19" w16cid:durableId="2105611562">
    <w:abstractNumId w:val="10"/>
  </w:num>
  <w:num w:numId="20" w16cid:durableId="1421412292">
    <w:abstractNumId w:val="1"/>
  </w:num>
  <w:num w:numId="21" w16cid:durableId="359665985">
    <w:abstractNumId w:val="7"/>
  </w:num>
  <w:num w:numId="22" w16cid:durableId="1752433087">
    <w:abstractNumId w:val="6"/>
  </w:num>
  <w:num w:numId="23" w16cid:durableId="1805077997">
    <w:abstractNumId w:val="8"/>
  </w:num>
  <w:num w:numId="24" w16cid:durableId="478620339">
    <w:abstractNumId w:val="15"/>
  </w:num>
  <w:num w:numId="25" w16cid:durableId="1432238395">
    <w:abstractNumId w:val="18"/>
  </w:num>
  <w:num w:numId="26" w16cid:durableId="333920381">
    <w:abstractNumId w:val="20"/>
  </w:num>
  <w:num w:numId="27" w16cid:durableId="667558509">
    <w:abstractNumId w:val="21"/>
  </w:num>
  <w:num w:numId="28" w16cid:durableId="18368017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420"/>
  <w:drawingGridHorizontalSpacing w:val="220"/>
  <w:drawingGridVerticalSpacing w:val="387"/>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A24D9F"/>
    <w:rsid w:val="A97F623E"/>
    <w:rsid w:val="AFBF8780"/>
    <w:rsid w:val="BEEFCB4B"/>
    <w:rsid w:val="BFE6F841"/>
    <w:rsid w:val="BFFBDBCA"/>
    <w:rsid w:val="D5DE8897"/>
    <w:rsid w:val="E7FE3684"/>
    <w:rsid w:val="E95E2A0D"/>
    <w:rsid w:val="EFFF70E4"/>
    <w:rsid w:val="F7EEC240"/>
    <w:rsid w:val="FBF75102"/>
    <w:rsid w:val="FDDC5620"/>
    <w:rsid w:val="FDEA700A"/>
    <w:rsid w:val="FFBFCE42"/>
    <w:rsid w:val="FFFF40C2"/>
    <w:rsid w:val="000018E7"/>
    <w:rsid w:val="00005273"/>
    <w:rsid w:val="00066B3C"/>
    <w:rsid w:val="000B2406"/>
    <w:rsid w:val="000B62CA"/>
    <w:rsid w:val="000E505D"/>
    <w:rsid w:val="00102036"/>
    <w:rsid w:val="002A53AA"/>
    <w:rsid w:val="00427724"/>
    <w:rsid w:val="005A51AB"/>
    <w:rsid w:val="005C35DE"/>
    <w:rsid w:val="00626AA2"/>
    <w:rsid w:val="0067179D"/>
    <w:rsid w:val="006822AF"/>
    <w:rsid w:val="0068574D"/>
    <w:rsid w:val="006E696F"/>
    <w:rsid w:val="0071681D"/>
    <w:rsid w:val="007C7A70"/>
    <w:rsid w:val="00890FE1"/>
    <w:rsid w:val="00893C74"/>
    <w:rsid w:val="008C189B"/>
    <w:rsid w:val="008E2887"/>
    <w:rsid w:val="008E34FE"/>
    <w:rsid w:val="0090731C"/>
    <w:rsid w:val="009E7FC9"/>
    <w:rsid w:val="00A42D2F"/>
    <w:rsid w:val="00A61F75"/>
    <w:rsid w:val="00A73CDB"/>
    <w:rsid w:val="00A85D95"/>
    <w:rsid w:val="00AB1D25"/>
    <w:rsid w:val="00AD3D80"/>
    <w:rsid w:val="00B131DD"/>
    <w:rsid w:val="00B727BA"/>
    <w:rsid w:val="00B874D1"/>
    <w:rsid w:val="00BE0D57"/>
    <w:rsid w:val="00E73F67"/>
    <w:rsid w:val="00E74377"/>
    <w:rsid w:val="00EB4300"/>
    <w:rsid w:val="00EC0577"/>
    <w:rsid w:val="00F25B33"/>
    <w:rsid w:val="00F50C8B"/>
    <w:rsid w:val="00FA0B2C"/>
    <w:rsid w:val="00FE1BCB"/>
    <w:rsid w:val="07011CC2"/>
    <w:rsid w:val="07644792"/>
    <w:rsid w:val="0F2B6FD9"/>
    <w:rsid w:val="183C240D"/>
    <w:rsid w:val="1AA24D9F"/>
    <w:rsid w:val="28DA2E89"/>
    <w:rsid w:val="2A4254F9"/>
    <w:rsid w:val="2D1F32F4"/>
    <w:rsid w:val="323B4D81"/>
    <w:rsid w:val="34B70380"/>
    <w:rsid w:val="3AE174A3"/>
    <w:rsid w:val="43446334"/>
    <w:rsid w:val="44A84E71"/>
    <w:rsid w:val="477DCE1E"/>
    <w:rsid w:val="573E1E21"/>
    <w:rsid w:val="5B487E91"/>
    <w:rsid w:val="5CF9550F"/>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E9FBB2"/>
    <w:rsid w:val="8FFFA67E"/>
    <w:rsid w:val="09284798"/>
    <w:rsid w:val="27FBD2E2"/>
    <w:rsid w:val="5EFEBDE8"/>
    <w:rsid w:val="7FD7E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43AA33"/>
  <w15:docId w15:val="{8A5D150D-EC89-4214-8109-5E278E8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微软雅黑" w:hAnsi="Arial" w:cs="Arial"/>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toc 1" w:uiPriority="99"/>
    <w:lsdException w:name="toc 2" w:uiPriority="99"/>
    <w:lsdException w:name="toc 3" w:uiPriority="99"/>
    <w:lsdException w:name="toc 4" w:uiPriority="99"/>
    <w:lsdException w:name="toc 5" w:uiPriority="99"/>
    <w:lsdException w:name="toc 6" w:uiPriority="99"/>
    <w:lsdException w:name="toc 7" w:uiPriority="99"/>
    <w:lsdException w:name="toc 8" w:uiPriority="99"/>
    <w:lsdException w:name="toc 9" w:uiPriority="99"/>
    <w:lsdException w:name="footnote text" w:semiHidden="1" w:uiPriority="99" w:unhideWhenUsed="1"/>
    <w:lsdException w:name="caption" w:semiHidden="1" w:unhideWhenUsed="1" w:qFormat="1"/>
    <w:lsdException w:name="footnote reference" w:semiHidden="1" w:uiPriority="99" w:unhideWhenUsed="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822AF"/>
    <w:pPr>
      <w:widowControl w:val="0"/>
      <w:spacing w:before="60" w:after="60"/>
      <w:jc w:val="both"/>
    </w:pPr>
    <w:rPr>
      <w:color w:val="333333"/>
      <w:kern w:val="2"/>
      <w:sz w:val="22"/>
      <w:szCs w:val="24"/>
    </w:rPr>
  </w:style>
  <w:style w:type="paragraph" w:styleId="1">
    <w:name w:val="heading 1"/>
    <w:basedOn w:val="a"/>
    <w:next w:val="a"/>
    <w:link w:val="10"/>
    <w:qFormat/>
    <w:pPr>
      <w:keepNext/>
      <w:keepLines/>
      <w:outlineLvl w:val="0"/>
    </w:pPr>
    <w:rPr>
      <w:b/>
      <w:kern w:val="44"/>
      <w:sz w:val="36"/>
    </w:rPr>
  </w:style>
  <w:style w:type="paragraph" w:styleId="2">
    <w:name w:val="heading 2"/>
    <w:basedOn w:val="a"/>
    <w:next w:val="a"/>
    <w:link w:val="20"/>
    <w:qFormat/>
    <w:pPr>
      <w:keepNext/>
      <w:keepLines/>
      <w:outlineLvl w:val="1"/>
    </w:pPr>
    <w:rPr>
      <w:b/>
      <w:sz w:val="32"/>
    </w:rPr>
  </w:style>
  <w:style w:type="paragraph" w:styleId="3">
    <w:name w:val="heading 3"/>
    <w:basedOn w:val="a"/>
    <w:next w:val="a"/>
    <w:link w:val="30"/>
    <w:qFormat/>
    <w:pPr>
      <w:keepNext/>
      <w:keepLines/>
      <w:outlineLvl w:val="2"/>
    </w:pPr>
    <w:rPr>
      <w:b/>
      <w:sz w:val="28"/>
    </w:rPr>
  </w:style>
  <w:style w:type="paragraph" w:styleId="4">
    <w:name w:val="heading 4"/>
    <w:basedOn w:val="a"/>
    <w:next w:val="a"/>
    <w:qFormat/>
    <w:pPr>
      <w:keepNext/>
      <w:keepLines/>
      <w:outlineLvl w:val="3"/>
    </w:pPr>
    <w:rPr>
      <w:b/>
      <w:sz w:val="24"/>
    </w:rPr>
  </w:style>
  <w:style w:type="paragraph" w:styleId="5">
    <w:name w:val="heading 5"/>
    <w:basedOn w:val="a"/>
    <w:next w:val="a"/>
    <w:qFormat/>
    <w:pPr>
      <w:keepNext/>
      <w:keepLines/>
      <w:spacing w:line="480" w:lineRule="auto"/>
      <w:outlineLvl w:val="4"/>
    </w:pPr>
    <w:rPr>
      <w:b/>
    </w:rPr>
  </w:style>
  <w:style w:type="paragraph" w:styleId="6">
    <w:name w:val="heading 6"/>
    <w:basedOn w:val="a"/>
    <w:next w:val="a"/>
    <w:qFormat/>
    <w:pPr>
      <w:keepNext/>
      <w:keepLines/>
      <w:spacing w:line="480" w:lineRule="auto"/>
      <w:outlineLvl w:val="5"/>
    </w:pPr>
    <w:rPr>
      <w:b/>
    </w:rPr>
  </w:style>
  <w:style w:type="paragraph" w:styleId="7">
    <w:name w:val="heading 7"/>
    <w:basedOn w:val="a"/>
    <w:next w:val="a"/>
    <w:unhideWhenUsed/>
    <w:qFormat/>
    <w:pPr>
      <w:keepNext/>
      <w:keepLines/>
      <w:spacing w:line="480" w:lineRule="auto"/>
      <w:outlineLvl w:val="6"/>
    </w:pPr>
    <w:rPr>
      <w:b/>
    </w:rPr>
  </w:style>
  <w:style w:type="paragraph" w:styleId="8">
    <w:name w:val="heading 8"/>
    <w:basedOn w:val="a"/>
    <w:next w:val="a"/>
    <w:unhideWhenUsed/>
    <w:qFormat/>
    <w:pPr>
      <w:keepNext/>
      <w:keepLines/>
      <w:spacing w:line="480" w:lineRule="auto"/>
      <w:outlineLvl w:val="7"/>
    </w:pPr>
    <w:rPr>
      <w:b/>
    </w:rPr>
  </w:style>
  <w:style w:type="paragraph" w:styleId="9">
    <w:name w:val="heading 9"/>
    <w:basedOn w:val="a"/>
    <w:next w:val="a"/>
    <w:unhideWhenUsed/>
    <w:qFormat/>
    <w:pPr>
      <w:keepNext/>
      <w:keepLines/>
      <w:spacing w:line="480" w:lineRule="auto"/>
      <w:outlineLvl w:val="8"/>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elo-codeblock-Base-theme-char">
    <w:name w:val="melo-codeblock-Base-theme-char"/>
    <w:uiPriority w:val="99"/>
    <w:rPr>
      <w:rFonts w:ascii="Monaco" w:eastAsia="Monaco" w:hAnsi="Monaco" w:cs="Monaco"/>
      <w:color w:val="000000"/>
      <w:sz w:val="21"/>
    </w:rPr>
  </w:style>
  <w:style w:type="table" w:styleId="a3">
    <w:name w:val="Table Grid"/>
    <w:basedOn w:val="a1"/>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4">
    <w:name w:val="Hyperlink"/>
    <w:rPr>
      <w:color w:val="1E6FFF"/>
      <w:u w:val="single"/>
    </w:rPr>
  </w:style>
  <w:style w:type="paragraph" w:styleId="a5">
    <w:name w:val="Title"/>
    <w:basedOn w:val="a"/>
    <w:next w:val="a"/>
    <w:link w:val="a6"/>
    <w:qFormat/>
    <w:pPr>
      <w:jc w:val="center"/>
      <w:outlineLvl w:val="0"/>
    </w:pPr>
    <w:rPr>
      <w:rFonts w:cstheme="majorBidi"/>
      <w:b/>
      <w:bCs/>
      <w:sz w:val="48"/>
      <w:szCs w:val="32"/>
    </w:rPr>
  </w:style>
  <w:style w:type="paragraph" w:styleId="a7">
    <w:name w:val="Subtitle"/>
    <w:basedOn w:val="a"/>
    <w:next w:val="a"/>
    <w:link w:val="a8"/>
    <w:qFormat/>
    <w:pPr>
      <w:jc w:val="center"/>
      <w:outlineLvl w:val="1"/>
    </w:pPr>
    <w:rPr>
      <w:rFonts w:cstheme="minorBidi"/>
      <w:b/>
      <w:bCs/>
      <w:kern w:val="28"/>
      <w:sz w:val="44"/>
      <w:szCs w:val="32"/>
    </w:rPr>
  </w:style>
  <w:style w:type="paragraph" w:styleId="TOC8">
    <w:name w:val="toc 8"/>
    <w:basedOn w:val="a"/>
    <w:next w:val="a"/>
    <w:autoRedefine/>
    <w:uiPriority w:val="99"/>
    <w:pPr>
      <w:ind w:leftChars="1400" w:left="2940"/>
    </w:pPr>
  </w:style>
  <w:style w:type="character" w:customStyle="1" w:styleId="a6">
    <w:name w:val="标题 字符"/>
    <w:basedOn w:val="a0"/>
    <w:link w:val="a5"/>
    <w:rPr>
      <w:rFonts w:ascii="Arial" w:eastAsia="微软雅黑" w:hAnsi="Arial" w:cstheme="majorBidi"/>
      <w:b/>
      <w:bCs/>
      <w:kern w:val="2"/>
      <w:sz w:val="48"/>
      <w:szCs w:val="32"/>
    </w:rPr>
  </w:style>
  <w:style w:type="paragraph" w:customStyle="1" w:styleId="melo-codeblock-Base-theme-para">
    <w:name w:val="melo-codeblock-Base-theme-para"/>
    <w:uiPriority w:val="99"/>
    <w:pPr>
      <w:snapToGrid w:val="0"/>
      <w:spacing w:line="360" w:lineRule="auto"/>
    </w:pPr>
    <w:rPr>
      <w:rFonts w:ascii="Monaco" w:eastAsia="Monaco" w:hAnsi="Monaco" w:cs="Monaco"/>
      <w:color w:val="000000"/>
      <w:sz w:val="21"/>
    </w:rPr>
  </w:style>
  <w:style w:type="paragraph" w:styleId="a9">
    <w:name w:val="footer"/>
    <w:basedOn w:val="a"/>
    <w:pPr>
      <w:tabs>
        <w:tab w:val="center" w:pos="4153"/>
        <w:tab w:val="right" w:pos="8306"/>
      </w:tabs>
      <w:snapToGrid w:val="0"/>
      <w:jc w:val="center"/>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character" w:customStyle="1" w:styleId="a8">
    <w:name w:val="副标题 字符"/>
    <w:basedOn w:val="a0"/>
    <w:link w:val="a7"/>
    <w:rPr>
      <w:rFonts w:ascii="Arial" w:eastAsia="微软雅黑" w:hAnsi="Arial" w:cstheme="minorBidi"/>
      <w:b/>
      <w:bCs/>
      <w:kern w:val="28"/>
      <w:sz w:val="44"/>
      <w:szCs w:val="32"/>
    </w:rPr>
  </w:style>
  <w:style w:type="character" w:customStyle="1" w:styleId="10">
    <w:name w:val="标题 1 字符"/>
    <w:basedOn w:val="a0"/>
    <w:link w:val="1"/>
    <w:rsid w:val="00A73CDB"/>
    <w:rPr>
      <w:b/>
      <w:color w:val="333333"/>
      <w:kern w:val="44"/>
      <w:sz w:val="36"/>
      <w:szCs w:val="24"/>
    </w:rPr>
  </w:style>
  <w:style w:type="character" w:customStyle="1" w:styleId="20">
    <w:name w:val="标题 2 字符"/>
    <w:basedOn w:val="a0"/>
    <w:link w:val="2"/>
    <w:rsid w:val="00A73CDB"/>
    <w:rPr>
      <w:b/>
      <w:color w:val="333333"/>
      <w:kern w:val="2"/>
      <w:sz w:val="32"/>
      <w:szCs w:val="24"/>
    </w:rPr>
  </w:style>
  <w:style w:type="character" w:customStyle="1" w:styleId="30">
    <w:name w:val="标题 3 字符"/>
    <w:basedOn w:val="a0"/>
    <w:link w:val="3"/>
    <w:rsid w:val="00A73CDB"/>
    <w:rPr>
      <w:b/>
      <w:color w:val="333333"/>
      <w:kern w:val="2"/>
      <w:sz w:val="28"/>
      <w:szCs w:val="24"/>
    </w:rPr>
  </w:style>
  <w:style w:type="paragraph" w:styleId="ab">
    <w:name w:val="List Paragraph"/>
    <w:basedOn w:val="a"/>
    <w:uiPriority w:val="99"/>
    <w:rsid w:val="00A73CD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274078">
      <w:bodyDiv w:val="1"/>
      <w:marLeft w:val="0"/>
      <w:marRight w:val="0"/>
      <w:marTop w:val="0"/>
      <w:marBottom w:val="0"/>
      <w:divBdr>
        <w:top w:val="none" w:sz="0" w:space="0" w:color="auto"/>
        <w:left w:val="none" w:sz="0" w:space="0" w:color="auto"/>
        <w:bottom w:val="none" w:sz="0" w:space="0" w:color="auto"/>
        <w:right w:val="none" w:sz="0" w:space="0" w:color="auto"/>
      </w:divBdr>
    </w:div>
    <w:div w:id="1905220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lg.idm.pku.edu.cn/wp-content/uploads/2013/07/2015_ICME_FMAE.pdf" TargetMode="External"/><Relationship Id="rId13" Type="http://schemas.openxmlformats.org/officeDocument/2006/relationships/hyperlink" Target="https://www.crcv.ucf.edu/research/data-sets/ucf101/" TargetMode="External"/><Relationship Id="rId18" Type="http://schemas.openxmlformats.org/officeDocument/2006/relationships/hyperlink" Target="https://github.com/shahroudy/NTURGB-D"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mlg.idm.pku.edu.cn/wp-content/uploads/2013/07/2015_ICME_DTD.pdf" TargetMode="External"/><Relationship Id="rId12" Type="http://schemas.openxmlformats.org/officeDocument/2006/relationships/hyperlink" Target="https://github.com/QiWang233/DailyDVS-200" TargetMode="External"/><Relationship Id="rId17" Type="http://schemas.openxmlformats.org/officeDocument/2006/relationships/hyperlink" Target="https://github.com/vkhoi/KTH-Action-Recognition" TargetMode="External"/><Relationship Id="rId2" Type="http://schemas.openxmlformats.org/officeDocument/2006/relationships/styles" Target="styles.xml"/><Relationship Id="rId16" Type="http://schemas.openxmlformats.org/officeDocument/2006/relationships/hyperlink" Target="https://github.com/cvdfoundation/ava-dataset"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vent-AHU/CeleX-HAR" TargetMode="External"/><Relationship Id="rId5" Type="http://schemas.openxmlformats.org/officeDocument/2006/relationships/footnotes" Target="footnotes.xml"/><Relationship Id="rId15" Type="http://schemas.openxmlformats.org/officeDocument/2006/relationships/hyperlink" Target="https://github.com/cvdfoundation/kinetics-dataset" TargetMode="External"/><Relationship Id="rId10" Type="http://schemas.openxmlformats.org/officeDocument/2006/relationships/hyperlink" Target="https://github.com/YBQian-Roy/UCF-Crime-DVS"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Event-AHU/HARDVS?tab=readme-ov-file" TargetMode="External"/><Relationship Id="rId14" Type="http://schemas.openxmlformats.org/officeDocument/2006/relationships/hyperlink" Target="https://opendatalab.org.cn/OpenDataLab/HMDB51"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1155</TotalTime>
  <Pages>10</Pages>
  <Words>2981</Words>
  <Characters>5069</Characters>
  <Application>Microsoft Office Word</Application>
  <DocSecurity>0</DocSecurity>
  <Lines>194</Lines>
  <Paragraphs>191</Paragraphs>
  <ScaleCrop>false</ScaleCrop>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玉宋 欧阳</cp:lastModifiedBy>
  <cp:revision>32</cp:revision>
  <dcterms:created xsi:type="dcterms:W3CDTF">2025-10-02T20:05:00Z</dcterms:created>
  <dcterms:modified xsi:type="dcterms:W3CDTF">2025-10-07T06:42:00Z</dcterms:modified>
</cp:coreProperties>
</file>