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B87A" w14:textId="0881620B" w:rsidR="00694894" w:rsidRDefault="00694894" w:rsidP="00C605A6">
      <w:pPr>
        <w:rPr>
          <w:rFonts w:ascii="宋体" w:eastAsia="宋体" w:hAnsi="宋体" w:hint="eastAsia"/>
          <w:b/>
          <w:bCs/>
          <w:sz w:val="30"/>
          <w:szCs w:val="30"/>
        </w:rPr>
      </w:pPr>
      <w:r w:rsidRPr="00694894">
        <w:rPr>
          <w:rFonts w:ascii="宋体" w:eastAsia="宋体" w:hAnsi="宋体" w:hint="eastAsia"/>
          <w:b/>
          <w:bCs/>
          <w:sz w:val="30"/>
          <w:szCs w:val="30"/>
        </w:rPr>
        <w:t>SNN基本原理</w:t>
      </w:r>
    </w:p>
    <w:p w14:paraId="30E18B34" w14:textId="73508E13" w:rsidR="00694894" w:rsidRPr="00CA2513" w:rsidRDefault="00694894" w:rsidP="00C605A6">
      <w:pPr>
        <w:rPr>
          <w:rFonts w:ascii="宋体" w:eastAsia="宋体" w:hAnsi="宋体" w:hint="eastAsia"/>
          <w:sz w:val="24"/>
          <w:szCs w:val="24"/>
        </w:rPr>
      </w:pPr>
      <w:r w:rsidRPr="00CA2513">
        <w:rPr>
          <w:rFonts w:ascii="宋体" w:eastAsia="宋体" w:hAnsi="宋体" w:hint="eastAsia"/>
          <w:sz w:val="24"/>
          <w:szCs w:val="24"/>
        </w:rPr>
        <w:t>模拟大脑神经细胞，包含</w:t>
      </w:r>
      <w:r w:rsidR="00520BB4">
        <w:rPr>
          <w:rFonts w:ascii="宋体" w:eastAsia="宋体" w:hAnsi="宋体" w:hint="eastAsia"/>
          <w:sz w:val="24"/>
          <w:szCs w:val="24"/>
        </w:rPr>
        <w:t>神经元</w:t>
      </w:r>
      <w:r w:rsidRPr="00CA2513">
        <w:rPr>
          <w:rFonts w:ascii="宋体" w:eastAsia="宋体" w:hAnsi="宋体" w:hint="eastAsia"/>
          <w:sz w:val="24"/>
          <w:szCs w:val="24"/>
        </w:rPr>
        <w:t>、突触和网格结构三部分</w:t>
      </w:r>
    </w:p>
    <w:p w14:paraId="059DA12B" w14:textId="6719570E" w:rsidR="00CA2513" w:rsidRPr="00CA2513" w:rsidRDefault="00694894" w:rsidP="00C605A6">
      <w:pPr>
        <w:rPr>
          <w:rFonts w:ascii="宋体" w:eastAsia="宋体" w:hAnsi="宋体" w:hint="eastAsia"/>
          <w:sz w:val="24"/>
          <w:szCs w:val="24"/>
        </w:rPr>
      </w:pPr>
      <w:r w:rsidRPr="00CA2513">
        <w:rPr>
          <w:rFonts w:ascii="宋体" w:eastAsia="宋体" w:hAnsi="宋体" w:hint="eastAsia"/>
          <w:sz w:val="24"/>
          <w:szCs w:val="24"/>
        </w:rPr>
        <w:t>胞体积累脉冲信号，当积累的脉冲信号超过阈值之后发出脉冲（脉冲与脉冲之前并无明显差别，因此信息主要依靠脉冲频率和时间来记录。这里描述并不准确），另外胞体所累积的脉冲信号还会逐渐下降</w:t>
      </w:r>
      <w:r w:rsidR="00520BB4">
        <w:rPr>
          <w:rFonts w:ascii="宋体" w:eastAsia="宋体" w:hAnsi="宋体" w:hint="eastAsia"/>
          <w:sz w:val="24"/>
          <w:szCs w:val="24"/>
        </w:rPr>
        <w:t>，</w:t>
      </w:r>
      <w:r w:rsidRPr="00CA2513">
        <w:rPr>
          <w:rFonts w:ascii="宋体" w:eastAsia="宋体" w:hAnsi="宋体" w:hint="eastAsia"/>
          <w:sz w:val="24"/>
          <w:szCs w:val="24"/>
        </w:rPr>
        <w:t>叫</w:t>
      </w:r>
      <w:r w:rsidR="00520BB4">
        <w:rPr>
          <w:rFonts w:ascii="宋体" w:eastAsia="宋体" w:hAnsi="宋体" w:hint="eastAsia"/>
          <w:sz w:val="24"/>
          <w:szCs w:val="24"/>
        </w:rPr>
        <w:t>做</w:t>
      </w:r>
      <w:r w:rsidR="00CA2513" w:rsidRPr="00CA2513">
        <w:rPr>
          <w:rFonts w:ascii="宋体" w:eastAsia="宋体" w:hAnsi="宋体" w:hint="eastAsia"/>
          <w:sz w:val="24"/>
          <w:szCs w:val="24"/>
        </w:rPr>
        <w:t>泄漏</w:t>
      </w:r>
    </w:p>
    <w:p w14:paraId="1270DEF4" w14:textId="7BB83C0A" w:rsidR="00CA2513" w:rsidRPr="00CA2513" w:rsidRDefault="00CA2513" w:rsidP="00C605A6">
      <w:pPr>
        <w:rPr>
          <w:rFonts w:ascii="宋体" w:eastAsia="宋体" w:hAnsi="宋体" w:hint="eastAsia"/>
          <w:sz w:val="24"/>
          <w:szCs w:val="24"/>
        </w:rPr>
      </w:pPr>
      <w:r w:rsidRPr="00CA2513">
        <w:rPr>
          <w:rFonts w:ascii="宋体" w:eastAsia="宋体" w:hAnsi="宋体" w:hint="eastAsia"/>
          <w:sz w:val="24"/>
          <w:szCs w:val="24"/>
        </w:rPr>
        <w:t>不应期：发放一次脉冲后会有一段时间无法再发放脉冲，可以简单理解为冷却cd</w:t>
      </w:r>
      <w:r w:rsidR="00520BB4" w:rsidRPr="00CA2513">
        <w:rPr>
          <w:rFonts w:ascii="宋体" w:eastAsia="宋体" w:hAnsi="宋体" w:hint="eastAsia"/>
          <w:sz w:val="24"/>
          <w:szCs w:val="24"/>
        </w:rPr>
        <w:t xml:space="preserve"> </w:t>
      </w:r>
    </w:p>
    <w:p w14:paraId="3B9823F2" w14:textId="41E4B80E" w:rsidR="00694894" w:rsidRPr="00CA2513" w:rsidRDefault="00694894" w:rsidP="00C605A6">
      <w:pPr>
        <w:rPr>
          <w:rFonts w:ascii="宋体" w:eastAsia="宋体" w:hAnsi="宋体" w:hint="eastAsia"/>
          <w:sz w:val="24"/>
          <w:szCs w:val="24"/>
        </w:rPr>
      </w:pPr>
      <w:r w:rsidRPr="00CA2513">
        <w:rPr>
          <w:rFonts w:ascii="宋体" w:eastAsia="宋体" w:hAnsi="宋体" w:hint="eastAsia"/>
          <w:sz w:val="24"/>
          <w:szCs w:val="24"/>
        </w:rPr>
        <w:t>对于脉冲信号累计</w:t>
      </w:r>
      <w:r w:rsidR="00520BB4">
        <w:rPr>
          <w:rFonts w:ascii="宋体" w:eastAsia="宋体" w:hAnsi="宋体" w:hint="eastAsia"/>
          <w:sz w:val="24"/>
          <w:szCs w:val="24"/>
        </w:rPr>
        <w:t>的过程</w:t>
      </w:r>
      <w:r w:rsidRPr="00CA2513">
        <w:rPr>
          <w:rFonts w:ascii="宋体" w:eastAsia="宋体" w:hAnsi="宋体" w:hint="eastAsia"/>
          <w:sz w:val="24"/>
          <w:szCs w:val="24"/>
        </w:rPr>
        <w:t>，就是简单的突触连接权重相加</w:t>
      </w:r>
    </w:p>
    <w:p w14:paraId="6A0881DA" w14:textId="2C07B153" w:rsidR="00694894" w:rsidRPr="00CA2513" w:rsidRDefault="00694894" w:rsidP="00C605A6">
      <w:pPr>
        <w:rPr>
          <w:rFonts w:ascii="宋体" w:eastAsia="宋体" w:hAnsi="宋体" w:hint="eastAsia"/>
          <w:sz w:val="24"/>
          <w:szCs w:val="24"/>
        </w:rPr>
      </w:pPr>
      <w:r w:rsidRPr="00CA2513">
        <w:rPr>
          <w:rFonts w:ascii="宋体" w:eastAsia="宋体" w:hAnsi="宋体" w:hint="eastAsia"/>
          <w:sz w:val="24"/>
          <w:szCs w:val="24"/>
        </w:rPr>
        <w:t>网格结构暂不清楚（好像有传统的层级结构，还有一些注重生物合理性即仿大脑网格结构的以模块为单元的复杂网格结构）</w:t>
      </w:r>
    </w:p>
    <w:p w14:paraId="7CF699F2" w14:textId="1B7CDCA4" w:rsidR="00E6744C" w:rsidRPr="00CA2513" w:rsidRDefault="00E6744C" w:rsidP="00C605A6">
      <w:pPr>
        <w:rPr>
          <w:rFonts w:ascii="宋体" w:eastAsia="宋体" w:hAnsi="宋体" w:hint="eastAsia"/>
          <w:sz w:val="24"/>
          <w:szCs w:val="24"/>
        </w:rPr>
      </w:pPr>
    </w:p>
    <w:p w14:paraId="20293FA5" w14:textId="7E75CD65" w:rsidR="00E6744C" w:rsidRPr="00CA2513" w:rsidRDefault="00E6744C" w:rsidP="00C605A6">
      <w:pPr>
        <w:rPr>
          <w:rFonts w:ascii="宋体" w:eastAsia="宋体" w:hAnsi="宋体" w:hint="eastAsia"/>
          <w:sz w:val="24"/>
          <w:szCs w:val="24"/>
        </w:rPr>
      </w:pPr>
      <w:r w:rsidRPr="00CA2513">
        <w:rPr>
          <w:rFonts w:ascii="宋体" w:eastAsia="宋体" w:hAnsi="宋体" w:hint="eastAsia"/>
          <w:sz w:val="24"/>
          <w:szCs w:val="24"/>
        </w:rPr>
        <w:t>SNN有强化学习、无监督学习和自监督学习</w:t>
      </w:r>
    </w:p>
    <w:p w14:paraId="43766DD4" w14:textId="7FC63441" w:rsidR="00694894" w:rsidRPr="00CA2513" w:rsidRDefault="00E6744C" w:rsidP="00C605A6">
      <w:pPr>
        <w:rPr>
          <w:rFonts w:ascii="宋体" w:eastAsia="宋体" w:hAnsi="宋体" w:hint="eastAsia"/>
          <w:sz w:val="24"/>
          <w:szCs w:val="24"/>
        </w:rPr>
      </w:pPr>
      <w:r w:rsidRPr="00CA2513">
        <w:rPr>
          <w:rFonts w:ascii="宋体" w:eastAsia="宋体" w:hAnsi="宋体" w:hint="eastAsia"/>
          <w:sz w:val="24"/>
          <w:szCs w:val="24"/>
        </w:rPr>
        <w:t>其中无监督学习主要通过STDP来实现，STDP简单来说在一个神经细胞发生脉冲信号前有突出传入脉冲信号，则认为该突触连接是有效的，则突触权重加强</w:t>
      </w:r>
      <w:r w:rsidR="00520BB4">
        <w:rPr>
          <w:rFonts w:ascii="宋体" w:eastAsia="宋体" w:hAnsi="宋体" w:hint="eastAsia"/>
          <w:sz w:val="24"/>
          <w:szCs w:val="24"/>
        </w:rPr>
        <w:t>（LTP）</w:t>
      </w:r>
      <w:r w:rsidRPr="00CA2513">
        <w:rPr>
          <w:rFonts w:ascii="宋体" w:eastAsia="宋体" w:hAnsi="宋体" w:hint="eastAsia"/>
          <w:sz w:val="24"/>
          <w:szCs w:val="24"/>
        </w:rPr>
        <w:t>；相反如果在发生脉冲信号后有突触传入脉冲信号则认为该突触连接是无效的，则减弱该突触连接</w:t>
      </w:r>
      <w:r w:rsidR="00520BB4">
        <w:rPr>
          <w:rFonts w:ascii="宋体" w:eastAsia="宋体" w:hAnsi="宋体" w:hint="eastAsia"/>
          <w:sz w:val="24"/>
          <w:szCs w:val="24"/>
        </w:rPr>
        <w:t>（LTD）</w:t>
      </w:r>
      <w:r w:rsidRPr="00CA2513">
        <w:rPr>
          <w:rFonts w:ascii="宋体" w:eastAsia="宋体" w:hAnsi="宋体" w:hint="eastAsia"/>
          <w:sz w:val="24"/>
          <w:szCs w:val="24"/>
        </w:rPr>
        <w:t>。 并且这个权重加强减弱的程度是与时间差密切相关的。</w:t>
      </w:r>
    </w:p>
    <w:p w14:paraId="3AD449F5" w14:textId="7D260D13" w:rsidR="00CA2513" w:rsidRDefault="00CA2513" w:rsidP="00C605A6">
      <w:pPr>
        <w:rPr>
          <w:rFonts w:ascii="宋体" w:eastAsia="宋体" w:hAnsi="宋体" w:hint="eastAsia"/>
          <w:b/>
          <w:bCs/>
          <w:sz w:val="24"/>
          <w:szCs w:val="24"/>
        </w:rPr>
      </w:pPr>
    </w:p>
    <w:p w14:paraId="37D08046" w14:textId="6B8CE739" w:rsidR="00CA2513" w:rsidRDefault="00CA2513" w:rsidP="00C605A6">
      <w:pPr>
        <w:rPr>
          <w:rFonts w:ascii="宋体" w:eastAsia="宋体" w:hAnsi="宋体" w:hint="eastAsia"/>
          <w:b/>
          <w:bCs/>
          <w:sz w:val="30"/>
          <w:szCs w:val="30"/>
        </w:rPr>
      </w:pPr>
      <w:r w:rsidRPr="00CA2513">
        <w:rPr>
          <w:rFonts w:ascii="宋体" w:eastAsia="宋体" w:hAnsi="宋体" w:hint="eastAsia"/>
          <w:b/>
          <w:bCs/>
          <w:sz w:val="30"/>
          <w:szCs w:val="30"/>
        </w:rPr>
        <w:t>结构</w:t>
      </w:r>
    </w:p>
    <w:p w14:paraId="178F65BA" w14:textId="1AF25A33" w:rsidR="00CA2513" w:rsidRDefault="00CA2513" w:rsidP="00C605A6">
      <w:pPr>
        <w:rPr>
          <w:rFonts w:ascii="宋体" w:eastAsia="宋体" w:hAnsi="宋体" w:hint="eastAsia"/>
          <w:sz w:val="24"/>
          <w:szCs w:val="24"/>
        </w:rPr>
      </w:pPr>
      <w:r>
        <w:rPr>
          <w:rFonts w:ascii="宋体" w:eastAsia="宋体" w:hAnsi="宋体" w:hint="eastAsia"/>
          <w:sz w:val="24"/>
          <w:szCs w:val="24"/>
        </w:rPr>
        <w:t>传统层状结构（工程化任务）和类脑拓扑结构（生物合理性）</w:t>
      </w:r>
    </w:p>
    <w:p w14:paraId="5E7B0C66" w14:textId="2D523F11" w:rsidR="00CA2513" w:rsidRPr="009E1D46" w:rsidRDefault="00CA2513" w:rsidP="00C605A6">
      <w:pPr>
        <w:rPr>
          <w:rFonts w:ascii="宋体" w:eastAsia="宋体" w:hAnsi="宋体" w:hint="eastAsia"/>
          <w:b/>
          <w:bCs/>
          <w:sz w:val="30"/>
          <w:szCs w:val="30"/>
        </w:rPr>
      </w:pPr>
      <w:r w:rsidRPr="009E1D46">
        <w:rPr>
          <w:rFonts w:ascii="宋体" w:eastAsia="宋体" w:hAnsi="宋体" w:hint="eastAsia"/>
          <w:b/>
          <w:bCs/>
          <w:sz w:val="30"/>
          <w:szCs w:val="30"/>
        </w:rPr>
        <w:t>设计</w:t>
      </w:r>
      <w:r w:rsidR="00507A8A">
        <w:rPr>
          <w:rFonts w:ascii="宋体" w:eastAsia="宋体" w:hAnsi="宋体" w:hint="eastAsia"/>
          <w:b/>
          <w:bCs/>
          <w:sz w:val="30"/>
          <w:szCs w:val="30"/>
        </w:rPr>
        <w:t>（不太理解这个设计是指什么）</w:t>
      </w:r>
    </w:p>
    <w:p w14:paraId="700DD51C" w14:textId="7F9F77D8" w:rsidR="004F10A9" w:rsidRDefault="009E1D46" w:rsidP="00C605A6">
      <w:pPr>
        <w:rPr>
          <w:rFonts w:ascii="Segoe UI" w:hAnsi="Segoe UI" w:cs="Segoe UI"/>
          <w:shd w:val="clear" w:color="auto" w:fill="FFFFFF"/>
        </w:rPr>
      </w:pPr>
      <w:r>
        <w:rPr>
          <w:rFonts w:ascii="宋体" w:eastAsia="宋体" w:hAnsi="宋体" w:hint="eastAsia"/>
          <w:sz w:val="24"/>
          <w:szCs w:val="24"/>
        </w:rPr>
        <w:t>神经元模型：LIF、EIF、SRM、</w:t>
      </w:r>
      <w:r>
        <w:rPr>
          <w:rFonts w:ascii="Segoe UI" w:hAnsi="Segoe UI" w:cs="Segoe UI"/>
          <w:shd w:val="clear" w:color="auto" w:fill="FFFFFF"/>
        </w:rPr>
        <w:t>Hodgkin-Huxley</w:t>
      </w:r>
      <w:r>
        <w:rPr>
          <w:rFonts w:ascii="Segoe UI" w:hAnsi="Segoe UI" w:cs="Segoe UI"/>
          <w:shd w:val="clear" w:color="auto" w:fill="FFFFFF"/>
        </w:rPr>
        <w:t>（</w:t>
      </w:r>
      <w:r>
        <w:rPr>
          <w:rFonts w:ascii="Segoe UI" w:hAnsi="Segoe UI" w:cs="Segoe UI"/>
          <w:shd w:val="clear" w:color="auto" w:fill="FFFFFF"/>
        </w:rPr>
        <w:t>HH</w:t>
      </w:r>
      <w:r>
        <w:rPr>
          <w:rFonts w:ascii="Segoe UI" w:hAnsi="Segoe UI" w:cs="Segoe UI"/>
          <w:shd w:val="clear" w:color="auto" w:fill="FFFFFF"/>
        </w:rPr>
        <w:t>）</w:t>
      </w:r>
    </w:p>
    <w:p w14:paraId="628FE254" w14:textId="77777777" w:rsidR="00507A8A" w:rsidRDefault="00507A8A" w:rsidP="00C605A6">
      <w:pPr>
        <w:rPr>
          <w:rFonts w:ascii="Segoe UI" w:hAnsi="Segoe UI" w:cs="Segoe UI"/>
          <w:shd w:val="clear" w:color="auto" w:fill="FFFFFF"/>
        </w:rPr>
      </w:pPr>
    </w:p>
    <w:p w14:paraId="77993665" w14:textId="47000479" w:rsidR="00507A8A" w:rsidRPr="00520BB4" w:rsidRDefault="00507A8A" w:rsidP="00C605A6">
      <w:pPr>
        <w:rPr>
          <w:rFonts w:ascii="宋体" w:eastAsia="宋体" w:hAnsi="宋体" w:hint="eastAsia"/>
          <w:b/>
          <w:bCs/>
          <w:sz w:val="30"/>
          <w:szCs w:val="30"/>
        </w:rPr>
      </w:pPr>
      <w:r w:rsidRPr="00520BB4">
        <w:rPr>
          <w:rFonts w:ascii="宋体" w:eastAsia="宋体" w:hAnsi="宋体"/>
          <w:b/>
          <w:bCs/>
          <w:sz w:val="30"/>
          <w:szCs w:val="30"/>
        </w:rPr>
        <w:t>A</w:t>
      </w:r>
      <w:r w:rsidRPr="00520BB4">
        <w:rPr>
          <w:rFonts w:ascii="宋体" w:eastAsia="宋体" w:hAnsi="宋体" w:hint="eastAsia"/>
          <w:b/>
          <w:bCs/>
          <w:sz w:val="30"/>
          <w:szCs w:val="30"/>
        </w:rPr>
        <w:t>NN based SNN：</w:t>
      </w:r>
    </w:p>
    <w:p w14:paraId="4BA8C229" w14:textId="4A0C004C" w:rsidR="00507A8A" w:rsidRDefault="00507A8A" w:rsidP="00C605A6">
      <w:pPr>
        <w:rPr>
          <w:rFonts w:ascii="Segoe UI" w:hAnsi="Segoe UI" w:cs="Segoe UI"/>
          <w:shd w:val="clear" w:color="auto" w:fill="FFFFFF"/>
        </w:rPr>
      </w:pPr>
      <w:r>
        <w:rPr>
          <w:rFonts w:ascii="Segoe UI" w:hAnsi="Segoe UI" w:cs="Segoe UI" w:hint="eastAsia"/>
          <w:shd w:val="clear" w:color="auto" w:fill="FFFFFF"/>
        </w:rPr>
        <w:t>一种是先训练好</w:t>
      </w:r>
      <w:r>
        <w:rPr>
          <w:rFonts w:ascii="Segoe UI" w:hAnsi="Segoe UI" w:cs="Segoe UI" w:hint="eastAsia"/>
          <w:shd w:val="clear" w:color="auto" w:fill="FFFFFF"/>
        </w:rPr>
        <w:t>ANN</w:t>
      </w:r>
      <w:r>
        <w:rPr>
          <w:rFonts w:ascii="Segoe UI" w:hAnsi="Segoe UI" w:cs="Segoe UI" w:hint="eastAsia"/>
          <w:shd w:val="clear" w:color="auto" w:fill="FFFFFF"/>
        </w:rPr>
        <w:t>再转换成</w:t>
      </w:r>
      <w:r>
        <w:rPr>
          <w:rFonts w:ascii="Segoe UI" w:hAnsi="Segoe UI" w:cs="Segoe UI" w:hint="eastAsia"/>
          <w:shd w:val="clear" w:color="auto" w:fill="FFFFFF"/>
        </w:rPr>
        <w:t>SNN</w:t>
      </w:r>
      <w:r>
        <w:rPr>
          <w:rFonts w:ascii="Segoe UI" w:hAnsi="Segoe UI" w:cs="Segoe UI" w:hint="eastAsia"/>
          <w:shd w:val="clear" w:color="auto" w:fill="FFFFFF"/>
        </w:rPr>
        <w:t>，会损失一些</w:t>
      </w:r>
      <w:r>
        <w:rPr>
          <w:rFonts w:ascii="Segoe UI" w:hAnsi="Segoe UI" w:cs="Segoe UI" w:hint="eastAsia"/>
          <w:shd w:val="clear" w:color="auto" w:fill="FFFFFF"/>
        </w:rPr>
        <w:t>SNN</w:t>
      </w:r>
      <w:r>
        <w:rPr>
          <w:rFonts w:ascii="Segoe UI" w:hAnsi="Segoe UI" w:cs="Segoe UI" w:hint="eastAsia"/>
          <w:shd w:val="clear" w:color="auto" w:fill="FFFFFF"/>
        </w:rPr>
        <w:t>特性，感觉单纯为了低功耗</w:t>
      </w:r>
    </w:p>
    <w:p w14:paraId="7B2C923E" w14:textId="3EB1E303" w:rsidR="00143CE4" w:rsidRDefault="00507A8A" w:rsidP="00C605A6">
      <w:pPr>
        <w:rPr>
          <w:rFonts w:ascii="Segoe UI" w:hAnsi="Segoe UI" w:cs="Segoe UI"/>
          <w:shd w:val="clear" w:color="auto" w:fill="FFFFFF"/>
        </w:rPr>
      </w:pPr>
      <w:r>
        <w:rPr>
          <w:rFonts w:ascii="Segoe UI" w:hAnsi="Segoe UI" w:cs="Segoe UI" w:hint="eastAsia"/>
          <w:shd w:val="clear" w:color="auto" w:fill="FFFFFF"/>
        </w:rPr>
        <w:t>另外一种是直接训练，但是会基于一些</w:t>
      </w:r>
      <w:r>
        <w:rPr>
          <w:rFonts w:ascii="Segoe UI" w:hAnsi="Segoe UI" w:cs="Segoe UI" w:hint="eastAsia"/>
          <w:shd w:val="clear" w:color="auto" w:fill="FFFFFF"/>
        </w:rPr>
        <w:t>ANN</w:t>
      </w:r>
      <w:r>
        <w:rPr>
          <w:rFonts w:ascii="Segoe UI" w:hAnsi="Segoe UI" w:cs="Segoe UI" w:hint="eastAsia"/>
          <w:shd w:val="clear" w:color="auto" w:fill="FFFFFF"/>
        </w:rPr>
        <w:t>的训练方法甚至结构</w:t>
      </w:r>
    </w:p>
    <w:p w14:paraId="69C9AA96" w14:textId="2DF6A5CB" w:rsidR="004F10A9" w:rsidRPr="00520BB4" w:rsidRDefault="004F10A9" w:rsidP="00C605A6">
      <w:pPr>
        <w:rPr>
          <w:rFonts w:ascii="宋体" w:eastAsia="宋体" w:hAnsi="宋体" w:hint="eastAsia"/>
          <w:b/>
          <w:bCs/>
          <w:sz w:val="30"/>
          <w:szCs w:val="30"/>
        </w:rPr>
      </w:pPr>
      <w:r w:rsidRPr="00520BB4">
        <w:rPr>
          <w:rFonts w:ascii="宋体" w:eastAsia="宋体" w:hAnsi="宋体" w:hint="eastAsia"/>
          <w:b/>
          <w:bCs/>
          <w:sz w:val="30"/>
          <w:szCs w:val="30"/>
        </w:rPr>
        <w:t>田永鸿老师团队相关工作</w:t>
      </w:r>
    </w:p>
    <w:p w14:paraId="6A4335E9" w14:textId="2375A837" w:rsidR="004F10A9" w:rsidRDefault="004F10A9" w:rsidP="004F10A9">
      <w:pPr>
        <w:rPr>
          <w:rFonts w:ascii="Segoe UI" w:hAnsi="Segoe UI" w:cs="Segoe UI"/>
          <w:shd w:val="clear" w:color="auto" w:fill="FFFFFF"/>
        </w:rPr>
      </w:pPr>
      <w:r w:rsidRPr="004F10A9">
        <w:rPr>
          <w:rFonts w:ascii="Segoe UI" w:hAnsi="Segoe UI" w:cs="Segoe UI"/>
          <w:shd w:val="clear" w:color="auto" w:fill="FFFFFF"/>
        </w:rPr>
        <w:t>Brain-like and Deep Computing</w:t>
      </w:r>
      <w:r>
        <w:rPr>
          <w:rFonts w:ascii="Segoe UI" w:hAnsi="Segoe UI" w:cs="Segoe UI"/>
          <w:shd w:val="clear" w:color="auto" w:fill="FFFFFF"/>
        </w:rPr>
        <w:t>:</w:t>
      </w:r>
    </w:p>
    <w:p w14:paraId="73B5D192" w14:textId="27C8AEA3" w:rsidR="004F10A9" w:rsidRPr="004F10A9" w:rsidRDefault="004F10A9" w:rsidP="004F10A9">
      <w:pPr>
        <w:widowControl/>
        <w:numPr>
          <w:ilvl w:val="0"/>
          <w:numId w:val="1"/>
        </w:numPr>
        <w:shd w:val="clear" w:color="auto" w:fill="FFFFFF"/>
        <w:ind w:left="1320"/>
        <w:jc w:val="left"/>
        <w:textAlignment w:val="baseline"/>
        <w:rPr>
          <w:rFonts w:ascii="inherit" w:eastAsia="宋体" w:hAnsi="inherit" w:cs="Helvetica" w:hint="eastAsia"/>
          <w:color w:val="373737"/>
          <w:kern w:val="0"/>
          <w:sz w:val="23"/>
          <w:szCs w:val="23"/>
        </w:rPr>
      </w:pPr>
      <w:r w:rsidRPr="004F10A9">
        <w:rPr>
          <w:rFonts w:ascii="inherit" w:eastAsia="宋体" w:hAnsi="inherit" w:cs="Helvetica"/>
          <w:color w:val="373737"/>
          <w:kern w:val="0"/>
          <w:sz w:val="23"/>
          <w:szCs w:val="23"/>
        </w:rPr>
        <w:t>Neural inversion computing</w:t>
      </w:r>
      <w:r w:rsidRPr="004F10A9">
        <w:rPr>
          <w:rFonts w:ascii="inherit" w:eastAsia="宋体" w:hAnsi="inherit" w:cs="Helvetica"/>
          <w:color w:val="373737"/>
          <w:kern w:val="0"/>
          <w:sz w:val="23"/>
          <w:szCs w:val="23"/>
          <w:bdr w:val="none" w:sz="0" w:space="0" w:color="auto" w:frame="1"/>
        </w:rPr>
        <w:t> </w:t>
      </w:r>
    </w:p>
    <w:p w14:paraId="2135D297" w14:textId="789C0A71" w:rsidR="004F10A9" w:rsidRPr="004F10A9" w:rsidRDefault="004F10A9" w:rsidP="004F10A9">
      <w:pPr>
        <w:widowControl/>
        <w:numPr>
          <w:ilvl w:val="0"/>
          <w:numId w:val="1"/>
        </w:numPr>
        <w:shd w:val="clear" w:color="auto" w:fill="FFFFFF"/>
        <w:ind w:left="1320"/>
        <w:jc w:val="left"/>
        <w:textAlignment w:val="baseline"/>
        <w:rPr>
          <w:rFonts w:ascii="inherit" w:eastAsia="宋体" w:hAnsi="inherit" w:cs="Helvetica" w:hint="eastAsia"/>
          <w:color w:val="373737"/>
          <w:kern w:val="0"/>
          <w:sz w:val="23"/>
          <w:szCs w:val="23"/>
        </w:rPr>
      </w:pPr>
      <w:r w:rsidRPr="004F10A9">
        <w:rPr>
          <w:rFonts w:ascii="inherit" w:eastAsia="宋体" w:hAnsi="inherit" w:cs="Helvetica"/>
          <w:color w:val="373737"/>
          <w:kern w:val="0"/>
          <w:sz w:val="23"/>
          <w:szCs w:val="23"/>
        </w:rPr>
        <w:t>Deep learning for video analysis</w:t>
      </w:r>
      <w:r w:rsidRPr="004F10A9">
        <w:rPr>
          <w:rFonts w:ascii="inherit" w:eastAsia="宋体" w:hAnsi="inherit" w:cs="Helvetica"/>
          <w:color w:val="373737"/>
          <w:kern w:val="0"/>
          <w:sz w:val="23"/>
          <w:szCs w:val="23"/>
          <w:bdr w:val="none" w:sz="0" w:space="0" w:color="auto" w:frame="1"/>
        </w:rPr>
        <w:t> </w:t>
      </w:r>
    </w:p>
    <w:p w14:paraId="28DCAAC5" w14:textId="77777777" w:rsidR="004F10A9" w:rsidRPr="004F10A9" w:rsidRDefault="004F10A9" w:rsidP="004F10A9">
      <w:pPr>
        <w:widowControl/>
        <w:numPr>
          <w:ilvl w:val="0"/>
          <w:numId w:val="1"/>
        </w:numPr>
        <w:shd w:val="clear" w:color="auto" w:fill="FFFFFF"/>
        <w:ind w:left="1320"/>
        <w:jc w:val="left"/>
        <w:textAlignment w:val="baseline"/>
        <w:rPr>
          <w:rFonts w:ascii="inherit" w:eastAsia="宋体" w:hAnsi="inherit" w:cs="Helvetica" w:hint="eastAsia"/>
          <w:color w:val="373737"/>
          <w:kern w:val="0"/>
          <w:sz w:val="23"/>
          <w:szCs w:val="23"/>
        </w:rPr>
      </w:pPr>
      <w:r w:rsidRPr="004F10A9">
        <w:rPr>
          <w:rFonts w:ascii="inherit" w:eastAsia="宋体" w:hAnsi="inherit" w:cs="Helvetica"/>
          <w:color w:val="373737"/>
          <w:kern w:val="0"/>
          <w:sz w:val="23"/>
          <w:szCs w:val="23"/>
        </w:rPr>
        <w:t>Biologically simulating for human vision system</w:t>
      </w:r>
    </w:p>
    <w:p w14:paraId="73C315DA" w14:textId="23C84063" w:rsidR="004F10A9" w:rsidRDefault="004F10A9" w:rsidP="004F10A9">
      <w:pPr>
        <w:rPr>
          <w:rFonts w:ascii="Segoe UI" w:hAnsi="Segoe UI" w:cs="Segoe UI"/>
          <w:shd w:val="clear" w:color="auto" w:fill="FFFFFF"/>
        </w:rPr>
      </w:pPr>
      <w:r w:rsidRPr="004F10A9">
        <w:rPr>
          <w:rFonts w:ascii="Segoe UI" w:hAnsi="Segoe UI" w:cs="Segoe UI"/>
          <w:shd w:val="clear" w:color="auto" w:fill="FFFFFF"/>
        </w:rPr>
        <w:t>Multimedia Big Data</w:t>
      </w:r>
    </w:p>
    <w:p w14:paraId="692DE55B" w14:textId="77777777" w:rsidR="00143CE4" w:rsidRDefault="00143CE4" w:rsidP="004F10A9">
      <w:pPr>
        <w:rPr>
          <w:rFonts w:ascii="Segoe UI" w:hAnsi="Segoe UI" w:cs="Segoe UI"/>
          <w:shd w:val="clear" w:color="auto" w:fill="FFFFFF"/>
        </w:rPr>
      </w:pPr>
    </w:p>
    <w:p w14:paraId="377D9DA1" w14:textId="68D76E7E" w:rsidR="00143CE4" w:rsidRPr="00520BB4" w:rsidRDefault="00507A8A" w:rsidP="004F10A9">
      <w:pPr>
        <w:rPr>
          <w:rFonts w:ascii="宋体" w:eastAsia="宋体" w:hAnsi="宋体" w:hint="eastAsia"/>
          <w:b/>
          <w:bCs/>
          <w:sz w:val="30"/>
          <w:szCs w:val="30"/>
        </w:rPr>
      </w:pPr>
      <w:r w:rsidRPr="00520BB4">
        <w:rPr>
          <w:rFonts w:ascii="宋体" w:eastAsia="宋体" w:hAnsi="宋体" w:hint="eastAsia"/>
          <w:b/>
          <w:bCs/>
          <w:sz w:val="30"/>
          <w:szCs w:val="30"/>
        </w:rPr>
        <w:t>田老师动作识别相关论文：</w:t>
      </w:r>
    </w:p>
    <w:p w14:paraId="1C2755EF" w14:textId="441CC7B4" w:rsidR="00507A8A" w:rsidRDefault="00507A8A" w:rsidP="004F10A9">
      <w:pPr>
        <w:rPr>
          <w:rFonts w:ascii="Segoe UI" w:hAnsi="Segoe UI" w:cs="Segoe UI"/>
          <w:shd w:val="clear" w:color="auto" w:fill="FFFFFF"/>
        </w:rPr>
      </w:pPr>
      <w:r w:rsidRPr="00507A8A">
        <w:rPr>
          <w:rFonts w:ascii="Segoe UI" w:hAnsi="Segoe UI" w:cs="Segoe UI"/>
          <w:shd w:val="clear" w:color="auto" w:fill="FFFFFF"/>
        </w:rPr>
        <w:t xml:space="preserve">Yemin Shi, Wei Zeng, </w:t>
      </w:r>
      <w:proofErr w:type="spellStart"/>
      <w:r w:rsidRPr="00507A8A">
        <w:rPr>
          <w:rFonts w:ascii="Segoe UI" w:hAnsi="Segoe UI" w:cs="Segoe UI"/>
          <w:shd w:val="clear" w:color="auto" w:fill="FFFFFF"/>
        </w:rPr>
        <w:t>Tiejun</w:t>
      </w:r>
      <w:proofErr w:type="spellEnd"/>
      <w:r w:rsidRPr="00507A8A">
        <w:rPr>
          <w:rFonts w:ascii="Segoe UI" w:hAnsi="Segoe UI" w:cs="Segoe UI"/>
          <w:shd w:val="clear" w:color="auto" w:fill="FFFFFF"/>
        </w:rPr>
        <w:t xml:space="preserve"> Huang, </w:t>
      </w:r>
      <w:proofErr w:type="spellStart"/>
      <w:r w:rsidRPr="00507A8A">
        <w:rPr>
          <w:rFonts w:ascii="Segoe UI" w:hAnsi="Segoe UI" w:cs="Segoe UI"/>
          <w:shd w:val="clear" w:color="auto" w:fill="FFFFFF"/>
        </w:rPr>
        <w:t>Yaowei</w:t>
      </w:r>
      <w:proofErr w:type="spellEnd"/>
      <w:r w:rsidRPr="00507A8A">
        <w:rPr>
          <w:rFonts w:ascii="Segoe UI" w:hAnsi="Segoe UI" w:cs="Segoe UI"/>
          <w:shd w:val="clear" w:color="auto" w:fill="FFFFFF"/>
        </w:rPr>
        <w:t xml:space="preserve"> Wang</w:t>
      </w:r>
      <w:r w:rsidRPr="00507A8A">
        <w:rPr>
          <w:rFonts w:ascii="Cambria Math" w:hAnsi="Cambria Math" w:cs="Cambria Math"/>
          <w:shd w:val="clear" w:color="auto" w:fill="FFFFFF"/>
        </w:rPr>
        <w:t>∗</w:t>
      </w:r>
      <w:r w:rsidRPr="00507A8A">
        <w:rPr>
          <w:rFonts w:ascii="Segoe UI" w:hAnsi="Segoe UI" w:cs="Segoe UI"/>
          <w:shd w:val="clear" w:color="auto" w:fill="FFFFFF"/>
        </w:rPr>
        <w:t>, </w:t>
      </w:r>
      <w:hyperlink r:id="rId7" w:history="1">
        <w:r w:rsidRPr="00507A8A">
          <w:rPr>
            <w:rStyle w:val="a7"/>
            <w:rFonts w:ascii="Segoe UI" w:hAnsi="Segoe UI" w:cs="Segoe UI"/>
            <w:shd w:val="clear" w:color="auto" w:fill="FFFFFF"/>
          </w:rPr>
          <w:t>Learning Deep Trajectory Descriptor for Action Recognition in Videos using Deep Neural Networks</w:t>
        </w:r>
      </w:hyperlink>
      <w:r w:rsidRPr="00507A8A">
        <w:rPr>
          <w:rFonts w:ascii="Segoe UI" w:hAnsi="Segoe UI" w:cs="Segoe UI"/>
          <w:shd w:val="clear" w:color="auto" w:fill="FFFFFF"/>
        </w:rPr>
        <w:t>, </w:t>
      </w:r>
      <w:r w:rsidRPr="00507A8A">
        <w:rPr>
          <w:rFonts w:ascii="Segoe UI" w:hAnsi="Segoe UI" w:cs="Segoe UI"/>
          <w:b/>
          <w:bCs/>
          <w:i/>
          <w:iCs/>
          <w:shd w:val="clear" w:color="auto" w:fill="FFFFFF"/>
        </w:rPr>
        <w:t>Proc.</w:t>
      </w:r>
      <w:r w:rsidRPr="00507A8A">
        <w:rPr>
          <w:rFonts w:ascii="Segoe UI" w:hAnsi="Segoe UI" w:cs="Segoe UI"/>
          <w:i/>
          <w:iCs/>
          <w:shd w:val="clear" w:color="auto" w:fill="FFFFFF"/>
        </w:rPr>
        <w:t> </w:t>
      </w:r>
      <w:r w:rsidRPr="00507A8A">
        <w:rPr>
          <w:rFonts w:ascii="Segoe UI" w:hAnsi="Segoe UI" w:cs="Segoe UI"/>
          <w:b/>
          <w:bCs/>
          <w:i/>
          <w:iCs/>
          <w:shd w:val="clear" w:color="auto" w:fill="FFFFFF"/>
        </w:rPr>
        <w:t>Int’l Conf. Multimedia and Expo</w:t>
      </w:r>
      <w:r w:rsidRPr="00507A8A">
        <w:rPr>
          <w:rFonts w:ascii="Segoe UI" w:hAnsi="Segoe UI" w:cs="Segoe UI"/>
          <w:i/>
          <w:iCs/>
          <w:shd w:val="clear" w:color="auto" w:fill="FFFFFF"/>
        </w:rPr>
        <w:t> </w:t>
      </w:r>
      <w:r w:rsidRPr="00507A8A">
        <w:rPr>
          <w:rFonts w:ascii="Segoe UI" w:hAnsi="Segoe UI" w:cs="Segoe UI"/>
          <w:b/>
          <w:bCs/>
          <w:i/>
          <w:iCs/>
          <w:shd w:val="clear" w:color="auto" w:fill="FFFFFF"/>
        </w:rPr>
        <w:t>(ICME 2015)</w:t>
      </w:r>
      <w:r w:rsidRPr="00507A8A">
        <w:rPr>
          <w:rFonts w:ascii="Segoe UI" w:hAnsi="Segoe UI" w:cs="Segoe UI"/>
          <w:shd w:val="clear" w:color="auto" w:fill="FFFFFF"/>
        </w:rPr>
        <w:t>, Torino, Italy.</w:t>
      </w:r>
    </w:p>
    <w:p w14:paraId="5BF874EE" w14:textId="5F786094" w:rsidR="00507A8A" w:rsidRDefault="00507A8A" w:rsidP="004F10A9">
      <w:pPr>
        <w:rPr>
          <w:rFonts w:ascii="Segoe UI" w:hAnsi="Segoe UI" w:cs="Segoe UI"/>
          <w:shd w:val="clear" w:color="auto" w:fill="FFFFFF"/>
        </w:rPr>
      </w:pPr>
      <w:proofErr w:type="spellStart"/>
      <w:r w:rsidRPr="00507A8A">
        <w:rPr>
          <w:rFonts w:ascii="Segoe UI" w:hAnsi="Segoe UI" w:cs="Segoe UI"/>
          <w:shd w:val="clear" w:color="auto" w:fill="FFFFFF"/>
        </w:rPr>
        <w:t>Zhengying</w:t>
      </w:r>
      <w:proofErr w:type="spellEnd"/>
      <w:r w:rsidRPr="00507A8A">
        <w:rPr>
          <w:rFonts w:ascii="Segoe UI" w:hAnsi="Segoe UI" w:cs="Segoe UI"/>
          <w:shd w:val="clear" w:color="auto" w:fill="FFFFFF"/>
        </w:rPr>
        <w:t xml:space="preserve"> Chen, </w:t>
      </w:r>
      <w:proofErr w:type="spellStart"/>
      <w:r w:rsidRPr="00507A8A">
        <w:rPr>
          <w:rFonts w:ascii="Segoe UI" w:hAnsi="Segoe UI" w:cs="Segoe UI"/>
          <w:shd w:val="clear" w:color="auto" w:fill="FFFFFF"/>
        </w:rPr>
        <w:t>Yonghong</w:t>
      </w:r>
      <w:proofErr w:type="spellEnd"/>
      <w:r w:rsidRPr="00507A8A">
        <w:rPr>
          <w:rFonts w:ascii="Segoe UI" w:hAnsi="Segoe UI" w:cs="Segoe UI"/>
          <w:shd w:val="clear" w:color="auto" w:fill="FFFFFF"/>
        </w:rPr>
        <w:t xml:space="preserve"> Tian*, Wei Zeng and </w:t>
      </w:r>
      <w:proofErr w:type="spellStart"/>
      <w:r w:rsidRPr="00507A8A">
        <w:rPr>
          <w:rFonts w:ascii="Segoe UI" w:hAnsi="Segoe UI" w:cs="Segoe UI"/>
          <w:shd w:val="clear" w:color="auto" w:fill="FFFFFF"/>
        </w:rPr>
        <w:t>Tiejun</w:t>
      </w:r>
      <w:proofErr w:type="spellEnd"/>
      <w:r w:rsidRPr="00507A8A">
        <w:rPr>
          <w:rFonts w:ascii="Segoe UI" w:hAnsi="Segoe UI" w:cs="Segoe UI"/>
          <w:shd w:val="clear" w:color="auto" w:fill="FFFFFF"/>
        </w:rPr>
        <w:t xml:space="preserve"> Huang, </w:t>
      </w:r>
      <w:hyperlink r:id="rId8" w:history="1">
        <w:r w:rsidRPr="00507A8A">
          <w:rPr>
            <w:rStyle w:val="a7"/>
            <w:rFonts w:ascii="Segoe UI" w:hAnsi="Segoe UI" w:cs="Segoe UI"/>
            <w:shd w:val="clear" w:color="auto" w:fill="FFFFFF"/>
          </w:rPr>
          <w:t>Detecting Abnormal Behaviors in Surveillance Videos Based on Fuzzy Clustering and Multiple Auto-</w:t>
        </w:r>
        <w:r w:rsidRPr="00507A8A">
          <w:rPr>
            <w:rStyle w:val="a7"/>
            <w:rFonts w:ascii="Segoe UI" w:hAnsi="Segoe UI" w:cs="Segoe UI"/>
            <w:shd w:val="clear" w:color="auto" w:fill="FFFFFF"/>
          </w:rPr>
          <w:lastRenderedPageBreak/>
          <w:t>Encoders</w:t>
        </w:r>
      </w:hyperlink>
      <w:r w:rsidRPr="00507A8A">
        <w:rPr>
          <w:rFonts w:ascii="Segoe UI" w:hAnsi="Segoe UI" w:cs="Segoe UI"/>
          <w:shd w:val="clear" w:color="auto" w:fill="FFFFFF"/>
        </w:rPr>
        <w:t>, </w:t>
      </w:r>
      <w:r w:rsidRPr="00507A8A">
        <w:rPr>
          <w:rFonts w:ascii="Segoe UI" w:hAnsi="Segoe UI" w:cs="Segoe UI"/>
          <w:b/>
          <w:bCs/>
          <w:i/>
          <w:iCs/>
          <w:shd w:val="clear" w:color="auto" w:fill="FFFFFF"/>
        </w:rPr>
        <w:t>Proc.</w:t>
      </w:r>
      <w:r w:rsidRPr="00507A8A">
        <w:rPr>
          <w:rFonts w:ascii="Segoe UI" w:hAnsi="Segoe UI" w:cs="Segoe UI"/>
          <w:i/>
          <w:iCs/>
          <w:shd w:val="clear" w:color="auto" w:fill="FFFFFF"/>
        </w:rPr>
        <w:t> </w:t>
      </w:r>
      <w:r w:rsidRPr="00507A8A">
        <w:rPr>
          <w:rFonts w:ascii="Segoe UI" w:hAnsi="Segoe UI" w:cs="Segoe UI"/>
          <w:b/>
          <w:bCs/>
          <w:i/>
          <w:iCs/>
          <w:shd w:val="clear" w:color="auto" w:fill="FFFFFF"/>
        </w:rPr>
        <w:t>Int’l Conf. Multimedia and Expo</w:t>
      </w:r>
      <w:r w:rsidRPr="00507A8A">
        <w:rPr>
          <w:rFonts w:ascii="Segoe UI" w:hAnsi="Segoe UI" w:cs="Segoe UI"/>
          <w:i/>
          <w:iCs/>
          <w:shd w:val="clear" w:color="auto" w:fill="FFFFFF"/>
        </w:rPr>
        <w:t> </w:t>
      </w:r>
      <w:r w:rsidRPr="00507A8A">
        <w:rPr>
          <w:rFonts w:ascii="Segoe UI" w:hAnsi="Segoe UI" w:cs="Segoe UI"/>
          <w:b/>
          <w:bCs/>
          <w:i/>
          <w:iCs/>
          <w:shd w:val="clear" w:color="auto" w:fill="FFFFFF"/>
        </w:rPr>
        <w:t>(ICME 2015)</w:t>
      </w:r>
      <w:r w:rsidRPr="00507A8A">
        <w:rPr>
          <w:rFonts w:ascii="Segoe UI" w:hAnsi="Segoe UI" w:cs="Segoe UI"/>
          <w:shd w:val="clear" w:color="auto" w:fill="FFFFFF"/>
        </w:rPr>
        <w:t>, Torino, Italy.</w:t>
      </w:r>
    </w:p>
    <w:p w14:paraId="166BE6E6" w14:textId="6F15C9EC" w:rsidR="00143CE4" w:rsidRDefault="00590C9E" w:rsidP="00143CE4">
      <w:pPr>
        <w:rPr>
          <w:rFonts w:hint="eastAsia"/>
        </w:rPr>
      </w:pPr>
      <w:r>
        <w:rPr>
          <w:rFonts w:hint="eastAsia"/>
        </w:rPr>
        <w:t>都是ANN而不是SNN，</w:t>
      </w:r>
      <w:proofErr w:type="gramStart"/>
      <w:r>
        <w:rPr>
          <w:rFonts w:hint="eastAsia"/>
        </w:rPr>
        <w:t>大概看</w:t>
      </w:r>
      <w:proofErr w:type="gramEnd"/>
      <w:r>
        <w:rPr>
          <w:rFonts w:hint="eastAsia"/>
        </w:rPr>
        <w:t>了一下处理逻辑，没有细看</w:t>
      </w:r>
    </w:p>
    <w:p w14:paraId="5B316510" w14:textId="4F0DD151" w:rsidR="00520BB4" w:rsidRPr="00520BB4" w:rsidRDefault="00520BB4" w:rsidP="00143CE4">
      <w:pPr>
        <w:rPr>
          <w:rFonts w:hint="eastAsia"/>
          <w:b/>
          <w:bCs/>
          <w:sz w:val="30"/>
          <w:szCs w:val="30"/>
        </w:rPr>
      </w:pPr>
      <w:r w:rsidRPr="00520BB4">
        <w:rPr>
          <w:rFonts w:hint="eastAsia"/>
          <w:b/>
          <w:bCs/>
          <w:sz w:val="30"/>
          <w:szCs w:val="30"/>
        </w:rPr>
        <w:t>一些数据集</w:t>
      </w:r>
    </w:p>
    <w:p w14:paraId="4485D175" w14:textId="77777777" w:rsidR="00143CE4" w:rsidRDefault="00143CE4" w:rsidP="00143CE4">
      <w:pPr>
        <w:rPr>
          <w:rFonts w:hint="eastAsia"/>
        </w:rPr>
      </w:pPr>
      <w:r w:rsidRPr="00925E1C">
        <w:t>DVS</w:t>
      </w:r>
      <w:r>
        <w:rPr>
          <w:rFonts w:hint="eastAsia"/>
        </w:rPr>
        <w:t>：</w:t>
      </w:r>
    </w:p>
    <w:p w14:paraId="5CC14F6B" w14:textId="77777777" w:rsidR="00143CE4" w:rsidRDefault="00143CE4" w:rsidP="00143CE4">
      <w:pPr>
        <w:rPr>
          <w:rFonts w:hint="eastAsia"/>
        </w:rPr>
      </w:pPr>
      <w:r w:rsidRPr="00925E1C">
        <w:t>HARDVS</w:t>
      </w:r>
      <w:r>
        <w:rPr>
          <w:rFonts w:hint="eastAsia"/>
        </w:rPr>
        <w:t>：</w:t>
      </w:r>
      <w:r>
        <w:fldChar w:fldCharType="begin"/>
      </w:r>
      <w:r>
        <w:instrText>HYPERLINK "https://github.com/Event-AHU/HARDVS?tab=readme-ov-file"</w:instrText>
      </w:r>
      <w:r>
        <w:fldChar w:fldCharType="separate"/>
      </w:r>
      <w:r w:rsidRPr="00920096">
        <w:rPr>
          <w:rStyle w:val="a7"/>
          <w:rFonts w:hint="eastAsia"/>
        </w:rPr>
        <w:t>https://github.com/Event-AHU/HARDVS?tab=readme-ov-file</w:t>
      </w:r>
      <w:r>
        <w:fldChar w:fldCharType="end"/>
      </w:r>
    </w:p>
    <w:p w14:paraId="7F109482" w14:textId="77777777" w:rsidR="00143CE4" w:rsidRDefault="00143CE4" w:rsidP="00143CE4">
      <w:pPr>
        <w:rPr>
          <w:rFonts w:hint="eastAsia"/>
        </w:rPr>
      </w:pPr>
      <w:r w:rsidRPr="003F3D16">
        <w:t>UCF-Crime-DVS</w:t>
      </w:r>
      <w:r>
        <w:rPr>
          <w:rFonts w:hint="eastAsia"/>
        </w:rPr>
        <w:t>：</w:t>
      </w:r>
      <w:r w:rsidRPr="003F3D16">
        <w:rPr>
          <w:rFonts w:hint="eastAsia"/>
        </w:rPr>
        <w:fldChar w:fldCharType="begin"/>
      </w:r>
      <w:r w:rsidRPr="003F3D16">
        <w:rPr>
          <w:rFonts w:hint="eastAsia"/>
        </w:rPr>
        <w:instrText>HYPERLINK "https://github.com/YBQian-Roy/UCF-Crime-DVS"</w:instrText>
      </w:r>
      <w:r w:rsidRPr="003F3D16">
        <w:rPr>
          <w:rFonts w:hint="eastAsia"/>
        </w:rPr>
      </w:r>
      <w:r w:rsidRPr="003F3D16">
        <w:rPr>
          <w:rFonts w:hint="eastAsia"/>
        </w:rPr>
        <w:fldChar w:fldCharType="separate"/>
      </w:r>
      <w:r w:rsidRPr="003F3D16">
        <w:rPr>
          <w:rStyle w:val="a7"/>
        </w:rPr>
        <w:t>GitHub - YBQian-Roy/UCF-Crime-DVS</w:t>
      </w:r>
      <w:r w:rsidRPr="003F3D16">
        <w:rPr>
          <w:rFonts w:hint="eastAsia"/>
        </w:rPr>
        <w:fldChar w:fldCharType="end"/>
      </w:r>
    </w:p>
    <w:p w14:paraId="3A1E3ADC" w14:textId="77777777" w:rsidR="00143CE4" w:rsidRDefault="00143CE4" w:rsidP="00143CE4">
      <w:pPr>
        <w:rPr>
          <w:rStyle w:val="a7"/>
          <w:rFonts w:hint="eastAsia"/>
        </w:rPr>
      </w:pPr>
      <w:proofErr w:type="spellStart"/>
      <w:r w:rsidRPr="003F3D16">
        <w:rPr>
          <w:b/>
          <w:bCs/>
        </w:rPr>
        <w:t>Celex</w:t>
      </w:r>
      <w:proofErr w:type="spellEnd"/>
      <w:r w:rsidRPr="003F3D16">
        <w:rPr>
          <w:b/>
          <w:bCs/>
        </w:rPr>
        <w:t>-HAR</w:t>
      </w:r>
      <w:r>
        <w:rPr>
          <w:rFonts w:hint="eastAsia"/>
          <w:b/>
          <w:bCs/>
        </w:rPr>
        <w:t>：</w:t>
      </w:r>
      <w:r>
        <w:rPr>
          <w:rStyle w:val="a7"/>
          <w:rFonts w:hint="eastAsia"/>
        </w:rPr>
        <w:fldChar w:fldCharType="begin"/>
      </w:r>
      <w:r>
        <w:rPr>
          <w:rStyle w:val="a7"/>
          <w:rFonts w:hint="eastAsia"/>
        </w:rPr>
        <w:instrText>HYPERLINK "</w:instrText>
      </w:r>
      <w:r w:rsidRPr="003F3D16">
        <w:rPr>
          <w:rStyle w:val="a7"/>
          <w:rFonts w:hint="eastAsia"/>
        </w:rPr>
        <w:instrText>https://github.com/Event-AHU/CeleX-HAR</w:instrText>
      </w:r>
      <w:r>
        <w:rPr>
          <w:rStyle w:val="a7"/>
          <w:rFonts w:hint="eastAsia"/>
        </w:rPr>
        <w:instrText>"</w:instrText>
      </w:r>
      <w:r>
        <w:rPr>
          <w:rStyle w:val="a7"/>
          <w:rFonts w:hint="eastAsia"/>
        </w:rPr>
      </w:r>
      <w:r>
        <w:rPr>
          <w:rStyle w:val="a7"/>
          <w:rFonts w:hint="eastAsia"/>
        </w:rPr>
        <w:fldChar w:fldCharType="separate"/>
      </w:r>
      <w:r w:rsidRPr="00AA2D46">
        <w:rPr>
          <w:rStyle w:val="a7"/>
          <w:rFonts w:hint="eastAsia"/>
        </w:rPr>
        <w:t>https://github.com/Event-AHU/CeleX-HAR</w:t>
      </w:r>
      <w:r>
        <w:rPr>
          <w:rStyle w:val="a7"/>
          <w:rFonts w:hint="eastAsia"/>
        </w:rPr>
        <w:fldChar w:fldCharType="end"/>
      </w:r>
    </w:p>
    <w:p w14:paraId="34C4D8AC" w14:textId="77777777" w:rsidR="00143CE4" w:rsidRDefault="00143CE4" w:rsidP="00143CE4">
      <w:pPr>
        <w:rPr>
          <w:rFonts w:hint="eastAsia"/>
          <w:b/>
          <w:bCs/>
        </w:rPr>
      </w:pPr>
      <w:r w:rsidRPr="003F3D16">
        <w:rPr>
          <w:b/>
          <w:bCs/>
        </w:rPr>
        <w:t>DailyDVS-200</w:t>
      </w:r>
      <w:r>
        <w:rPr>
          <w:rFonts w:hint="eastAsia"/>
          <w:b/>
          <w:bCs/>
        </w:rPr>
        <w:t>：</w:t>
      </w:r>
      <w:r w:rsidRPr="003F3D16">
        <w:rPr>
          <w:rFonts w:hint="eastAsia"/>
          <w:b/>
          <w:bCs/>
        </w:rPr>
        <w:fldChar w:fldCharType="begin"/>
      </w:r>
      <w:r w:rsidRPr="003F3D16">
        <w:rPr>
          <w:rFonts w:hint="eastAsia"/>
          <w:b/>
          <w:bCs/>
        </w:rPr>
        <w:instrText>HYPERLINK "https://github.com/QiWang233/DailyDVS-200"</w:instrText>
      </w:r>
      <w:r w:rsidRPr="003F3D16">
        <w:rPr>
          <w:rFonts w:hint="eastAsia"/>
          <w:b/>
          <w:bCs/>
        </w:rPr>
      </w:r>
      <w:r w:rsidRPr="003F3D16">
        <w:rPr>
          <w:rFonts w:hint="eastAsia"/>
          <w:b/>
          <w:bCs/>
        </w:rPr>
        <w:fldChar w:fldCharType="separate"/>
      </w:r>
      <w:r w:rsidRPr="003F3D16">
        <w:rPr>
          <w:rStyle w:val="a7"/>
          <w:b/>
          <w:bCs/>
        </w:rPr>
        <w:t>GitHub - QiWang233/DailyDVS-200: [ECCV-2024] DailyDVS-200: A Comprehensive Benchmark Dataset for Event-Based Action Recognition</w:t>
      </w:r>
      <w:r w:rsidRPr="003F3D16">
        <w:rPr>
          <w:rFonts w:hint="eastAsia"/>
          <w:b/>
          <w:bCs/>
        </w:rPr>
        <w:fldChar w:fldCharType="end"/>
      </w:r>
    </w:p>
    <w:p w14:paraId="7EB914A6" w14:textId="77777777" w:rsidR="00143CE4" w:rsidRDefault="00143CE4" w:rsidP="00143CE4">
      <w:pPr>
        <w:rPr>
          <w:rFonts w:hint="eastAsia"/>
          <w:b/>
          <w:bCs/>
        </w:rPr>
      </w:pPr>
      <w:r>
        <w:rPr>
          <w:rFonts w:hint="eastAsia"/>
        </w:rPr>
        <w:t>RGB：</w:t>
      </w:r>
    </w:p>
    <w:p w14:paraId="1D5A202A" w14:textId="77777777" w:rsidR="00143CE4" w:rsidRDefault="00143CE4" w:rsidP="00143CE4">
      <w:pPr>
        <w:rPr>
          <w:rFonts w:hint="eastAsia"/>
        </w:rPr>
      </w:pPr>
      <w:r w:rsidRPr="0013410E">
        <w:rPr>
          <w:b/>
          <w:bCs/>
        </w:rPr>
        <w:t>UCF101</w:t>
      </w:r>
      <w:r>
        <w:rPr>
          <w:rFonts w:hint="eastAsia"/>
          <w:b/>
          <w:bCs/>
        </w:rPr>
        <w:t>：</w:t>
      </w:r>
      <w:r w:rsidRPr="0013410E">
        <w:rPr>
          <w:rFonts w:hint="eastAsia"/>
        </w:rPr>
        <w:fldChar w:fldCharType="begin"/>
      </w:r>
      <w:r w:rsidRPr="0013410E">
        <w:rPr>
          <w:rFonts w:hint="eastAsia"/>
        </w:rPr>
        <w:instrText>HYPERLINK "https://www.crcv.ucf.edu/research/data-sets/ucf101/"</w:instrText>
      </w:r>
      <w:r w:rsidRPr="0013410E">
        <w:rPr>
          <w:rFonts w:hint="eastAsia"/>
        </w:rPr>
      </w:r>
      <w:r w:rsidRPr="0013410E">
        <w:rPr>
          <w:rFonts w:hint="eastAsia"/>
        </w:rPr>
        <w:fldChar w:fldCharType="separate"/>
      </w:r>
      <w:r w:rsidRPr="0013410E">
        <w:rPr>
          <w:rStyle w:val="a7"/>
        </w:rPr>
        <w:t>UCF101 – Action Recognition Data Set – Center for Research in Computer Vision</w:t>
      </w:r>
      <w:r w:rsidRPr="0013410E">
        <w:rPr>
          <w:rFonts w:hint="eastAsia"/>
        </w:rPr>
        <w:fldChar w:fldCharType="end"/>
      </w:r>
    </w:p>
    <w:p w14:paraId="2590A87A" w14:textId="77777777" w:rsidR="00143CE4" w:rsidRDefault="00143CE4" w:rsidP="00143CE4">
      <w:pPr>
        <w:rPr>
          <w:rFonts w:hint="eastAsia"/>
        </w:rPr>
      </w:pPr>
      <w:r w:rsidRPr="0013410E">
        <w:rPr>
          <w:b/>
          <w:bCs/>
        </w:rPr>
        <w:t>HMDB51</w:t>
      </w:r>
      <w:r w:rsidRPr="0013410E">
        <w:rPr>
          <w:rFonts w:hint="eastAsia"/>
        </w:rPr>
        <w:t xml:space="preserve"> </w:t>
      </w:r>
      <w:r>
        <w:rPr>
          <w:rFonts w:hint="eastAsia"/>
        </w:rPr>
        <w:t>：</w:t>
      </w:r>
      <w:r w:rsidRPr="0013410E">
        <w:rPr>
          <w:rFonts w:hint="eastAsia"/>
        </w:rPr>
        <w:fldChar w:fldCharType="begin"/>
      </w:r>
      <w:r w:rsidRPr="0013410E">
        <w:rPr>
          <w:rFonts w:hint="eastAsia"/>
        </w:rPr>
        <w:instrText>HYPERLINK "https://opendatalab.org.cn/OpenDataLab/HMDB51"</w:instrText>
      </w:r>
      <w:r w:rsidRPr="0013410E">
        <w:rPr>
          <w:rFonts w:hint="eastAsia"/>
        </w:rPr>
      </w:r>
      <w:r w:rsidRPr="0013410E">
        <w:rPr>
          <w:rFonts w:hint="eastAsia"/>
        </w:rPr>
        <w:fldChar w:fldCharType="separate"/>
      </w:r>
      <w:r w:rsidRPr="0013410E">
        <w:rPr>
          <w:rStyle w:val="a7"/>
        </w:rPr>
        <w:t>数据集-OpenDataLab</w:t>
      </w:r>
      <w:r w:rsidRPr="0013410E">
        <w:rPr>
          <w:rFonts w:hint="eastAsia"/>
        </w:rPr>
        <w:fldChar w:fldCharType="end"/>
      </w:r>
    </w:p>
    <w:p w14:paraId="399C1328" w14:textId="77777777" w:rsidR="00143CE4" w:rsidRDefault="00143CE4" w:rsidP="00143CE4">
      <w:pPr>
        <w:rPr>
          <w:rFonts w:hint="eastAsia"/>
        </w:rPr>
      </w:pPr>
      <w:r w:rsidRPr="0013410E">
        <w:rPr>
          <w:b/>
          <w:bCs/>
        </w:rPr>
        <w:t>Kinetics</w:t>
      </w:r>
      <w:r w:rsidRPr="0013410E">
        <w:rPr>
          <w:rFonts w:hint="eastAsia"/>
        </w:rPr>
        <w:t xml:space="preserve"> </w:t>
      </w:r>
      <w:r>
        <w:rPr>
          <w:rFonts w:hint="eastAsia"/>
        </w:rPr>
        <w:t>：</w:t>
      </w:r>
      <w:r w:rsidRPr="0013410E">
        <w:rPr>
          <w:rFonts w:hint="eastAsia"/>
        </w:rPr>
        <w:fldChar w:fldCharType="begin"/>
      </w:r>
      <w:r w:rsidRPr="0013410E">
        <w:rPr>
          <w:rFonts w:hint="eastAsia"/>
        </w:rPr>
        <w:instrText>HYPERLINK "https://github.com/cvdfoundation/kinetics-dataset"</w:instrText>
      </w:r>
      <w:r w:rsidRPr="0013410E">
        <w:rPr>
          <w:rFonts w:hint="eastAsia"/>
        </w:rPr>
      </w:r>
      <w:r w:rsidRPr="0013410E">
        <w:rPr>
          <w:rFonts w:hint="eastAsia"/>
        </w:rPr>
        <w:fldChar w:fldCharType="separate"/>
      </w:r>
      <w:r w:rsidRPr="0013410E">
        <w:rPr>
          <w:rStyle w:val="a7"/>
        </w:rPr>
        <w:t>GitHub - cvdfoundation/kinetics-dataset</w:t>
      </w:r>
      <w:r w:rsidRPr="0013410E">
        <w:rPr>
          <w:rFonts w:hint="eastAsia"/>
        </w:rPr>
        <w:fldChar w:fldCharType="end"/>
      </w:r>
    </w:p>
    <w:p w14:paraId="3397C045" w14:textId="77777777" w:rsidR="00143CE4" w:rsidRDefault="00143CE4" w:rsidP="00143CE4">
      <w:pPr>
        <w:rPr>
          <w:rFonts w:hint="eastAsia"/>
        </w:rPr>
      </w:pPr>
      <w:r w:rsidRPr="0013410E">
        <w:rPr>
          <w:b/>
          <w:bCs/>
        </w:rPr>
        <w:t>AVA</w:t>
      </w:r>
      <w:r w:rsidRPr="0013410E">
        <w:rPr>
          <w:rFonts w:hint="eastAsia"/>
        </w:rPr>
        <w:t xml:space="preserve"> </w:t>
      </w:r>
      <w:r>
        <w:rPr>
          <w:rFonts w:hint="eastAsia"/>
        </w:rPr>
        <w:t>：</w:t>
      </w:r>
      <w:r w:rsidRPr="0013410E">
        <w:rPr>
          <w:rFonts w:hint="eastAsia"/>
        </w:rPr>
        <w:fldChar w:fldCharType="begin"/>
      </w:r>
      <w:r w:rsidRPr="0013410E">
        <w:rPr>
          <w:rFonts w:hint="eastAsia"/>
        </w:rPr>
        <w:instrText>HYPERLINK "https://github.com/cvdfoundation/ava-dataset"</w:instrText>
      </w:r>
      <w:r w:rsidRPr="0013410E">
        <w:rPr>
          <w:rFonts w:hint="eastAsia"/>
        </w:rPr>
      </w:r>
      <w:r w:rsidRPr="0013410E">
        <w:rPr>
          <w:rFonts w:hint="eastAsia"/>
        </w:rPr>
        <w:fldChar w:fldCharType="separate"/>
      </w:r>
      <w:r w:rsidRPr="0013410E">
        <w:rPr>
          <w:rStyle w:val="a7"/>
        </w:rPr>
        <w:t>GitHub - cvdfoundation/ava-dataset: The AVA dataset densely annotates 80 atomic visual actions in 351k movie clips with actions localized in space and time, resulting in 1.65M action labels with multiple labels per human occurring frequently.</w:t>
      </w:r>
      <w:r w:rsidRPr="0013410E">
        <w:rPr>
          <w:rFonts w:hint="eastAsia"/>
        </w:rPr>
        <w:fldChar w:fldCharType="end"/>
      </w:r>
    </w:p>
    <w:p w14:paraId="5FB7EFA1" w14:textId="77777777" w:rsidR="00143CE4" w:rsidRDefault="00143CE4" w:rsidP="00143CE4">
      <w:pPr>
        <w:rPr>
          <w:rFonts w:hint="eastAsia"/>
        </w:rPr>
      </w:pPr>
      <w:r w:rsidRPr="0013410E">
        <w:rPr>
          <w:b/>
          <w:bCs/>
        </w:rPr>
        <w:t>KTH</w:t>
      </w:r>
      <w:r w:rsidRPr="0013410E">
        <w:rPr>
          <w:rFonts w:hint="eastAsia"/>
        </w:rPr>
        <w:t xml:space="preserve"> </w:t>
      </w:r>
      <w:r>
        <w:rPr>
          <w:rFonts w:hint="eastAsia"/>
        </w:rPr>
        <w:t>：</w:t>
      </w:r>
      <w:r w:rsidRPr="0013410E">
        <w:rPr>
          <w:rFonts w:hint="eastAsia"/>
        </w:rPr>
        <w:fldChar w:fldCharType="begin"/>
      </w:r>
      <w:r w:rsidRPr="0013410E">
        <w:rPr>
          <w:rFonts w:hint="eastAsia"/>
        </w:rPr>
        <w:instrText>HYPERLINK "https://github.com/vkhoi/KTH-Action-Recognition"</w:instrText>
      </w:r>
      <w:r w:rsidRPr="0013410E">
        <w:rPr>
          <w:rFonts w:hint="eastAsia"/>
        </w:rPr>
      </w:r>
      <w:r w:rsidRPr="0013410E">
        <w:rPr>
          <w:rFonts w:hint="eastAsia"/>
        </w:rPr>
        <w:fldChar w:fldCharType="separate"/>
      </w:r>
      <w:r w:rsidRPr="0013410E">
        <w:rPr>
          <w:rStyle w:val="a7"/>
        </w:rPr>
        <w:t>GitHub - vkhoi/KTH-Action-Recognition: Action Recognition on the KTH Dataset</w:t>
      </w:r>
      <w:r w:rsidRPr="0013410E">
        <w:rPr>
          <w:rFonts w:hint="eastAsia"/>
        </w:rPr>
        <w:fldChar w:fldCharType="end"/>
      </w:r>
    </w:p>
    <w:p w14:paraId="2E70E827" w14:textId="77777777" w:rsidR="00143CE4" w:rsidRDefault="00143CE4" w:rsidP="00143CE4">
      <w:pPr>
        <w:rPr>
          <w:rFonts w:hint="eastAsia"/>
        </w:rPr>
      </w:pPr>
      <w:proofErr w:type="spellStart"/>
      <w:r>
        <w:rPr>
          <w:rFonts w:hint="eastAsia"/>
        </w:rPr>
        <w:t>RGB+depth</w:t>
      </w:r>
      <w:proofErr w:type="spellEnd"/>
      <w:r>
        <w:rPr>
          <w:rFonts w:hint="eastAsia"/>
        </w:rPr>
        <w:t>：</w:t>
      </w:r>
    </w:p>
    <w:p w14:paraId="3C86F2E4" w14:textId="77777777" w:rsidR="00143CE4" w:rsidRDefault="00143CE4" w:rsidP="00143CE4">
      <w:pPr>
        <w:rPr>
          <w:rFonts w:hint="eastAsia"/>
        </w:rPr>
      </w:pPr>
      <w:r w:rsidRPr="0013410E">
        <w:rPr>
          <w:b/>
          <w:bCs/>
        </w:rPr>
        <w:t>NTU RGB+D</w:t>
      </w:r>
      <w:r w:rsidRPr="0013410E">
        <w:rPr>
          <w:rFonts w:hint="eastAsia"/>
        </w:rPr>
        <w:t xml:space="preserve"> </w:t>
      </w:r>
      <w:r>
        <w:rPr>
          <w:rFonts w:hint="eastAsia"/>
        </w:rPr>
        <w:t>：</w:t>
      </w:r>
      <w:r w:rsidRPr="0013410E">
        <w:rPr>
          <w:rFonts w:hint="eastAsia"/>
        </w:rPr>
        <w:fldChar w:fldCharType="begin"/>
      </w:r>
      <w:r w:rsidRPr="0013410E">
        <w:rPr>
          <w:rFonts w:hint="eastAsia"/>
        </w:rPr>
        <w:instrText>HYPERLINK "https://github.com/shahroudy/NTURGB-D"</w:instrText>
      </w:r>
      <w:r w:rsidRPr="0013410E">
        <w:rPr>
          <w:rFonts w:hint="eastAsia"/>
        </w:rPr>
      </w:r>
      <w:r w:rsidRPr="0013410E">
        <w:rPr>
          <w:rFonts w:hint="eastAsia"/>
        </w:rPr>
        <w:fldChar w:fldCharType="separate"/>
      </w:r>
      <w:r w:rsidRPr="0013410E">
        <w:rPr>
          <w:rStyle w:val="a7"/>
        </w:rPr>
        <w:t>GitHub - shahroudy/NTURGB-D: Info and sample codes for "NTU RGB+D Action Recognition Dataset"</w:t>
      </w:r>
      <w:r w:rsidRPr="0013410E">
        <w:rPr>
          <w:rFonts w:hint="eastAsia"/>
        </w:rPr>
        <w:fldChar w:fldCharType="end"/>
      </w:r>
    </w:p>
    <w:p w14:paraId="63CEFA79" w14:textId="77777777" w:rsidR="00143CE4" w:rsidRDefault="00143CE4" w:rsidP="004F10A9">
      <w:pPr>
        <w:rPr>
          <w:rFonts w:ascii="Segoe UI" w:hAnsi="Segoe UI" w:cs="Segoe UI"/>
          <w:shd w:val="clear" w:color="auto" w:fill="FFFFFF"/>
        </w:rPr>
      </w:pPr>
    </w:p>
    <w:p w14:paraId="6EDFB81C" w14:textId="17A6FAB8" w:rsidR="00520BB4" w:rsidRDefault="00520BB4" w:rsidP="004F10A9">
      <w:pPr>
        <w:rPr>
          <w:rFonts w:hint="eastAsia"/>
          <w:b/>
          <w:bCs/>
          <w:sz w:val="30"/>
          <w:szCs w:val="30"/>
        </w:rPr>
      </w:pPr>
      <w:proofErr w:type="spellStart"/>
      <w:r w:rsidRPr="00520BB4">
        <w:rPr>
          <w:rFonts w:hint="eastAsia"/>
          <w:b/>
          <w:bCs/>
          <w:sz w:val="30"/>
          <w:szCs w:val="30"/>
        </w:rPr>
        <w:t>snn</w:t>
      </w:r>
      <w:proofErr w:type="spellEnd"/>
      <w:r w:rsidRPr="00520BB4">
        <w:rPr>
          <w:rFonts w:hint="eastAsia"/>
          <w:b/>
          <w:bCs/>
          <w:sz w:val="30"/>
          <w:szCs w:val="30"/>
        </w:rPr>
        <w:t xml:space="preserve"> transformer</w:t>
      </w:r>
    </w:p>
    <w:p w14:paraId="50CDDED7" w14:textId="3CC7A52B" w:rsidR="00520BB4" w:rsidRDefault="009E0858" w:rsidP="004F10A9">
      <w:pPr>
        <w:rPr>
          <w:rFonts w:hint="eastAsia"/>
        </w:rPr>
      </w:pPr>
      <w:proofErr w:type="spellStart"/>
      <w:r>
        <w:rPr>
          <w:rFonts w:hint="eastAsia"/>
        </w:rPr>
        <w:t>qkformer</w:t>
      </w:r>
      <w:proofErr w:type="spellEnd"/>
      <w:r>
        <w:rPr>
          <w:rFonts w:hint="eastAsia"/>
        </w:rPr>
        <w:t>：能大概理解处理过程，不过还是有很多不理解的地方</w:t>
      </w:r>
    </w:p>
    <w:p w14:paraId="083E7C3F" w14:textId="750C7E67" w:rsidR="009E0858" w:rsidRPr="007A5D45" w:rsidRDefault="00FC303B" w:rsidP="004F10A9">
      <w:pPr>
        <w:rPr>
          <w:rFonts w:hint="eastAsia"/>
        </w:rPr>
      </w:pPr>
      <w:bookmarkStart w:id="0" w:name="OLE_LINK1"/>
      <w:proofErr w:type="spellStart"/>
      <w:r w:rsidRPr="007A5D45">
        <w:t>Spikformer</w:t>
      </w:r>
      <w:bookmarkEnd w:id="0"/>
      <w:proofErr w:type="spellEnd"/>
    </w:p>
    <w:sectPr w:rsidR="009E0858" w:rsidRPr="007A5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F457" w14:textId="77777777" w:rsidR="003B2F4B" w:rsidRDefault="003B2F4B" w:rsidP="00143CE4">
      <w:pPr>
        <w:rPr>
          <w:rFonts w:hint="eastAsia"/>
        </w:rPr>
      </w:pPr>
      <w:r>
        <w:separator/>
      </w:r>
    </w:p>
  </w:endnote>
  <w:endnote w:type="continuationSeparator" w:id="0">
    <w:p w14:paraId="3C81187B" w14:textId="77777777" w:rsidR="003B2F4B" w:rsidRDefault="003B2F4B" w:rsidP="00143C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0244B" w14:textId="77777777" w:rsidR="003B2F4B" w:rsidRDefault="003B2F4B" w:rsidP="00143CE4">
      <w:pPr>
        <w:rPr>
          <w:rFonts w:hint="eastAsia"/>
        </w:rPr>
      </w:pPr>
      <w:r>
        <w:separator/>
      </w:r>
    </w:p>
  </w:footnote>
  <w:footnote w:type="continuationSeparator" w:id="0">
    <w:p w14:paraId="1657AB49" w14:textId="77777777" w:rsidR="003B2F4B" w:rsidRDefault="003B2F4B" w:rsidP="00143CE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B3464"/>
    <w:multiLevelType w:val="multilevel"/>
    <w:tmpl w:val="5A8AF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6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A0"/>
    <w:rsid w:val="00062131"/>
    <w:rsid w:val="000941CF"/>
    <w:rsid w:val="00110D14"/>
    <w:rsid w:val="00143CE4"/>
    <w:rsid w:val="002C0E3A"/>
    <w:rsid w:val="003B2F4B"/>
    <w:rsid w:val="004F10A9"/>
    <w:rsid w:val="00507A8A"/>
    <w:rsid w:val="00520BB4"/>
    <w:rsid w:val="00590C9E"/>
    <w:rsid w:val="006323DE"/>
    <w:rsid w:val="00694894"/>
    <w:rsid w:val="007A5D45"/>
    <w:rsid w:val="008C3E6B"/>
    <w:rsid w:val="009E0858"/>
    <w:rsid w:val="009E1D46"/>
    <w:rsid w:val="00AC1B1E"/>
    <w:rsid w:val="00B9491C"/>
    <w:rsid w:val="00C439DF"/>
    <w:rsid w:val="00C605A6"/>
    <w:rsid w:val="00CA2513"/>
    <w:rsid w:val="00D650A0"/>
    <w:rsid w:val="00E6744C"/>
    <w:rsid w:val="00E843DB"/>
    <w:rsid w:val="00EA468D"/>
    <w:rsid w:val="00F46DA3"/>
    <w:rsid w:val="00FB0CA2"/>
    <w:rsid w:val="00FC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1C651"/>
  <w15:chartTrackingRefBased/>
  <w15:docId w15:val="{1F2B5C28-03A5-425E-A41F-A3766AC0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CE4"/>
    <w:pPr>
      <w:tabs>
        <w:tab w:val="center" w:pos="4153"/>
        <w:tab w:val="right" w:pos="8306"/>
      </w:tabs>
      <w:snapToGrid w:val="0"/>
      <w:jc w:val="center"/>
    </w:pPr>
    <w:rPr>
      <w:sz w:val="18"/>
      <w:szCs w:val="18"/>
    </w:rPr>
  </w:style>
  <w:style w:type="character" w:customStyle="1" w:styleId="a4">
    <w:name w:val="页眉 字符"/>
    <w:basedOn w:val="a0"/>
    <w:link w:val="a3"/>
    <w:uiPriority w:val="99"/>
    <w:rsid w:val="00143CE4"/>
    <w:rPr>
      <w:sz w:val="18"/>
      <w:szCs w:val="18"/>
    </w:rPr>
  </w:style>
  <w:style w:type="paragraph" w:styleId="a5">
    <w:name w:val="footer"/>
    <w:basedOn w:val="a"/>
    <w:link w:val="a6"/>
    <w:uiPriority w:val="99"/>
    <w:unhideWhenUsed/>
    <w:rsid w:val="00143CE4"/>
    <w:pPr>
      <w:tabs>
        <w:tab w:val="center" w:pos="4153"/>
        <w:tab w:val="right" w:pos="8306"/>
      </w:tabs>
      <w:snapToGrid w:val="0"/>
      <w:jc w:val="left"/>
    </w:pPr>
    <w:rPr>
      <w:sz w:val="18"/>
      <w:szCs w:val="18"/>
    </w:rPr>
  </w:style>
  <w:style w:type="character" w:customStyle="1" w:styleId="a6">
    <w:name w:val="页脚 字符"/>
    <w:basedOn w:val="a0"/>
    <w:link w:val="a5"/>
    <w:uiPriority w:val="99"/>
    <w:rsid w:val="00143CE4"/>
    <w:rPr>
      <w:sz w:val="18"/>
      <w:szCs w:val="18"/>
    </w:rPr>
  </w:style>
  <w:style w:type="character" w:styleId="a7">
    <w:name w:val="Hyperlink"/>
    <w:basedOn w:val="a0"/>
    <w:uiPriority w:val="99"/>
    <w:unhideWhenUsed/>
    <w:rsid w:val="00143CE4"/>
    <w:rPr>
      <w:color w:val="0563C1" w:themeColor="hyperlink"/>
      <w:u w:val="single"/>
    </w:rPr>
  </w:style>
  <w:style w:type="character" w:styleId="a8">
    <w:name w:val="FollowedHyperlink"/>
    <w:basedOn w:val="a0"/>
    <w:uiPriority w:val="99"/>
    <w:semiHidden/>
    <w:unhideWhenUsed/>
    <w:rsid w:val="00143CE4"/>
    <w:rPr>
      <w:color w:val="954F72" w:themeColor="followedHyperlink"/>
      <w:u w:val="single"/>
    </w:rPr>
  </w:style>
  <w:style w:type="character" w:styleId="a9">
    <w:name w:val="Unresolved Mention"/>
    <w:basedOn w:val="a0"/>
    <w:uiPriority w:val="99"/>
    <w:semiHidden/>
    <w:unhideWhenUsed/>
    <w:rsid w:val="00507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95886">
      <w:bodyDiv w:val="1"/>
      <w:marLeft w:val="0"/>
      <w:marRight w:val="0"/>
      <w:marTop w:val="0"/>
      <w:marBottom w:val="0"/>
      <w:divBdr>
        <w:top w:val="none" w:sz="0" w:space="0" w:color="auto"/>
        <w:left w:val="none" w:sz="0" w:space="0" w:color="auto"/>
        <w:bottom w:val="none" w:sz="0" w:space="0" w:color="auto"/>
        <w:right w:val="none" w:sz="0" w:space="0" w:color="auto"/>
      </w:divBdr>
    </w:div>
    <w:div w:id="21052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idm.pku.edu.cn/wp-content/uploads/2013/07/2015_ICME_FMAE.pdf" TargetMode="External"/><Relationship Id="rId3" Type="http://schemas.openxmlformats.org/officeDocument/2006/relationships/settings" Target="settings.xml"/><Relationship Id="rId7" Type="http://schemas.openxmlformats.org/officeDocument/2006/relationships/hyperlink" Target="http://mlg.idm.pku.edu.cn/wp-content/uploads/2013/07/2015_ICME_DT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861</Words>
  <Characters>2153</Characters>
  <Application>Microsoft Office Word</Application>
  <DocSecurity>0</DocSecurity>
  <Lines>65</Lines>
  <Paragraphs>61</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玉宋</dc:creator>
  <cp:keywords/>
  <dc:description/>
  <cp:lastModifiedBy>玉宋 欧阳</cp:lastModifiedBy>
  <cp:revision>18</cp:revision>
  <dcterms:created xsi:type="dcterms:W3CDTF">2025-09-23T08:37:00Z</dcterms:created>
  <dcterms:modified xsi:type="dcterms:W3CDTF">2025-09-28T07:13:00Z</dcterms:modified>
</cp:coreProperties>
</file>