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650BD4" w:rsidRDefault="00205306" w:rsidP="00650BD4">
      <w:pPr>
        <w:pStyle w:val="aff0"/>
      </w:pPr>
      <w:r>
        <w:rPr>
          <w:rFonts w:hint="eastAsia"/>
        </w:rPr>
        <w:t>图</w:t>
      </w:r>
      <w:r>
        <w:rPr>
          <w:rFonts w:hint="eastAsia"/>
        </w:rPr>
        <w:t>2.1</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Pr="001B4397" w:rsidRDefault="005D04BB" w:rsidP="00A75A45">
      <w:pPr>
        <w:pStyle w:val="a1"/>
        <w:spacing w:before="156" w:after="156"/>
        <w:ind w:left="480"/>
      </w:pPr>
      <w:r>
        <w:rPr>
          <w:rFonts w:hint="eastAsia"/>
        </w:rPr>
        <w:t>现有</w:t>
      </w:r>
      <w:r>
        <w:t>的检测</w:t>
      </w:r>
      <w:r>
        <w:rPr>
          <w:rFonts w:hint="eastAsia"/>
        </w:rPr>
        <w:t>和</w:t>
      </w:r>
      <w:r>
        <w:t>防护方案</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rPr>
          <w:rFonts w:hint="eastAsia"/>
        </w:rPr>
      </w:pPr>
      <w:r>
        <w:rPr>
          <w:rFonts w:hint="eastAsia"/>
        </w:rPr>
        <w:t>方案</w:t>
      </w:r>
      <w:r>
        <w:t>模型如图</w:t>
      </w:r>
      <w:r>
        <w:rPr>
          <w:rFonts w:hint="eastAsia"/>
        </w:rPr>
        <w:t>3.1</w:t>
      </w:r>
      <w:r>
        <w:rPr>
          <w:rFonts w:hint="eastAsia"/>
        </w:rPr>
        <w:t>所示</w:t>
      </w:r>
      <w:r>
        <w:t>。</w:t>
      </w:r>
    </w:p>
    <w:p w:rsidR="00944953" w:rsidRDefault="002855AD" w:rsidP="00B17C75">
      <w:pPr>
        <w:ind w:firstLineChars="0" w:firstLine="0"/>
        <w:jc w:val="center"/>
      </w:pPr>
      <w:r>
        <w:rPr>
          <w:noProof/>
        </w:rPr>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BE6469">
                            <w:pPr>
                              <w:ind w:firstLineChars="0" w:firstLine="0"/>
                              <w:jc w:val="center"/>
                              <w:rPr>
                                <w:rFonts w:hint="eastAsia"/>
                              </w:rP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3"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CpmASaeAgAAfwUAAA4AAAAAAAAAAAAAAAAALgIAAGRycy9l&#10;Mm9Eb2MueG1sUEsBAi0AFAAGAAgAAAAhAGQRcPTcAAAACAEAAA8AAAAAAAAAAAAAAAAA+AQAAGRy&#10;cy9kb3ducmV2LnhtbFBLBQYAAAAABAAEAPMAAAABBgAAAAA=&#10;" fillcolor="yellow" strokecolor="#1f4d78 [1604]" strokeweight="1pt">
                <v:textbox>
                  <w:txbxContent>
                    <w:p w:rsidR="00D0351A" w:rsidRDefault="00D0351A" w:rsidP="00BE6469">
                      <w:pPr>
                        <w:ind w:firstLineChars="0" w:firstLine="0"/>
                        <w:jc w:val="center"/>
                        <w:rPr>
                          <w:rFonts w:hint="eastAsia"/>
                        </w:rPr>
                      </w:pPr>
                      <w:r>
                        <w:rPr>
                          <w:rFonts w:hint="eastAsia"/>
                        </w:rPr>
                        <w:t>转发</w:t>
                      </w:r>
                      <w:r>
                        <w:t>层</w:t>
                      </w:r>
                    </w:p>
                  </w:txbxContent>
                </v:textbox>
              </v:rect>
            </w:pict>
          </mc:Fallback>
        </mc:AlternateContent>
      </w:r>
      <w:r>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D0351A">
                            <w:pPr>
                              <w:ind w:firstLineChars="0" w:firstLine="0"/>
                              <w:jc w:val="center"/>
                              <w:rPr>
                                <w:rFonts w:hint="eastAsia"/>
                              </w:rP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4"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" fillcolor="yellow" strokecolor="#1f4d78 [1604]" strokeweight="1pt">
                <v:textbox>
                  <w:txbxContent>
                    <w:p w:rsidR="00D0351A" w:rsidRDefault="00D0351A" w:rsidP="00D0351A">
                      <w:pPr>
                        <w:ind w:firstLineChars="0" w:firstLine="0"/>
                        <w:jc w:val="center"/>
                        <w:rPr>
                          <w:rFonts w:hint="eastAsia"/>
                        </w:rPr>
                      </w:pPr>
                      <w:r>
                        <w:rPr>
                          <w:rFonts w:hint="eastAsia"/>
                        </w:rPr>
                        <w:t>检测</w:t>
                      </w:r>
                      <w:r>
                        <w:t>层</w:t>
                      </w:r>
                    </w:p>
                  </w:txbxContent>
                </v:textbox>
              </v:rect>
            </w:pict>
          </mc:Fallback>
        </mc:AlternateContent>
      </w:r>
      <w:r>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05FC" w:rsidRDefault="00D105FC" w:rsidP="00D105FC">
                            <w:pPr>
                              <w:ind w:firstLineChars="0" w:firstLine="0"/>
                              <w:jc w:val="center"/>
                              <w:rPr>
                                <w:rFonts w:hint="eastAsia"/>
                              </w:rP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5"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" fillcolor="yellow" strokecolor="#1f4d78 [1604]" strokeweight="1pt">
                <v:textbox>
                  <w:txbxContent>
                    <w:p w:rsidR="00D105FC" w:rsidRDefault="00D105FC" w:rsidP="00D105FC">
                      <w:pPr>
                        <w:ind w:firstLineChars="0" w:firstLine="0"/>
                        <w:jc w:val="center"/>
                        <w:rPr>
                          <w:rFonts w:hint="eastAsia"/>
                        </w:rP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CB0" w:rsidRDefault="00551CB0" w:rsidP="00551CB0">
                            <w:pPr>
                              <w:ind w:firstLineChars="0" w:firstLine="0"/>
                              <w:jc w:val="center"/>
                              <w:rPr>
                                <w:rFonts w:hint="eastAsia"/>
                              </w:rP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6"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" fillcolor="#5b9bd5 [3204]" strokecolor="#1f4d78 [1604]" strokeweight="1pt">
                <v:textbox>
                  <w:txbxContent>
                    <w:p w:rsidR="00551CB0" w:rsidRDefault="00551CB0" w:rsidP="00551CB0">
                      <w:pPr>
                        <w:ind w:firstLineChars="0" w:firstLine="0"/>
                        <w:jc w:val="center"/>
                        <w:rPr>
                          <w:rFonts w:hint="eastAsia"/>
                        </w:rP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A4" w:rsidRDefault="007E5AA4" w:rsidP="007E5AA4">
                            <w:pPr>
                              <w:ind w:firstLineChars="0" w:firstLine="0"/>
                              <w:jc w:val="center"/>
                              <w:rPr>
                                <w:rFonts w:hint="eastAsia"/>
                              </w:rP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7"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D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" fillcolor="#5b9bd5 [3204]" strokecolor="#1f4d78 [1604]" strokeweight="1pt">
                <v:textbox>
                  <w:txbxContent>
                    <w:p w:rsidR="007E5AA4" w:rsidRDefault="007E5AA4" w:rsidP="007E5AA4">
                      <w:pPr>
                        <w:ind w:firstLineChars="0" w:firstLine="0"/>
                        <w:jc w:val="center"/>
                        <w:rPr>
                          <w:rFonts w:hint="eastAsia"/>
                        </w:rP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D75" w:rsidRDefault="00DF3D75" w:rsidP="00DF3D75">
                            <w:pPr>
                              <w:ind w:firstLineChars="0" w:firstLine="0"/>
                              <w:jc w:val="center"/>
                              <w:rPr>
                                <w:rFonts w:hint="eastAsia"/>
                              </w:rP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8"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hoig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" fillcolor="#5b9bd5 [3204]" strokecolor="#1f4d78 [1604]" strokeweight="1pt">
                <v:textbox>
                  <w:txbxContent>
                    <w:p w:rsidR="00DF3D75" w:rsidRDefault="00DF3D75" w:rsidP="00DF3D75">
                      <w:pPr>
                        <w:ind w:firstLineChars="0" w:firstLine="0"/>
                        <w:jc w:val="center"/>
                        <w:rPr>
                          <w:rFonts w:hint="eastAsia"/>
                        </w:rP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953" w:rsidRDefault="00944953" w:rsidP="00944953">
                            <w:pPr>
                              <w:ind w:firstLineChars="0" w:firstLine="0"/>
                              <w:jc w:val="center"/>
                              <w:rPr>
                                <w:rFonts w:hint="eastAsia"/>
                              </w:rP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49"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iI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8N9QddQ7qjsCP08eCcvaqL/UvhwI5AGgCpG&#10;Qx2uadEG2oLDsOOsAvzyp/NoT31JWs5aGqiC+88bgYoz88FSxx5PZ7M4gUmYzd/mJOBTzfqpxm6a&#10;M6DKTen5cDJto30w+61GaO5p9lcxKqmElRS74DLgXjgL/aDT6yHVapXMaOqcCJf21skIHomO7XXX&#10;3Qt0Qw8G6t4r2A+fWDxrxd42elpYbQLoOvVppLrndSgBTWzqpeF1iU/CUzlZPb6By9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OhzoiIwCAABLBQAADgAAAAAAAAAAAAAAAAAuAgAAZHJzL2Uyb0RvYy54bWxQSwECLQAUAAYA&#10;CAAAACEAJ5vp4tsAAAALAQAADwAAAAAAAAAAAAAAAADmBAAAZHJzL2Rvd25yZXYueG1sUEsFBgAA&#10;AAAEAAQA8wAAAO4FAAAAAA==&#10;" fillcolor="#5b9bd5 [3204]" strokecolor="#1f4d78 [1604]" strokeweight="1pt">
                <v:textbox>
                  <w:txbxContent>
                    <w:p w:rsidR="00944953" w:rsidRDefault="00944953" w:rsidP="00944953">
                      <w:pPr>
                        <w:ind w:firstLineChars="0" w:firstLine="0"/>
                        <w:jc w:val="center"/>
                        <w:rPr>
                          <w:rFonts w:hint="eastAsia"/>
                        </w:rP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8E" w:rsidRDefault="0022748E" w:rsidP="0022748E">
                            <w:pPr>
                              <w:ind w:firstLineChars="0" w:firstLine="0"/>
                              <w:jc w:val="center"/>
                              <w:rPr>
                                <w:rFonts w:hint="eastAsia"/>
                              </w:rP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0"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7n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0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JNsTueLAgAASwUAAA4AAAAAAAAAAAAAAAAALgIAAGRycy9lMm9Eb2MueG1sUEsBAi0AFAAGAAgA&#10;AAAhAJSQ4pXaAAAACwEAAA8AAAAAAAAAAAAAAAAA5QQAAGRycy9kb3ducmV2LnhtbFBLBQYAAAAA&#10;BAAEAPMAAADsBQAAAAA=&#10;" fillcolor="#5b9bd5 [3204]" strokecolor="#1f4d78 [1604]" strokeweight="1pt">
                <v:textbox>
                  <w:txbxContent>
                    <w:p w:rsidR="0022748E" w:rsidRDefault="0022748E" w:rsidP="0022748E">
                      <w:pPr>
                        <w:ind w:firstLineChars="0" w:firstLine="0"/>
                        <w:jc w:val="center"/>
                        <w:rPr>
                          <w:rFonts w:hint="eastAsia"/>
                        </w:rPr>
                      </w:pPr>
                      <w:r>
                        <w:rPr>
                          <w:rFonts w:hint="eastAsia"/>
                        </w:rPr>
                        <w:t>网络</w:t>
                      </w:r>
                      <w:r>
                        <w:t>接口</w:t>
                      </w:r>
                    </w:p>
                  </w:txbxContent>
                </v:textbox>
              </v:rect>
            </w:pict>
          </mc:Fallback>
        </mc:AlternateContent>
      </w:r>
      <w:r w:rsidR="00B73034">
        <w:rPr>
          <w:noProof/>
        </w:rPr>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47625</wp:posOffset>
                </wp:positionV>
                <wp:extent cx="723900" cy="2880000"/>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80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F9C" w:rsidRDefault="00CF7F9C" w:rsidP="00CF7F9C">
                            <w:pPr>
                              <w:ind w:firstLineChars="0" w:firstLine="0"/>
                              <w:jc w:val="center"/>
                              <w:rPr>
                                <w:rFonts w:hint="eastAsia"/>
                              </w:rP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51" type="#_x0000_t68" style="position:absolute;left:0;text-align:left;margin-left:340.5pt;margin-top:3.75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" adj="2715" fillcolor="#5b9bd5 [3204]" strokecolor="#1f4d78 [1604]" strokeweight="1pt">
                <v:textbox>
                  <w:txbxContent>
                    <w:p w:rsidR="00CF7F9C" w:rsidRDefault="00CF7F9C" w:rsidP="00CF7F9C">
                      <w:pPr>
                        <w:ind w:firstLineChars="0" w:firstLine="0"/>
                        <w:jc w:val="center"/>
                        <w:rPr>
                          <w:rFonts w:hint="eastAsia"/>
                        </w:rPr>
                      </w:pPr>
                      <w:r>
                        <w:rPr>
                          <w:rFonts w:hint="eastAsia"/>
                        </w:rPr>
                        <w:t>流量</w:t>
                      </w:r>
                      <w:r>
                        <w:t>方向</w:t>
                      </w:r>
                    </w:p>
                  </w:txbxContent>
                </v:textbox>
              </v:shape>
            </w:pict>
          </mc:Fallback>
        </mc:AlternateContent>
      </w:r>
      <w:bookmarkStart w:id="0" w:name="_GoBack"/>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bookmarkEnd w:id="0"/>
    </w:p>
    <w:p w:rsidR="001E7963" w:rsidRDefault="00441008" w:rsidP="00A75FE5">
      <w:pPr>
        <w:pStyle w:val="aff0"/>
        <w:rPr>
          <w:rFonts w:hint="eastAsia"/>
        </w:rPr>
      </w:pPr>
      <w:r>
        <w:rPr>
          <w:rFonts w:hint="eastAsia"/>
        </w:rPr>
        <w:t>图</w:t>
      </w:r>
      <w:r>
        <w:rPr>
          <w:rFonts w:hint="eastAsia"/>
        </w:rPr>
        <w:t>3.1</w:t>
      </w:r>
    </w:p>
    <w:p w:rsidR="00B76EF8" w:rsidRDefault="009222BE" w:rsidP="00F3438E">
      <w:pPr>
        <w:ind w:firstLine="480"/>
        <w:rPr>
          <w:rFonts w:hint="eastAsia"/>
        </w:rPr>
      </w:pPr>
      <w:r>
        <w:rPr>
          <w:rFonts w:hint="eastAsia"/>
        </w:rPr>
        <w:t>本</w:t>
      </w:r>
      <w:r>
        <w:t>方案</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360F9B">
        <w:rPr>
          <w:rFonts w:hint="eastAsia"/>
        </w:rPr>
        <w:t>从</w:t>
      </w:r>
      <w:r w:rsidR="00360F9B">
        <w:t>网络接口进入</w:t>
      </w:r>
    </w:p>
    <w:p w:rsidR="00577954" w:rsidRDefault="00577954" w:rsidP="00577954">
      <w:pPr>
        <w:pStyle w:val="a1"/>
        <w:spacing w:before="156" w:after="156"/>
        <w:ind w:left="480"/>
      </w:pPr>
      <w:r>
        <w:rPr>
          <w:rFonts w:hint="eastAsia"/>
        </w:rPr>
        <w:t>流量</w:t>
      </w:r>
      <w:r>
        <w:t>阈值检测模块</w:t>
      </w:r>
    </w:p>
    <w:p w:rsidR="002D7F10" w:rsidRPr="002D7F10" w:rsidRDefault="004429BF" w:rsidP="002D7F10">
      <w:pPr>
        <w:ind w:firstLine="480"/>
        <w:rPr>
          <w:rFonts w:hint="eastAsia"/>
        </w:rPr>
      </w:pPr>
      <w:r>
        <w:rPr>
          <w:rFonts w:hint="eastAsia"/>
        </w:rPr>
        <w:lastRenderedPageBreak/>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112444">
        <w:t>接口流量，当接口流量大于</w:t>
      </w:r>
    </w:p>
    <w:p w:rsidR="00577954" w:rsidRDefault="00577954" w:rsidP="00577954">
      <w:pPr>
        <w:pStyle w:val="a1"/>
        <w:spacing w:before="156" w:after="156"/>
        <w:ind w:left="480"/>
      </w:pPr>
      <w:r>
        <w:rPr>
          <w:rFonts w:hint="eastAsia"/>
        </w:rPr>
        <w:t>流量</w:t>
      </w:r>
      <w:r>
        <w:t>特征分析模块</w:t>
      </w:r>
    </w:p>
    <w:p w:rsidR="00577954" w:rsidRPr="00577954" w:rsidRDefault="00577954" w:rsidP="00577954">
      <w:pPr>
        <w:pStyle w:val="a1"/>
        <w:spacing w:before="156" w:after="156"/>
        <w:ind w:left="480"/>
        <w:rPr>
          <w:rFonts w:hint="eastAsia"/>
        </w:rPr>
      </w:pPr>
      <w:r>
        <w:rPr>
          <w:rFonts w:hint="eastAsia"/>
        </w:rPr>
        <w:t>流量</w:t>
      </w:r>
      <w:r>
        <w:t>过滤模块</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B76EF8" w:rsidRPr="00B76EF8" w:rsidRDefault="00B76EF8" w:rsidP="00B76EF8">
      <w:pPr>
        <w:ind w:firstLine="480"/>
      </w:pP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t>仿真环境</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483" w:rsidRDefault="00DF5483" w:rsidP="00A04D88">
      <w:pPr>
        <w:spacing w:before="120" w:after="120"/>
        <w:ind w:firstLine="480"/>
      </w:pPr>
      <w:r>
        <w:separator/>
      </w:r>
    </w:p>
  </w:endnote>
  <w:endnote w:type="continuationSeparator" w:id="0">
    <w:p w:rsidR="00DF5483" w:rsidRDefault="00DF5483"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BE6469" w:rsidRPr="00BE6469">
          <w:rPr>
            <w:noProof/>
            <w:lang w:val="zh-CN"/>
          </w:rPr>
          <w:t>9</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483" w:rsidRDefault="00DF5483" w:rsidP="00A04D88">
      <w:pPr>
        <w:spacing w:before="120" w:after="120"/>
        <w:ind w:firstLine="480"/>
      </w:pPr>
      <w:r>
        <w:separator/>
      </w:r>
    </w:p>
  </w:footnote>
  <w:footnote w:type="continuationSeparator" w:id="0">
    <w:p w:rsidR="00DF5483" w:rsidRDefault="00DF5483"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9"/>
  </w:num>
  <w:num w:numId="4">
    <w:abstractNumId w:val="12"/>
  </w:num>
  <w:num w:numId="5">
    <w:abstractNumId w:val="10"/>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11"/>
  </w:num>
  <w:num w:numId="13">
    <w:abstractNumId w:val="0"/>
  </w:num>
  <w:num w:numId="14">
    <w:abstractNumId w:val="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406F"/>
    <w:rsid w:val="000051B5"/>
    <w:rsid w:val="00010AC9"/>
    <w:rsid w:val="00013C2D"/>
    <w:rsid w:val="000151DF"/>
    <w:rsid w:val="00021D17"/>
    <w:rsid w:val="00025022"/>
    <w:rsid w:val="000256FA"/>
    <w:rsid w:val="00034646"/>
    <w:rsid w:val="000646B7"/>
    <w:rsid w:val="000655E4"/>
    <w:rsid w:val="00070CD5"/>
    <w:rsid w:val="000776CE"/>
    <w:rsid w:val="000944E0"/>
    <w:rsid w:val="0009612B"/>
    <w:rsid w:val="000A2991"/>
    <w:rsid w:val="000B2AEE"/>
    <w:rsid w:val="000B5529"/>
    <w:rsid w:val="000B7E20"/>
    <w:rsid w:val="000C001B"/>
    <w:rsid w:val="000C0B01"/>
    <w:rsid w:val="000C320C"/>
    <w:rsid w:val="000D4B3A"/>
    <w:rsid w:val="000D6FA0"/>
    <w:rsid w:val="000E1A95"/>
    <w:rsid w:val="000E1C8E"/>
    <w:rsid w:val="000E2FB8"/>
    <w:rsid w:val="000F60E4"/>
    <w:rsid w:val="00103A3F"/>
    <w:rsid w:val="00105F46"/>
    <w:rsid w:val="00112444"/>
    <w:rsid w:val="00121212"/>
    <w:rsid w:val="001231D9"/>
    <w:rsid w:val="001304A9"/>
    <w:rsid w:val="00132673"/>
    <w:rsid w:val="00135EDA"/>
    <w:rsid w:val="0014242A"/>
    <w:rsid w:val="00144AB7"/>
    <w:rsid w:val="001457C1"/>
    <w:rsid w:val="00153385"/>
    <w:rsid w:val="001605AC"/>
    <w:rsid w:val="00170521"/>
    <w:rsid w:val="0018138D"/>
    <w:rsid w:val="001830B6"/>
    <w:rsid w:val="001834AF"/>
    <w:rsid w:val="00184148"/>
    <w:rsid w:val="00187FD8"/>
    <w:rsid w:val="00195370"/>
    <w:rsid w:val="00195771"/>
    <w:rsid w:val="00197706"/>
    <w:rsid w:val="00197A8F"/>
    <w:rsid w:val="001A04D4"/>
    <w:rsid w:val="001A2A73"/>
    <w:rsid w:val="001B37C8"/>
    <w:rsid w:val="001B37F9"/>
    <w:rsid w:val="001B4397"/>
    <w:rsid w:val="001B57C3"/>
    <w:rsid w:val="001C045F"/>
    <w:rsid w:val="001C2B38"/>
    <w:rsid w:val="001C6625"/>
    <w:rsid w:val="001D7A7F"/>
    <w:rsid w:val="001E475A"/>
    <w:rsid w:val="001E643F"/>
    <w:rsid w:val="001E716C"/>
    <w:rsid w:val="001E7963"/>
    <w:rsid w:val="001E7AE0"/>
    <w:rsid w:val="00201B1B"/>
    <w:rsid w:val="0020213C"/>
    <w:rsid w:val="00205306"/>
    <w:rsid w:val="002072EC"/>
    <w:rsid w:val="0020752D"/>
    <w:rsid w:val="00221B4F"/>
    <w:rsid w:val="002270C3"/>
    <w:rsid w:val="0022748E"/>
    <w:rsid w:val="002300FC"/>
    <w:rsid w:val="00232348"/>
    <w:rsid w:val="00250623"/>
    <w:rsid w:val="002523C5"/>
    <w:rsid w:val="00254B41"/>
    <w:rsid w:val="002768A6"/>
    <w:rsid w:val="00284117"/>
    <w:rsid w:val="002855AD"/>
    <w:rsid w:val="002A64A7"/>
    <w:rsid w:val="002A6854"/>
    <w:rsid w:val="002A6AD1"/>
    <w:rsid w:val="002A7ADA"/>
    <w:rsid w:val="002B609D"/>
    <w:rsid w:val="002C42EA"/>
    <w:rsid w:val="002C46F7"/>
    <w:rsid w:val="002D7F10"/>
    <w:rsid w:val="002E3808"/>
    <w:rsid w:val="002E5711"/>
    <w:rsid w:val="002F18C6"/>
    <w:rsid w:val="002F1BC1"/>
    <w:rsid w:val="0030055E"/>
    <w:rsid w:val="00301CCF"/>
    <w:rsid w:val="00305E89"/>
    <w:rsid w:val="00312BF6"/>
    <w:rsid w:val="0032142E"/>
    <w:rsid w:val="00325B5A"/>
    <w:rsid w:val="00326F22"/>
    <w:rsid w:val="00333D06"/>
    <w:rsid w:val="00343371"/>
    <w:rsid w:val="00344852"/>
    <w:rsid w:val="00344CF8"/>
    <w:rsid w:val="003473AA"/>
    <w:rsid w:val="00354F33"/>
    <w:rsid w:val="003605D0"/>
    <w:rsid w:val="00360F9B"/>
    <w:rsid w:val="003611E4"/>
    <w:rsid w:val="00361DA7"/>
    <w:rsid w:val="00363137"/>
    <w:rsid w:val="00363C2E"/>
    <w:rsid w:val="00371ADF"/>
    <w:rsid w:val="003743A5"/>
    <w:rsid w:val="00383231"/>
    <w:rsid w:val="00383ADB"/>
    <w:rsid w:val="00384F93"/>
    <w:rsid w:val="0038594E"/>
    <w:rsid w:val="003868EF"/>
    <w:rsid w:val="00392407"/>
    <w:rsid w:val="003A5B5B"/>
    <w:rsid w:val="003B0A4F"/>
    <w:rsid w:val="003B2417"/>
    <w:rsid w:val="003B40A9"/>
    <w:rsid w:val="003B4C8A"/>
    <w:rsid w:val="003C1130"/>
    <w:rsid w:val="003C2DA7"/>
    <w:rsid w:val="003C7C1F"/>
    <w:rsid w:val="003D0470"/>
    <w:rsid w:val="003D0A1D"/>
    <w:rsid w:val="003D2A75"/>
    <w:rsid w:val="003E4A55"/>
    <w:rsid w:val="003E6FA0"/>
    <w:rsid w:val="003F00DA"/>
    <w:rsid w:val="003F301C"/>
    <w:rsid w:val="003F69FF"/>
    <w:rsid w:val="003F7195"/>
    <w:rsid w:val="00411861"/>
    <w:rsid w:val="004119AE"/>
    <w:rsid w:val="00412AD8"/>
    <w:rsid w:val="00420DCA"/>
    <w:rsid w:val="00421479"/>
    <w:rsid w:val="00421D26"/>
    <w:rsid w:val="00432C16"/>
    <w:rsid w:val="004338AF"/>
    <w:rsid w:val="00441008"/>
    <w:rsid w:val="004429BF"/>
    <w:rsid w:val="00446B54"/>
    <w:rsid w:val="00450925"/>
    <w:rsid w:val="004543C1"/>
    <w:rsid w:val="00455107"/>
    <w:rsid w:val="00463E35"/>
    <w:rsid w:val="0046400E"/>
    <w:rsid w:val="0046499E"/>
    <w:rsid w:val="00472971"/>
    <w:rsid w:val="00473D06"/>
    <w:rsid w:val="00476D46"/>
    <w:rsid w:val="004778C4"/>
    <w:rsid w:val="00482DC0"/>
    <w:rsid w:val="00484753"/>
    <w:rsid w:val="00485BB8"/>
    <w:rsid w:val="0048676C"/>
    <w:rsid w:val="004867C8"/>
    <w:rsid w:val="00490C8C"/>
    <w:rsid w:val="00495AB8"/>
    <w:rsid w:val="004A0361"/>
    <w:rsid w:val="004A1CF5"/>
    <w:rsid w:val="004A3421"/>
    <w:rsid w:val="004B1480"/>
    <w:rsid w:val="004C1C3D"/>
    <w:rsid w:val="004C327B"/>
    <w:rsid w:val="004C3995"/>
    <w:rsid w:val="004C7C10"/>
    <w:rsid w:val="004E07E7"/>
    <w:rsid w:val="004E652A"/>
    <w:rsid w:val="005016A4"/>
    <w:rsid w:val="00507217"/>
    <w:rsid w:val="00516881"/>
    <w:rsid w:val="0052782C"/>
    <w:rsid w:val="00530009"/>
    <w:rsid w:val="00536DC6"/>
    <w:rsid w:val="00542D5C"/>
    <w:rsid w:val="0055115D"/>
    <w:rsid w:val="00551CB0"/>
    <w:rsid w:val="00555A23"/>
    <w:rsid w:val="00556683"/>
    <w:rsid w:val="0056036E"/>
    <w:rsid w:val="0057270D"/>
    <w:rsid w:val="00577954"/>
    <w:rsid w:val="00594B1B"/>
    <w:rsid w:val="0059516A"/>
    <w:rsid w:val="00596C8C"/>
    <w:rsid w:val="005A6962"/>
    <w:rsid w:val="005B3312"/>
    <w:rsid w:val="005C0917"/>
    <w:rsid w:val="005C2082"/>
    <w:rsid w:val="005C7999"/>
    <w:rsid w:val="005D04BB"/>
    <w:rsid w:val="005D4A24"/>
    <w:rsid w:val="005E0DC5"/>
    <w:rsid w:val="005E36E5"/>
    <w:rsid w:val="005E4DFB"/>
    <w:rsid w:val="005E559D"/>
    <w:rsid w:val="005E6187"/>
    <w:rsid w:val="005F0F3E"/>
    <w:rsid w:val="005F4A05"/>
    <w:rsid w:val="006007A0"/>
    <w:rsid w:val="00600A5B"/>
    <w:rsid w:val="0060386C"/>
    <w:rsid w:val="00603B6B"/>
    <w:rsid w:val="0060636F"/>
    <w:rsid w:val="00606924"/>
    <w:rsid w:val="0061372C"/>
    <w:rsid w:val="00621764"/>
    <w:rsid w:val="00623B2C"/>
    <w:rsid w:val="00623DEB"/>
    <w:rsid w:val="00626EAD"/>
    <w:rsid w:val="00640E79"/>
    <w:rsid w:val="00645F1B"/>
    <w:rsid w:val="00650BD4"/>
    <w:rsid w:val="00666C1B"/>
    <w:rsid w:val="00672FD0"/>
    <w:rsid w:val="00673BDF"/>
    <w:rsid w:val="00687FBE"/>
    <w:rsid w:val="006B206A"/>
    <w:rsid w:val="006B659B"/>
    <w:rsid w:val="006B670C"/>
    <w:rsid w:val="006C25B3"/>
    <w:rsid w:val="006D4C9E"/>
    <w:rsid w:val="006F2B4A"/>
    <w:rsid w:val="006F5929"/>
    <w:rsid w:val="0070795E"/>
    <w:rsid w:val="00713951"/>
    <w:rsid w:val="007305E8"/>
    <w:rsid w:val="00730646"/>
    <w:rsid w:val="00731B19"/>
    <w:rsid w:val="0073641C"/>
    <w:rsid w:val="00744505"/>
    <w:rsid w:val="00750758"/>
    <w:rsid w:val="00782E71"/>
    <w:rsid w:val="00785963"/>
    <w:rsid w:val="00793717"/>
    <w:rsid w:val="0079458D"/>
    <w:rsid w:val="007A46F0"/>
    <w:rsid w:val="007A604A"/>
    <w:rsid w:val="007B32C5"/>
    <w:rsid w:val="007B6B8E"/>
    <w:rsid w:val="007C0EC4"/>
    <w:rsid w:val="007C4C87"/>
    <w:rsid w:val="007C5A7C"/>
    <w:rsid w:val="007C5B36"/>
    <w:rsid w:val="007C7C2C"/>
    <w:rsid w:val="007D65B2"/>
    <w:rsid w:val="007E5AA4"/>
    <w:rsid w:val="007F0E6F"/>
    <w:rsid w:val="007F3401"/>
    <w:rsid w:val="008017BE"/>
    <w:rsid w:val="00806D13"/>
    <w:rsid w:val="0080731D"/>
    <w:rsid w:val="00807D0D"/>
    <w:rsid w:val="00812DAE"/>
    <w:rsid w:val="00823CD8"/>
    <w:rsid w:val="0083589F"/>
    <w:rsid w:val="00837A93"/>
    <w:rsid w:val="00842A6B"/>
    <w:rsid w:val="008457DF"/>
    <w:rsid w:val="008509D0"/>
    <w:rsid w:val="00850D65"/>
    <w:rsid w:val="008515CB"/>
    <w:rsid w:val="00851985"/>
    <w:rsid w:val="0085263D"/>
    <w:rsid w:val="0085619C"/>
    <w:rsid w:val="00856FB0"/>
    <w:rsid w:val="00861691"/>
    <w:rsid w:val="008618D3"/>
    <w:rsid w:val="00862622"/>
    <w:rsid w:val="0086629F"/>
    <w:rsid w:val="00872A90"/>
    <w:rsid w:val="00873BB3"/>
    <w:rsid w:val="00882A2E"/>
    <w:rsid w:val="008901F0"/>
    <w:rsid w:val="00892310"/>
    <w:rsid w:val="008A07E9"/>
    <w:rsid w:val="008A392F"/>
    <w:rsid w:val="008A3FB6"/>
    <w:rsid w:val="008A6577"/>
    <w:rsid w:val="008B0CF3"/>
    <w:rsid w:val="008B2A5A"/>
    <w:rsid w:val="008B4ACE"/>
    <w:rsid w:val="008B78FF"/>
    <w:rsid w:val="008C41C9"/>
    <w:rsid w:val="008D2699"/>
    <w:rsid w:val="008D668A"/>
    <w:rsid w:val="008E4DF4"/>
    <w:rsid w:val="008E7935"/>
    <w:rsid w:val="008F3208"/>
    <w:rsid w:val="008F56F6"/>
    <w:rsid w:val="00904855"/>
    <w:rsid w:val="00907289"/>
    <w:rsid w:val="009222BE"/>
    <w:rsid w:val="00925584"/>
    <w:rsid w:val="009425B1"/>
    <w:rsid w:val="00944953"/>
    <w:rsid w:val="009527F7"/>
    <w:rsid w:val="00961AEC"/>
    <w:rsid w:val="00976B12"/>
    <w:rsid w:val="009A0924"/>
    <w:rsid w:val="009B022C"/>
    <w:rsid w:val="009B6332"/>
    <w:rsid w:val="009B6DBF"/>
    <w:rsid w:val="009C3DF6"/>
    <w:rsid w:val="009C647E"/>
    <w:rsid w:val="009D40A1"/>
    <w:rsid w:val="009D725B"/>
    <w:rsid w:val="009E6987"/>
    <w:rsid w:val="009F01C5"/>
    <w:rsid w:val="009F3098"/>
    <w:rsid w:val="009F6E57"/>
    <w:rsid w:val="009F7473"/>
    <w:rsid w:val="00A02F92"/>
    <w:rsid w:val="00A04D88"/>
    <w:rsid w:val="00A07214"/>
    <w:rsid w:val="00A20CE7"/>
    <w:rsid w:val="00A3474A"/>
    <w:rsid w:val="00A35D6C"/>
    <w:rsid w:val="00A37768"/>
    <w:rsid w:val="00A4704D"/>
    <w:rsid w:val="00A4781A"/>
    <w:rsid w:val="00A56865"/>
    <w:rsid w:val="00A65A15"/>
    <w:rsid w:val="00A67CCE"/>
    <w:rsid w:val="00A73DBE"/>
    <w:rsid w:val="00A75A45"/>
    <w:rsid w:val="00A75FE5"/>
    <w:rsid w:val="00A765D5"/>
    <w:rsid w:val="00A86C4E"/>
    <w:rsid w:val="00A97521"/>
    <w:rsid w:val="00AA41BD"/>
    <w:rsid w:val="00AA423E"/>
    <w:rsid w:val="00AB5ABA"/>
    <w:rsid w:val="00AB7EAE"/>
    <w:rsid w:val="00AC3119"/>
    <w:rsid w:val="00AD265C"/>
    <w:rsid w:val="00AE0CCE"/>
    <w:rsid w:val="00AE5CEC"/>
    <w:rsid w:val="00AF2135"/>
    <w:rsid w:val="00AF26C4"/>
    <w:rsid w:val="00AF3121"/>
    <w:rsid w:val="00AF3E51"/>
    <w:rsid w:val="00B00890"/>
    <w:rsid w:val="00B01FEB"/>
    <w:rsid w:val="00B04662"/>
    <w:rsid w:val="00B052A4"/>
    <w:rsid w:val="00B07035"/>
    <w:rsid w:val="00B118BA"/>
    <w:rsid w:val="00B13840"/>
    <w:rsid w:val="00B139B9"/>
    <w:rsid w:val="00B156F6"/>
    <w:rsid w:val="00B17C75"/>
    <w:rsid w:val="00B36C38"/>
    <w:rsid w:val="00B45BD3"/>
    <w:rsid w:val="00B47AB0"/>
    <w:rsid w:val="00B51ACE"/>
    <w:rsid w:val="00B57019"/>
    <w:rsid w:val="00B70075"/>
    <w:rsid w:val="00B72A44"/>
    <w:rsid w:val="00B73034"/>
    <w:rsid w:val="00B76EF8"/>
    <w:rsid w:val="00B92DC1"/>
    <w:rsid w:val="00B96646"/>
    <w:rsid w:val="00B97198"/>
    <w:rsid w:val="00BA05B3"/>
    <w:rsid w:val="00BA1A23"/>
    <w:rsid w:val="00BA4858"/>
    <w:rsid w:val="00BA590D"/>
    <w:rsid w:val="00BB2E85"/>
    <w:rsid w:val="00BB3C65"/>
    <w:rsid w:val="00BB60FB"/>
    <w:rsid w:val="00BC1A7E"/>
    <w:rsid w:val="00BC5AC8"/>
    <w:rsid w:val="00BD50A8"/>
    <w:rsid w:val="00BE557C"/>
    <w:rsid w:val="00BE6469"/>
    <w:rsid w:val="00BF08EC"/>
    <w:rsid w:val="00BF6A1B"/>
    <w:rsid w:val="00C040E9"/>
    <w:rsid w:val="00C1105B"/>
    <w:rsid w:val="00C11559"/>
    <w:rsid w:val="00C13331"/>
    <w:rsid w:val="00C35D9F"/>
    <w:rsid w:val="00C43AC2"/>
    <w:rsid w:val="00C6137B"/>
    <w:rsid w:val="00C77EB4"/>
    <w:rsid w:val="00C8630A"/>
    <w:rsid w:val="00CA0379"/>
    <w:rsid w:val="00CA12EB"/>
    <w:rsid w:val="00CA42B7"/>
    <w:rsid w:val="00CB06E8"/>
    <w:rsid w:val="00CB0E95"/>
    <w:rsid w:val="00CB5C5D"/>
    <w:rsid w:val="00CB6F84"/>
    <w:rsid w:val="00CB6FF4"/>
    <w:rsid w:val="00CC3D21"/>
    <w:rsid w:val="00CC51FB"/>
    <w:rsid w:val="00CC7BC6"/>
    <w:rsid w:val="00CD04B3"/>
    <w:rsid w:val="00CD6BD0"/>
    <w:rsid w:val="00CE009F"/>
    <w:rsid w:val="00CF0ADA"/>
    <w:rsid w:val="00CF1BD0"/>
    <w:rsid w:val="00CF1C42"/>
    <w:rsid w:val="00CF554B"/>
    <w:rsid w:val="00CF575A"/>
    <w:rsid w:val="00CF5A8F"/>
    <w:rsid w:val="00CF600C"/>
    <w:rsid w:val="00CF634F"/>
    <w:rsid w:val="00CF7F9C"/>
    <w:rsid w:val="00D018A6"/>
    <w:rsid w:val="00D0351A"/>
    <w:rsid w:val="00D06D72"/>
    <w:rsid w:val="00D105FC"/>
    <w:rsid w:val="00D22C23"/>
    <w:rsid w:val="00D255B9"/>
    <w:rsid w:val="00D31BF9"/>
    <w:rsid w:val="00D375BD"/>
    <w:rsid w:val="00D42ADE"/>
    <w:rsid w:val="00D47FD8"/>
    <w:rsid w:val="00D50C7E"/>
    <w:rsid w:val="00D54053"/>
    <w:rsid w:val="00D5429A"/>
    <w:rsid w:val="00D704F3"/>
    <w:rsid w:val="00D71EEA"/>
    <w:rsid w:val="00D72541"/>
    <w:rsid w:val="00D80934"/>
    <w:rsid w:val="00D82DED"/>
    <w:rsid w:val="00D85D9D"/>
    <w:rsid w:val="00D87AD2"/>
    <w:rsid w:val="00D9190C"/>
    <w:rsid w:val="00D92B11"/>
    <w:rsid w:val="00D94645"/>
    <w:rsid w:val="00D976FB"/>
    <w:rsid w:val="00DA441B"/>
    <w:rsid w:val="00DA72B2"/>
    <w:rsid w:val="00DB0E75"/>
    <w:rsid w:val="00DB4121"/>
    <w:rsid w:val="00DC67E2"/>
    <w:rsid w:val="00DC73A7"/>
    <w:rsid w:val="00DD4AB9"/>
    <w:rsid w:val="00DD751C"/>
    <w:rsid w:val="00DF3D75"/>
    <w:rsid w:val="00DF5483"/>
    <w:rsid w:val="00DF58AA"/>
    <w:rsid w:val="00E02E24"/>
    <w:rsid w:val="00E03B51"/>
    <w:rsid w:val="00E106F2"/>
    <w:rsid w:val="00E12ECC"/>
    <w:rsid w:val="00E17013"/>
    <w:rsid w:val="00E200DD"/>
    <w:rsid w:val="00E20311"/>
    <w:rsid w:val="00E30E1D"/>
    <w:rsid w:val="00E32463"/>
    <w:rsid w:val="00E3684E"/>
    <w:rsid w:val="00E445D5"/>
    <w:rsid w:val="00E46FB9"/>
    <w:rsid w:val="00E6083F"/>
    <w:rsid w:val="00E62895"/>
    <w:rsid w:val="00E743B8"/>
    <w:rsid w:val="00E756FE"/>
    <w:rsid w:val="00E76730"/>
    <w:rsid w:val="00E84F44"/>
    <w:rsid w:val="00EA0918"/>
    <w:rsid w:val="00EB78F7"/>
    <w:rsid w:val="00EF00BB"/>
    <w:rsid w:val="00EF600D"/>
    <w:rsid w:val="00F00B98"/>
    <w:rsid w:val="00F03647"/>
    <w:rsid w:val="00F10072"/>
    <w:rsid w:val="00F16CFB"/>
    <w:rsid w:val="00F2032B"/>
    <w:rsid w:val="00F21076"/>
    <w:rsid w:val="00F24CD1"/>
    <w:rsid w:val="00F251B2"/>
    <w:rsid w:val="00F3438E"/>
    <w:rsid w:val="00F3519B"/>
    <w:rsid w:val="00F35BAF"/>
    <w:rsid w:val="00F40F2D"/>
    <w:rsid w:val="00F61534"/>
    <w:rsid w:val="00F70289"/>
    <w:rsid w:val="00F70EFA"/>
    <w:rsid w:val="00F717CB"/>
    <w:rsid w:val="00F8780A"/>
    <w:rsid w:val="00F9356D"/>
    <w:rsid w:val="00F963A2"/>
    <w:rsid w:val="00F97C9D"/>
    <w:rsid w:val="00FA7E1E"/>
    <w:rsid w:val="00FB0E97"/>
    <w:rsid w:val="00FB5A44"/>
    <w:rsid w:val="00FC4B0C"/>
    <w:rsid w:val="00FC6B19"/>
    <w:rsid w:val="00FD06CC"/>
    <w:rsid w:val="00FD0747"/>
    <w:rsid w:val="00FD0F9E"/>
    <w:rsid w:val="00FE0016"/>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2C3B9"/>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3C173-4C36-469C-996C-05AF3326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1975</TotalTime>
  <Pages>11</Pages>
  <Words>1022</Words>
  <Characters>5827</Characters>
  <Application>Microsoft Office Word</Application>
  <DocSecurity>0</DocSecurity>
  <Lines>48</Lines>
  <Paragraphs>13</Paragraphs>
  <ScaleCrop>false</ScaleCrop>
  <Company>Microsoft</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408</cp:revision>
  <dcterms:created xsi:type="dcterms:W3CDTF">2018-05-08T02:33:00Z</dcterms:created>
  <dcterms:modified xsi:type="dcterms:W3CDTF">2018-05-21T11:17:00Z</dcterms:modified>
</cp:coreProperties>
</file>