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C8900" w14:textId="77777777" w:rsidR="00787616" w:rsidRPr="00787616" w:rsidRDefault="00787616" w:rsidP="00432E81">
      <w:pPr>
        <w:ind w:firstLineChars="300" w:firstLine="1440"/>
        <w:rPr>
          <w:b/>
          <w:sz w:val="48"/>
          <w:szCs w:val="48"/>
        </w:rPr>
      </w:pPr>
      <w:r w:rsidRPr="00787616">
        <w:rPr>
          <w:rFonts w:hint="eastAsia"/>
          <w:b/>
          <w:sz w:val="48"/>
          <w:szCs w:val="48"/>
        </w:rPr>
        <w:t>2008</w:t>
      </w:r>
      <w:r w:rsidRPr="00787616">
        <w:rPr>
          <w:rFonts w:hint="eastAsia"/>
          <w:b/>
          <w:sz w:val="48"/>
          <w:szCs w:val="48"/>
        </w:rPr>
        <w:t>年</w:t>
      </w:r>
      <w:r w:rsidR="00C145CD">
        <w:rPr>
          <w:rFonts w:hint="eastAsia"/>
          <w:b/>
          <w:sz w:val="48"/>
          <w:szCs w:val="48"/>
        </w:rPr>
        <w:t>版</w:t>
      </w:r>
      <w:r w:rsidRPr="00787616">
        <w:rPr>
          <w:rFonts w:hint="eastAsia"/>
          <w:b/>
          <w:sz w:val="48"/>
          <w:szCs w:val="48"/>
        </w:rPr>
        <w:t>博士资格考试大纲</w:t>
      </w:r>
    </w:p>
    <w:p w14:paraId="6C50AC2D" w14:textId="77777777" w:rsidR="00C1138A" w:rsidRPr="00822A56" w:rsidRDefault="00787616" w:rsidP="0045135C">
      <w:pPr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="00432E81"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2"/>
          <w:szCs w:val="32"/>
        </w:rPr>
        <w:t>考试时间：</w:t>
      </w:r>
      <w:r>
        <w:rPr>
          <w:rFonts w:hint="eastAsia"/>
          <w:b/>
          <w:sz w:val="32"/>
          <w:szCs w:val="32"/>
        </w:rPr>
        <w:t>150</w:t>
      </w:r>
      <w:r>
        <w:rPr>
          <w:rFonts w:hint="eastAsia"/>
          <w:b/>
          <w:sz w:val="32"/>
          <w:szCs w:val="32"/>
        </w:rPr>
        <w:t>分钟</w:t>
      </w:r>
    </w:p>
    <w:p w14:paraId="6DEA18D4" w14:textId="77777777" w:rsidR="00C1138A" w:rsidRDefault="00C1138A" w:rsidP="00C1138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>
        <w:rPr>
          <w:rFonts w:hint="eastAsia"/>
          <w:b/>
          <w:bCs/>
          <w:sz w:val="24"/>
        </w:rPr>
        <w:t>.</w:t>
      </w:r>
      <w:r w:rsidR="00DC6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微分方程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100</w:t>
      </w:r>
      <w:r w:rsidR="00C52416">
        <w:rPr>
          <w:rFonts w:hint="eastAsia"/>
          <w:b/>
          <w:bCs/>
          <w:sz w:val="24"/>
        </w:rPr>
        <w:t>分，常微偏微各</w:t>
      </w:r>
      <w:r w:rsidR="00C52416">
        <w:rPr>
          <w:rFonts w:hint="eastAsia"/>
          <w:b/>
          <w:bCs/>
          <w:sz w:val="24"/>
        </w:rPr>
        <w:t>50</w:t>
      </w:r>
      <w:r w:rsidR="00C52416">
        <w:rPr>
          <w:rFonts w:hint="eastAsia"/>
          <w:b/>
          <w:bCs/>
          <w:sz w:val="24"/>
        </w:rPr>
        <w:t>分）</w:t>
      </w:r>
    </w:p>
    <w:p w14:paraId="48C77F2A" w14:textId="77777777" w:rsidR="00C52416" w:rsidRDefault="00C52416" w:rsidP="00C1138A">
      <w:pPr>
        <w:rPr>
          <w:b/>
          <w:bCs/>
          <w:sz w:val="24"/>
        </w:rPr>
      </w:pPr>
    </w:p>
    <w:p w14:paraId="28665BBB" w14:textId="77777777" w:rsidR="00C1138A" w:rsidRDefault="00C1138A" w:rsidP="00C1138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常微分方程定性理论：</w:t>
      </w:r>
      <w:r>
        <w:rPr>
          <w:b/>
          <w:bCs/>
          <w:sz w:val="24"/>
        </w:rPr>
        <w:t xml:space="preserve"> </w:t>
      </w:r>
    </w:p>
    <w:p w14:paraId="79D9D6DE" w14:textId="77777777" w:rsidR="00C1138A" w:rsidRDefault="00C1138A" w:rsidP="00C1138A">
      <w:pPr>
        <w:rPr>
          <w:sz w:val="24"/>
        </w:rPr>
      </w:pPr>
      <w:r>
        <w:rPr>
          <w:rFonts w:hint="eastAsia"/>
          <w:sz w:val="24"/>
        </w:rPr>
        <w:t>线性方程（组）的解法，首次积分，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幂级数解法，解的存在和唯一性定理，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解的延拓</w:t>
      </w:r>
    </w:p>
    <w:p w14:paraId="3514FCDC" w14:textId="77777777" w:rsidR="00C1138A" w:rsidRDefault="00C1138A" w:rsidP="00C1138A">
      <w:pPr>
        <w:rPr>
          <w:sz w:val="24"/>
        </w:rPr>
      </w:pPr>
    </w:p>
    <w:p w14:paraId="0135414B" w14:textId="77777777" w:rsidR="00C1138A" w:rsidRDefault="00C1138A" w:rsidP="00C1138A">
      <w:pPr>
        <w:rPr>
          <w:sz w:val="24"/>
        </w:rPr>
      </w:pPr>
      <w:r>
        <w:rPr>
          <w:rFonts w:hint="eastAsia"/>
          <w:sz w:val="24"/>
        </w:rPr>
        <w:t>和对参数及初值的依赖性，奇解与包络，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边值问题，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平面奇点分类与极限环，李雅普诺夫第二方法，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Hopf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分支，</w:t>
      </w:r>
      <w:r>
        <w:rPr>
          <w:rFonts w:hint="eastAsia"/>
          <w:sz w:val="24"/>
        </w:rPr>
        <w:t xml:space="preserve"> </w:t>
      </w:r>
      <w:r w:rsidRPr="009034B9">
        <w:rPr>
          <w:rFonts w:hint="eastAsia"/>
          <w:color w:val="FF0000"/>
          <w:sz w:val="24"/>
        </w:rPr>
        <w:t>二维周期系统的调和解</w:t>
      </w:r>
      <w:r>
        <w:rPr>
          <w:rFonts w:hint="eastAsia"/>
          <w:sz w:val="24"/>
        </w:rPr>
        <w:t>，拟线性系统，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耗散系统，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Duffing</w:t>
      </w:r>
      <w:proofErr w:type="spellEnd"/>
      <w:r>
        <w:rPr>
          <w:rFonts w:hint="eastAsia"/>
          <w:sz w:val="24"/>
        </w:rPr>
        <w:t>方程，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环面上的常微系统，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旋转数，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极限点集，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各态历经</w:t>
      </w:r>
    </w:p>
    <w:p w14:paraId="731684A7" w14:textId="77777777" w:rsidR="00C1138A" w:rsidRDefault="00C1138A" w:rsidP="00C1138A">
      <w:pPr>
        <w:rPr>
          <w:sz w:val="24"/>
        </w:rPr>
      </w:pPr>
    </w:p>
    <w:p w14:paraId="41EBF387" w14:textId="77777777" w:rsidR="00C1138A" w:rsidRDefault="00C1138A" w:rsidP="00C1138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偏微分方程：</w:t>
      </w:r>
    </w:p>
    <w:p w14:paraId="13EA66F9" w14:textId="77777777" w:rsidR="00C1138A" w:rsidRPr="001A084F" w:rsidRDefault="00C1138A" w:rsidP="00C1138A">
      <w:pPr>
        <w:numPr>
          <w:ilvl w:val="0"/>
          <w:numId w:val="11"/>
        </w:numPr>
        <w:rPr>
          <w:sz w:val="24"/>
        </w:rPr>
      </w:pPr>
      <w:r w:rsidRPr="001A084F">
        <w:rPr>
          <w:rFonts w:hint="eastAsia"/>
          <w:sz w:val="24"/>
        </w:rPr>
        <w:t>数学物理方程</w:t>
      </w:r>
    </w:p>
    <w:p w14:paraId="227D2BA3" w14:textId="77777777" w:rsidR="00C1138A" w:rsidRPr="001A084F" w:rsidRDefault="00C1138A" w:rsidP="00C1138A">
      <w:pPr>
        <w:rPr>
          <w:sz w:val="24"/>
        </w:rPr>
      </w:pPr>
      <w:r w:rsidRPr="001A084F">
        <w:rPr>
          <w:rFonts w:hint="eastAsia"/>
          <w:sz w:val="24"/>
        </w:rPr>
        <w:t>位势方程：</w:t>
      </w:r>
      <w:r w:rsidRPr="001A084F">
        <w:rPr>
          <w:rFonts w:hint="eastAsia"/>
          <w:sz w:val="24"/>
        </w:rPr>
        <w:t xml:space="preserve"> </w:t>
      </w:r>
      <w:r w:rsidRPr="005920C0">
        <w:rPr>
          <w:rFonts w:hint="eastAsia"/>
          <w:sz w:val="24"/>
          <w:highlight w:val="yellow"/>
        </w:rPr>
        <w:t>基本解和</w:t>
      </w:r>
      <w:r w:rsidRPr="005920C0">
        <w:rPr>
          <w:rFonts w:hint="eastAsia"/>
          <w:sz w:val="24"/>
          <w:highlight w:val="yellow"/>
        </w:rPr>
        <w:t>Green</w:t>
      </w:r>
      <w:r w:rsidRPr="005920C0">
        <w:rPr>
          <w:rFonts w:hint="eastAsia"/>
          <w:sz w:val="24"/>
          <w:highlight w:val="yellow"/>
        </w:rPr>
        <w:t>函数</w:t>
      </w:r>
      <w:r w:rsidRPr="001A084F">
        <w:rPr>
          <w:rFonts w:hint="eastAsia"/>
          <w:sz w:val="24"/>
        </w:rPr>
        <w:t>，</w:t>
      </w:r>
      <w:r w:rsidRPr="001A084F">
        <w:rPr>
          <w:rFonts w:hint="eastAsia"/>
          <w:sz w:val="24"/>
        </w:rPr>
        <w:t xml:space="preserve"> </w:t>
      </w:r>
      <w:r w:rsidRPr="001A084F">
        <w:rPr>
          <w:rFonts w:hint="eastAsia"/>
          <w:sz w:val="24"/>
        </w:rPr>
        <w:t>极值原理和最大模估计。</w:t>
      </w:r>
    </w:p>
    <w:p w14:paraId="36FFC323" w14:textId="77777777" w:rsidR="00C1138A" w:rsidRPr="001A084F" w:rsidRDefault="00C1138A" w:rsidP="00C1138A">
      <w:pPr>
        <w:rPr>
          <w:sz w:val="24"/>
        </w:rPr>
      </w:pPr>
      <w:r w:rsidRPr="001A084F">
        <w:rPr>
          <w:rFonts w:hint="eastAsia"/>
          <w:sz w:val="24"/>
        </w:rPr>
        <w:t>热方程：</w:t>
      </w:r>
      <w:r w:rsidRPr="001A084F">
        <w:rPr>
          <w:rFonts w:hint="eastAsia"/>
          <w:sz w:val="24"/>
        </w:rPr>
        <w:t xml:space="preserve">   </w:t>
      </w:r>
      <w:r w:rsidRPr="005920C0">
        <w:rPr>
          <w:rFonts w:hint="eastAsia"/>
          <w:sz w:val="24"/>
          <w:highlight w:val="yellow"/>
        </w:rPr>
        <w:t>Fourier</w:t>
      </w:r>
      <w:r w:rsidRPr="005920C0">
        <w:rPr>
          <w:rFonts w:hint="eastAsia"/>
          <w:sz w:val="24"/>
          <w:highlight w:val="yellow"/>
        </w:rPr>
        <w:t>变换方法</w:t>
      </w:r>
      <w:r w:rsidRPr="001A084F">
        <w:rPr>
          <w:rFonts w:hint="eastAsia"/>
          <w:sz w:val="24"/>
        </w:rPr>
        <w:t>，</w:t>
      </w:r>
      <w:r w:rsidRPr="005920C0">
        <w:rPr>
          <w:rFonts w:hint="eastAsia"/>
          <w:sz w:val="24"/>
          <w:highlight w:val="yellow"/>
        </w:rPr>
        <w:t>分离变量法</w:t>
      </w:r>
      <w:r w:rsidRPr="001A084F">
        <w:rPr>
          <w:rFonts w:hint="eastAsia"/>
          <w:sz w:val="24"/>
        </w:rPr>
        <w:t>，极值原理和最大模估计。</w:t>
      </w:r>
    </w:p>
    <w:p w14:paraId="0CEDF507" w14:textId="77777777" w:rsidR="00C1138A" w:rsidRPr="001A084F" w:rsidRDefault="00C1138A" w:rsidP="00C1138A">
      <w:pPr>
        <w:rPr>
          <w:sz w:val="24"/>
        </w:rPr>
      </w:pPr>
      <w:r w:rsidRPr="001A084F">
        <w:rPr>
          <w:rFonts w:hint="eastAsia"/>
          <w:sz w:val="24"/>
        </w:rPr>
        <w:t>波动方程：</w:t>
      </w:r>
      <w:r w:rsidRPr="005920C0">
        <w:rPr>
          <w:rFonts w:hint="eastAsia"/>
          <w:sz w:val="24"/>
          <w:highlight w:val="yellow"/>
        </w:rPr>
        <w:t>特征线法</w:t>
      </w:r>
      <w:r w:rsidRPr="001A084F">
        <w:rPr>
          <w:rFonts w:hint="eastAsia"/>
          <w:sz w:val="24"/>
        </w:rPr>
        <w:t>，</w:t>
      </w:r>
      <w:r w:rsidRPr="005920C0">
        <w:rPr>
          <w:rFonts w:hint="eastAsia"/>
          <w:sz w:val="24"/>
          <w:highlight w:val="yellow"/>
        </w:rPr>
        <w:t>分离变量法</w:t>
      </w:r>
      <w:r w:rsidRPr="001A084F">
        <w:rPr>
          <w:rFonts w:hint="eastAsia"/>
          <w:sz w:val="24"/>
        </w:rPr>
        <w:t>，能量不等式。</w:t>
      </w:r>
    </w:p>
    <w:p w14:paraId="1FDDC2D2" w14:textId="77777777" w:rsidR="00C1138A" w:rsidRPr="001A084F" w:rsidRDefault="00C1138A" w:rsidP="00C1138A">
      <w:pPr>
        <w:numPr>
          <w:ilvl w:val="0"/>
          <w:numId w:val="11"/>
        </w:numPr>
        <w:rPr>
          <w:sz w:val="24"/>
        </w:rPr>
      </w:pPr>
      <w:r w:rsidRPr="001A084F">
        <w:rPr>
          <w:rFonts w:hint="eastAsia"/>
          <w:sz w:val="24"/>
        </w:rPr>
        <w:t>二阶椭圆型方程</w:t>
      </w:r>
      <w:r w:rsidRPr="001A084F">
        <w:rPr>
          <w:rFonts w:hint="eastAsia"/>
          <w:sz w:val="24"/>
        </w:rPr>
        <w:t xml:space="preserve">  </w:t>
      </w:r>
    </w:p>
    <w:p w14:paraId="1987AB63" w14:textId="77777777" w:rsidR="00C1138A" w:rsidRPr="001A084F" w:rsidRDefault="00C1138A" w:rsidP="00C1138A">
      <w:pPr>
        <w:rPr>
          <w:sz w:val="24"/>
        </w:rPr>
      </w:pPr>
      <w:r w:rsidRPr="001A084F">
        <w:rPr>
          <w:rFonts w:hint="eastAsia"/>
          <w:sz w:val="24"/>
        </w:rPr>
        <w:t>广义函数理论和</w:t>
      </w:r>
      <w:r w:rsidRPr="001A084F">
        <w:rPr>
          <w:rFonts w:hint="eastAsia"/>
          <w:sz w:val="24"/>
        </w:rPr>
        <w:t xml:space="preserve">Fourier </w:t>
      </w:r>
      <w:r w:rsidRPr="001A084F">
        <w:rPr>
          <w:rFonts w:hint="eastAsia"/>
          <w:sz w:val="24"/>
        </w:rPr>
        <w:t>变换基本理论</w:t>
      </w:r>
      <w:r w:rsidRPr="001A084F">
        <w:rPr>
          <w:rFonts w:hint="eastAsia"/>
          <w:sz w:val="24"/>
        </w:rPr>
        <w:t xml:space="preserve">                           </w:t>
      </w:r>
    </w:p>
    <w:p w14:paraId="04C6B82E" w14:textId="77777777" w:rsidR="00C1138A" w:rsidRPr="001A084F" w:rsidRDefault="00C1138A" w:rsidP="00C1138A">
      <w:pPr>
        <w:rPr>
          <w:sz w:val="24"/>
        </w:rPr>
      </w:pPr>
      <w:proofErr w:type="spellStart"/>
      <w:r w:rsidRPr="001A084F">
        <w:rPr>
          <w:rFonts w:hint="eastAsia"/>
          <w:sz w:val="24"/>
        </w:rPr>
        <w:t>Sobolev</w:t>
      </w:r>
      <w:proofErr w:type="spellEnd"/>
      <w:r w:rsidRPr="001A084F">
        <w:rPr>
          <w:rFonts w:hint="eastAsia"/>
          <w:sz w:val="24"/>
        </w:rPr>
        <w:t>嵌入定理，</w:t>
      </w:r>
      <w:r w:rsidRPr="001A084F">
        <w:rPr>
          <w:position w:val="-4"/>
          <w:sz w:val="24"/>
        </w:rPr>
        <w:object w:dxaOrig="260" w:dyaOrig="279" w14:anchorId="6B4DCD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pt;height:14.05pt" o:ole="">
            <v:imagedata r:id="rId7" o:title=""/>
          </v:shape>
          <o:OLEObject Type="Embed" ProgID="Equation.3" ShapeID="_x0000_i1025" DrawAspect="Content" ObjectID="_1546548819" r:id="rId8"/>
        </w:object>
      </w:r>
      <w:r w:rsidRPr="001A084F">
        <w:rPr>
          <w:rFonts w:hint="eastAsia"/>
          <w:sz w:val="24"/>
        </w:rPr>
        <w:t>理论（解的存在唯一性）。</w:t>
      </w:r>
    </w:p>
    <w:p w14:paraId="56946D90" w14:textId="77777777" w:rsidR="00C1138A" w:rsidRPr="001A084F" w:rsidRDefault="00C1138A" w:rsidP="00C1138A">
      <w:pPr>
        <w:rPr>
          <w:sz w:val="24"/>
        </w:rPr>
      </w:pPr>
      <w:proofErr w:type="spellStart"/>
      <w:r w:rsidRPr="001A084F">
        <w:rPr>
          <w:rFonts w:hint="eastAsia"/>
          <w:sz w:val="24"/>
        </w:rPr>
        <w:t>Schauder</w:t>
      </w:r>
      <w:proofErr w:type="spellEnd"/>
      <w:r w:rsidRPr="001A084F">
        <w:rPr>
          <w:rFonts w:hint="eastAsia"/>
          <w:sz w:val="24"/>
        </w:rPr>
        <w:t xml:space="preserve"> </w:t>
      </w:r>
      <w:r w:rsidRPr="001A084F">
        <w:rPr>
          <w:rFonts w:hint="eastAsia"/>
          <w:sz w:val="24"/>
        </w:rPr>
        <w:t>估计的结论及应用。</w:t>
      </w:r>
    </w:p>
    <w:p w14:paraId="173C17A3" w14:textId="77777777" w:rsidR="00C1138A" w:rsidRPr="001A084F" w:rsidRDefault="00C1138A" w:rsidP="00C1138A">
      <w:pPr>
        <w:rPr>
          <w:sz w:val="24"/>
        </w:rPr>
      </w:pPr>
      <w:r w:rsidRPr="001A084F">
        <w:rPr>
          <w:position w:val="-6"/>
          <w:sz w:val="24"/>
        </w:rPr>
        <w:object w:dxaOrig="460" w:dyaOrig="300" w14:anchorId="22C54C3B">
          <v:shape id="_x0000_i1026" type="#_x0000_t75" style="width:23.2pt;height:15.25pt" o:ole="" o:bullet="t">
            <v:imagedata r:id="rId9" o:title=""/>
          </v:shape>
          <o:OLEObject Type="Embed" ProgID="Equation.3" ShapeID="_x0000_i1026" DrawAspect="Content" ObjectID="_1546548820" r:id="rId10"/>
        </w:object>
      </w:r>
      <w:r w:rsidRPr="001A084F">
        <w:rPr>
          <w:rFonts w:hint="eastAsia"/>
          <w:sz w:val="24"/>
        </w:rPr>
        <w:t>估计的结论及应用。</w:t>
      </w:r>
    </w:p>
    <w:p w14:paraId="77639863" w14:textId="77777777" w:rsidR="00C1138A" w:rsidRPr="001A084F" w:rsidRDefault="00C1138A" w:rsidP="00C1138A">
      <w:pPr>
        <w:rPr>
          <w:b/>
          <w:bCs/>
          <w:sz w:val="24"/>
        </w:rPr>
      </w:pPr>
    </w:p>
    <w:p w14:paraId="42D9F571" w14:textId="77777777" w:rsidR="00C1138A" w:rsidRPr="001A084F" w:rsidRDefault="00C1138A" w:rsidP="00C1138A">
      <w:pPr>
        <w:rPr>
          <w:b/>
          <w:bCs/>
          <w:sz w:val="24"/>
        </w:rPr>
      </w:pPr>
      <w:r w:rsidRPr="001A084F">
        <w:rPr>
          <w:rFonts w:hint="eastAsia"/>
          <w:b/>
          <w:bCs/>
          <w:sz w:val="24"/>
        </w:rPr>
        <w:t>参考书</w:t>
      </w:r>
      <w:r w:rsidR="004A1256">
        <w:rPr>
          <w:rFonts w:hint="eastAsia"/>
          <w:b/>
          <w:bCs/>
          <w:sz w:val="24"/>
        </w:rPr>
        <w:t>目</w:t>
      </w:r>
      <w:r w:rsidRPr="001A084F">
        <w:rPr>
          <w:rFonts w:hint="eastAsia"/>
          <w:b/>
          <w:bCs/>
          <w:sz w:val="24"/>
        </w:rPr>
        <w:t>:</w:t>
      </w:r>
    </w:p>
    <w:p w14:paraId="3EA9C40C" w14:textId="77777777" w:rsidR="00C1138A" w:rsidRPr="001A084F" w:rsidRDefault="004A1256" w:rsidP="00C1138A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="00C1138A" w:rsidRPr="001A084F">
        <w:rPr>
          <w:rFonts w:hint="eastAsia"/>
          <w:sz w:val="24"/>
        </w:rPr>
        <w:t>丁同仁，李承治：《常微分方程》</w:t>
      </w:r>
      <w:r w:rsidR="00C1138A" w:rsidRPr="001A084F">
        <w:rPr>
          <w:rFonts w:hint="eastAsia"/>
          <w:sz w:val="24"/>
        </w:rPr>
        <w:t>;</w:t>
      </w:r>
    </w:p>
    <w:p w14:paraId="11D2CB97" w14:textId="77777777" w:rsidR="00C1138A" w:rsidRPr="001A084F" w:rsidRDefault="004A1256" w:rsidP="00C1138A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C1138A" w:rsidRPr="001A084F">
        <w:rPr>
          <w:rFonts w:hint="eastAsia"/>
          <w:sz w:val="24"/>
        </w:rPr>
        <w:t>张芷芬等，《微分方程定性理论》</w:t>
      </w:r>
      <w:r w:rsidR="00C1138A" w:rsidRPr="001A084F">
        <w:rPr>
          <w:rFonts w:hint="eastAsia"/>
          <w:sz w:val="24"/>
        </w:rPr>
        <w:t xml:space="preserve"> </w:t>
      </w:r>
      <w:r w:rsidR="00C1138A" w:rsidRPr="001A084F">
        <w:rPr>
          <w:rFonts w:hint="eastAsia"/>
          <w:sz w:val="24"/>
        </w:rPr>
        <w:t>第</w:t>
      </w:r>
      <w:r w:rsidR="00C1138A" w:rsidRPr="001A084F">
        <w:rPr>
          <w:rFonts w:hint="eastAsia"/>
          <w:sz w:val="24"/>
        </w:rPr>
        <w:t>6</w:t>
      </w:r>
      <w:r w:rsidR="00C1138A" w:rsidRPr="001A084F">
        <w:rPr>
          <w:rFonts w:hint="eastAsia"/>
          <w:sz w:val="24"/>
        </w:rPr>
        <w:t>、</w:t>
      </w:r>
      <w:r w:rsidR="00C1138A" w:rsidRPr="001A084F">
        <w:rPr>
          <w:rFonts w:hint="eastAsia"/>
          <w:sz w:val="24"/>
        </w:rPr>
        <w:t>7</w:t>
      </w:r>
      <w:r w:rsidR="00C1138A" w:rsidRPr="001A084F">
        <w:rPr>
          <w:rFonts w:hint="eastAsia"/>
          <w:sz w:val="24"/>
        </w:rPr>
        <w:t>章</w:t>
      </w:r>
      <w:r w:rsidR="00C1138A" w:rsidRPr="001A084F">
        <w:rPr>
          <w:rFonts w:hint="eastAsia"/>
          <w:sz w:val="24"/>
        </w:rPr>
        <w:t>;</w:t>
      </w:r>
    </w:p>
    <w:p w14:paraId="5ED9216B" w14:textId="77777777" w:rsidR="00C1138A" w:rsidRPr="001A084F" w:rsidRDefault="004A1256" w:rsidP="00C1138A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</w:t>
      </w:r>
      <w:r w:rsidR="00C1138A" w:rsidRPr="001A084F">
        <w:rPr>
          <w:rFonts w:hint="eastAsia"/>
          <w:sz w:val="24"/>
        </w:rPr>
        <w:t>姜礼尚等，《数学物理方程讲义》</w:t>
      </w:r>
      <w:r w:rsidR="00C1138A" w:rsidRPr="001A084F">
        <w:rPr>
          <w:rFonts w:hint="eastAsia"/>
          <w:sz w:val="24"/>
        </w:rPr>
        <w:t>;</w:t>
      </w:r>
    </w:p>
    <w:p w14:paraId="4AE3DD3D" w14:textId="77777777" w:rsidR="00C1138A" w:rsidRPr="001A084F" w:rsidRDefault="004A1256" w:rsidP="00C1138A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</w:t>
      </w:r>
      <w:r w:rsidR="00C1138A" w:rsidRPr="001A084F">
        <w:rPr>
          <w:rFonts w:hint="eastAsia"/>
          <w:sz w:val="24"/>
        </w:rPr>
        <w:t>陈亚浙，吴兰成，《二阶椭圆型方程与椭圆型方程组》</w:t>
      </w:r>
    </w:p>
    <w:p w14:paraId="22AB3F0F" w14:textId="77777777" w:rsidR="00C1138A" w:rsidRPr="001A084F" w:rsidRDefault="004A1256" w:rsidP="004A1256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</w:t>
      </w:r>
      <w:proofErr w:type="spellStart"/>
      <w:r w:rsidR="00530F76" w:rsidRPr="001A084F">
        <w:rPr>
          <w:rFonts w:hint="eastAsia"/>
          <w:sz w:val="24"/>
        </w:rPr>
        <w:t>D.Gilbarg</w:t>
      </w:r>
      <w:proofErr w:type="spellEnd"/>
      <w:r w:rsidR="00530F76" w:rsidRPr="001A084F">
        <w:rPr>
          <w:rFonts w:hint="eastAsia"/>
          <w:sz w:val="24"/>
        </w:rPr>
        <w:t xml:space="preserve">, N.S. </w:t>
      </w:r>
      <w:proofErr w:type="spellStart"/>
      <w:r w:rsidR="00530F76" w:rsidRPr="001A084F">
        <w:rPr>
          <w:rFonts w:hint="eastAsia"/>
          <w:sz w:val="24"/>
        </w:rPr>
        <w:t>Trudinger</w:t>
      </w:r>
      <w:proofErr w:type="spellEnd"/>
      <w:r w:rsidR="00530F76" w:rsidRPr="001A084F">
        <w:rPr>
          <w:rFonts w:hint="eastAsia"/>
          <w:sz w:val="24"/>
        </w:rPr>
        <w:t xml:space="preserve">: Elliptic Partial Differential Equations of Second </w:t>
      </w:r>
      <w:bookmarkStart w:id="0" w:name="_GoBack"/>
      <w:bookmarkEnd w:id="0"/>
      <w:r w:rsidR="00530F76" w:rsidRPr="001A084F">
        <w:rPr>
          <w:rFonts w:hint="eastAsia"/>
          <w:sz w:val="24"/>
        </w:rPr>
        <w:t xml:space="preserve">Order (Part 1 Linear equations), Springer </w:t>
      </w:r>
      <w:r w:rsidR="00530F76" w:rsidRPr="001A084F">
        <w:rPr>
          <w:rFonts w:hint="eastAsia"/>
          <w:sz w:val="24"/>
        </w:rPr>
        <w:t>世界图书出版公司。</w:t>
      </w:r>
    </w:p>
    <w:p w14:paraId="1E9EEA62" w14:textId="77777777" w:rsidR="0087392A" w:rsidRPr="001A084F" w:rsidRDefault="004A1256" w:rsidP="004A1256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】</w:t>
      </w:r>
      <w:proofErr w:type="spellStart"/>
      <w:r w:rsidR="001A084F" w:rsidRPr="001A084F">
        <w:rPr>
          <w:rFonts w:hint="eastAsia"/>
          <w:sz w:val="24"/>
        </w:rPr>
        <w:t>Hormander</w:t>
      </w:r>
      <w:proofErr w:type="spellEnd"/>
      <w:r w:rsidR="001A084F" w:rsidRPr="001A084F">
        <w:rPr>
          <w:rFonts w:hint="eastAsia"/>
          <w:sz w:val="24"/>
        </w:rPr>
        <w:t xml:space="preserve">: The analysis of linear partial differential operators </w:t>
      </w:r>
      <w:r w:rsidR="001A084F" w:rsidRPr="001A084F">
        <w:rPr>
          <w:rFonts w:hint="eastAsia"/>
          <w:sz w:val="24"/>
        </w:rPr>
        <w:t>（第一卷），</w:t>
      </w:r>
      <w:r w:rsidR="001A084F" w:rsidRPr="001A084F">
        <w:rPr>
          <w:rFonts w:hint="eastAsia"/>
          <w:sz w:val="24"/>
        </w:rPr>
        <w:t xml:space="preserve"> Springer-</w:t>
      </w:r>
      <w:proofErr w:type="spellStart"/>
      <w:r w:rsidR="001A084F" w:rsidRPr="001A084F">
        <w:rPr>
          <w:rFonts w:hint="eastAsia"/>
          <w:sz w:val="24"/>
        </w:rPr>
        <w:t>Verlag</w:t>
      </w:r>
      <w:proofErr w:type="spellEnd"/>
      <w:r w:rsidR="001A084F" w:rsidRPr="001A084F">
        <w:rPr>
          <w:rFonts w:hint="eastAsia"/>
          <w:sz w:val="24"/>
        </w:rPr>
        <w:t>, 1983.</w:t>
      </w:r>
    </w:p>
    <w:p w14:paraId="51927376" w14:textId="77777777" w:rsidR="0087392A" w:rsidRDefault="0087392A" w:rsidP="0087392A"/>
    <w:p w14:paraId="7A64691B" w14:textId="77777777" w:rsidR="00822A56" w:rsidRDefault="00822A56" w:rsidP="0087392A"/>
    <w:p w14:paraId="79211895" w14:textId="77777777" w:rsidR="00822A56" w:rsidRDefault="00822A56" w:rsidP="0087392A"/>
    <w:p w14:paraId="05B8FC00" w14:textId="77777777" w:rsidR="00822A56" w:rsidRDefault="00822A56" w:rsidP="0087392A"/>
    <w:p w14:paraId="24A846D2" w14:textId="77777777" w:rsidR="00822A56" w:rsidRDefault="00822A56" w:rsidP="0087392A"/>
    <w:p w14:paraId="66B1B051" w14:textId="77777777" w:rsidR="00822A56" w:rsidRDefault="00822A56" w:rsidP="0087392A"/>
    <w:p w14:paraId="49C5FEF3" w14:textId="77777777" w:rsidR="00822A56" w:rsidRDefault="00822A56" w:rsidP="0087392A"/>
    <w:p w14:paraId="4BD27CDB" w14:textId="77777777" w:rsidR="00822A56" w:rsidRDefault="00822A56" w:rsidP="0087392A"/>
    <w:p w14:paraId="650CA976" w14:textId="77777777" w:rsidR="00822A56" w:rsidRPr="00857F43" w:rsidRDefault="00822A56" w:rsidP="0087392A"/>
    <w:p w14:paraId="31CDEDC8" w14:textId="77777777" w:rsidR="0087392A" w:rsidRPr="00CD41E9" w:rsidRDefault="0087392A" w:rsidP="0087392A"/>
    <w:p w14:paraId="4427EA4C" w14:textId="77777777" w:rsidR="006715DA" w:rsidRPr="00432E81" w:rsidRDefault="00432E81" w:rsidP="006715DA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六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="006715DA" w:rsidRPr="00432E81">
        <w:rPr>
          <w:rFonts w:hint="eastAsia"/>
          <w:b/>
          <w:bCs/>
          <w:sz w:val="28"/>
          <w:szCs w:val="28"/>
        </w:rPr>
        <w:t>计算方法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="006715DA" w:rsidRPr="00432E81">
        <w:rPr>
          <w:rFonts w:hint="eastAsia"/>
          <w:b/>
          <w:bCs/>
          <w:sz w:val="28"/>
          <w:szCs w:val="28"/>
        </w:rPr>
        <w:t xml:space="preserve"> </w:t>
      </w:r>
      <w:r w:rsidR="006715DA" w:rsidRPr="00432E81">
        <w:rPr>
          <w:rFonts w:hint="eastAsia"/>
          <w:b/>
          <w:bCs/>
          <w:sz w:val="28"/>
          <w:szCs w:val="28"/>
        </w:rPr>
        <w:t>（</w:t>
      </w:r>
      <w:r w:rsidR="006715DA" w:rsidRPr="00432E81">
        <w:rPr>
          <w:rFonts w:hint="eastAsia"/>
          <w:b/>
          <w:bCs/>
          <w:sz w:val="28"/>
          <w:szCs w:val="28"/>
        </w:rPr>
        <w:t>100</w:t>
      </w:r>
      <w:r w:rsidR="006715DA" w:rsidRPr="00432E81">
        <w:rPr>
          <w:rFonts w:hint="eastAsia"/>
          <w:b/>
          <w:bCs/>
          <w:sz w:val="28"/>
          <w:szCs w:val="28"/>
        </w:rPr>
        <w:t>分）</w:t>
      </w:r>
    </w:p>
    <w:p w14:paraId="4A543AE1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（三门中选二）</w:t>
      </w:r>
    </w:p>
    <w:p w14:paraId="1C639857" w14:textId="77777777" w:rsidR="006715DA" w:rsidRPr="00432E81" w:rsidRDefault="006715DA" w:rsidP="006715DA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数值代数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50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33D809D6" w14:textId="77777777" w:rsidR="006715DA" w:rsidRDefault="006715DA" w:rsidP="006715DA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基础知识</w:t>
      </w:r>
    </w:p>
    <w:p w14:paraId="01FE347B" w14:textId="77777777" w:rsidR="006715DA" w:rsidRDefault="006715DA" w:rsidP="006715DA">
      <w:pPr>
        <w:rPr>
          <w:sz w:val="24"/>
        </w:rPr>
      </w:pPr>
      <w:r w:rsidRPr="005920C0">
        <w:rPr>
          <w:rFonts w:hint="eastAsia"/>
          <w:sz w:val="24"/>
          <w:highlight w:val="yellow"/>
        </w:rPr>
        <w:t>向量范数和矩阵范数</w:t>
      </w:r>
      <w:r>
        <w:rPr>
          <w:rFonts w:hint="eastAsia"/>
          <w:sz w:val="24"/>
        </w:rPr>
        <w:t>，</w:t>
      </w:r>
      <w:proofErr w:type="spellStart"/>
      <w:r w:rsidRPr="005920C0">
        <w:rPr>
          <w:sz w:val="24"/>
          <w:highlight w:val="yellow"/>
        </w:rPr>
        <w:t>Schur</w:t>
      </w:r>
      <w:proofErr w:type="spellEnd"/>
      <w:r w:rsidRPr="005920C0">
        <w:rPr>
          <w:rFonts w:hint="eastAsia"/>
          <w:sz w:val="24"/>
          <w:highlight w:val="yellow"/>
        </w:rPr>
        <w:t>分解定理</w:t>
      </w:r>
      <w:r>
        <w:rPr>
          <w:rFonts w:hint="eastAsia"/>
          <w:sz w:val="24"/>
        </w:rPr>
        <w:t>，</w:t>
      </w:r>
      <w:r w:rsidRPr="005920C0">
        <w:rPr>
          <w:rFonts w:hint="eastAsia"/>
          <w:sz w:val="24"/>
          <w:highlight w:val="yellow"/>
        </w:rPr>
        <w:t>奇异值分解定理</w:t>
      </w:r>
      <w:r>
        <w:rPr>
          <w:rFonts w:hint="eastAsia"/>
          <w:sz w:val="24"/>
        </w:rPr>
        <w:t>，非负矩阵的</w:t>
      </w:r>
      <w:proofErr w:type="spellStart"/>
      <w:r>
        <w:rPr>
          <w:sz w:val="24"/>
        </w:rPr>
        <w:t>Perron-Frobenius</w:t>
      </w:r>
      <w:proofErr w:type="spellEnd"/>
      <w:r>
        <w:rPr>
          <w:rFonts w:hint="eastAsia"/>
          <w:sz w:val="24"/>
        </w:rPr>
        <w:t>定理，</w:t>
      </w:r>
      <w:proofErr w:type="spellStart"/>
      <w:r w:rsidRPr="005920C0">
        <w:rPr>
          <w:sz w:val="24"/>
          <w:highlight w:val="yellow"/>
        </w:rPr>
        <w:t>Hermite</w:t>
      </w:r>
      <w:proofErr w:type="spellEnd"/>
      <w:r w:rsidRPr="005920C0">
        <w:rPr>
          <w:rFonts w:hint="eastAsia"/>
          <w:sz w:val="24"/>
          <w:highlight w:val="yellow"/>
        </w:rPr>
        <w:t>矩阵的极小、极大定理</w:t>
      </w:r>
      <w:r>
        <w:rPr>
          <w:rFonts w:hint="eastAsia"/>
          <w:sz w:val="24"/>
        </w:rPr>
        <w:t>。</w:t>
      </w:r>
    </w:p>
    <w:p w14:paraId="10300F14" w14:textId="77777777" w:rsidR="006715DA" w:rsidRDefault="006715DA" w:rsidP="006715DA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线性方程组的直接解法</w:t>
      </w:r>
    </w:p>
    <w:p w14:paraId="1EBF352E" w14:textId="77777777" w:rsidR="006715DA" w:rsidRDefault="006715DA" w:rsidP="006715DA">
      <w:pPr>
        <w:rPr>
          <w:sz w:val="24"/>
        </w:rPr>
      </w:pPr>
      <w:r w:rsidRPr="005920C0">
        <w:rPr>
          <w:sz w:val="24"/>
          <w:highlight w:val="yellow"/>
        </w:rPr>
        <w:t>Gauss</w:t>
      </w:r>
      <w:r w:rsidRPr="005920C0">
        <w:rPr>
          <w:rFonts w:hint="eastAsia"/>
          <w:sz w:val="24"/>
          <w:highlight w:val="yellow"/>
        </w:rPr>
        <w:t>消去法</w:t>
      </w:r>
      <w:r>
        <w:rPr>
          <w:rFonts w:hint="eastAsia"/>
          <w:sz w:val="24"/>
        </w:rPr>
        <w:t>，</w:t>
      </w:r>
      <w:proofErr w:type="spellStart"/>
      <w:r w:rsidRPr="005920C0">
        <w:rPr>
          <w:sz w:val="24"/>
          <w:highlight w:val="yellow"/>
        </w:rPr>
        <w:t>Cholesky</w:t>
      </w:r>
      <w:proofErr w:type="spellEnd"/>
      <w:r w:rsidRPr="005920C0">
        <w:rPr>
          <w:rFonts w:hint="eastAsia"/>
          <w:sz w:val="24"/>
          <w:highlight w:val="yellow"/>
        </w:rPr>
        <w:t>分解法</w:t>
      </w:r>
      <w:r>
        <w:rPr>
          <w:rFonts w:hint="eastAsia"/>
          <w:sz w:val="24"/>
        </w:rPr>
        <w:t>，对称不定线性方程组的直接解法，线性方程组的条件数，条件数的估计和迭代改进。</w:t>
      </w:r>
    </w:p>
    <w:p w14:paraId="2867F80F" w14:textId="77777777" w:rsidR="006715DA" w:rsidRDefault="006715DA" w:rsidP="006715DA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线性方程组的古典迭代法</w:t>
      </w:r>
    </w:p>
    <w:p w14:paraId="37A422D4" w14:textId="77777777" w:rsidR="006715DA" w:rsidRDefault="006715DA" w:rsidP="006715DA">
      <w:pPr>
        <w:rPr>
          <w:sz w:val="24"/>
        </w:rPr>
      </w:pPr>
      <w:r w:rsidRPr="005920C0">
        <w:rPr>
          <w:sz w:val="24"/>
          <w:highlight w:val="yellow"/>
        </w:rPr>
        <w:t>Jacobi</w:t>
      </w:r>
      <w:r w:rsidRPr="005920C0">
        <w:rPr>
          <w:rFonts w:hint="eastAsia"/>
          <w:sz w:val="24"/>
          <w:highlight w:val="yellow"/>
        </w:rPr>
        <w:t>迭代法</w:t>
      </w:r>
      <w:r>
        <w:rPr>
          <w:rFonts w:hint="eastAsia"/>
          <w:sz w:val="24"/>
        </w:rPr>
        <w:t>，</w:t>
      </w:r>
      <w:r w:rsidRPr="005920C0">
        <w:rPr>
          <w:sz w:val="24"/>
          <w:highlight w:val="yellow"/>
        </w:rPr>
        <w:t>Gauss-Seidel</w:t>
      </w:r>
      <w:r w:rsidRPr="005920C0">
        <w:rPr>
          <w:rFonts w:hint="eastAsia"/>
          <w:sz w:val="24"/>
          <w:highlight w:val="yellow"/>
        </w:rPr>
        <w:t>迭代法</w:t>
      </w:r>
      <w:r>
        <w:rPr>
          <w:rFonts w:hint="eastAsia"/>
          <w:sz w:val="24"/>
        </w:rPr>
        <w:t>，</w:t>
      </w:r>
      <w:r>
        <w:rPr>
          <w:sz w:val="24"/>
        </w:rPr>
        <w:t>SOR</w:t>
      </w:r>
      <w:r>
        <w:rPr>
          <w:rFonts w:hint="eastAsia"/>
          <w:sz w:val="24"/>
        </w:rPr>
        <w:t>迭代法，</w:t>
      </w:r>
      <w:r>
        <w:rPr>
          <w:sz w:val="24"/>
        </w:rPr>
        <w:t>SSOR</w:t>
      </w:r>
      <w:r>
        <w:rPr>
          <w:rFonts w:hint="eastAsia"/>
          <w:sz w:val="24"/>
        </w:rPr>
        <w:t>迭代法，收敛性分析（</w:t>
      </w:r>
      <w:r>
        <w:rPr>
          <w:sz w:val="24"/>
        </w:rPr>
        <w:t>H</w:t>
      </w:r>
      <w:r>
        <w:rPr>
          <w:rFonts w:hint="eastAsia"/>
          <w:sz w:val="24"/>
        </w:rPr>
        <w:t>矩阵和正定矩阵），多项式加速（</w:t>
      </w:r>
      <w:proofErr w:type="spellStart"/>
      <w:r>
        <w:rPr>
          <w:sz w:val="24"/>
        </w:rPr>
        <w:t>Chebyshev</w:t>
      </w:r>
      <w:proofErr w:type="spellEnd"/>
      <w:r>
        <w:rPr>
          <w:rFonts w:hint="eastAsia"/>
          <w:sz w:val="24"/>
        </w:rPr>
        <w:t>加速）。</w:t>
      </w:r>
    </w:p>
    <w:p w14:paraId="2ED8EE84" w14:textId="77777777" w:rsidR="006715DA" w:rsidRDefault="006715DA" w:rsidP="006715DA">
      <w:pPr>
        <w:numPr>
          <w:ilvl w:val="0"/>
          <w:numId w:val="13"/>
        </w:numPr>
        <w:rPr>
          <w:sz w:val="24"/>
        </w:rPr>
      </w:pPr>
      <w:r w:rsidRPr="005920C0">
        <w:rPr>
          <w:rFonts w:hint="eastAsia"/>
          <w:sz w:val="24"/>
          <w:highlight w:val="yellow"/>
        </w:rPr>
        <w:t>求解线性方程组的</w:t>
      </w:r>
      <w:proofErr w:type="spellStart"/>
      <w:r w:rsidRPr="005920C0">
        <w:rPr>
          <w:sz w:val="24"/>
          <w:highlight w:val="yellow"/>
        </w:rPr>
        <w:t>Krylov</w:t>
      </w:r>
      <w:proofErr w:type="spellEnd"/>
      <w:r w:rsidRPr="005920C0">
        <w:rPr>
          <w:rFonts w:hint="eastAsia"/>
          <w:sz w:val="24"/>
          <w:highlight w:val="yellow"/>
        </w:rPr>
        <w:t>子空间法</w:t>
      </w:r>
    </w:p>
    <w:p w14:paraId="53430D14" w14:textId="77777777" w:rsidR="006715DA" w:rsidRDefault="006715DA" w:rsidP="006715DA">
      <w:pPr>
        <w:rPr>
          <w:sz w:val="24"/>
        </w:rPr>
      </w:pPr>
      <w:r w:rsidRPr="005920C0">
        <w:rPr>
          <w:rFonts w:hint="eastAsia"/>
          <w:sz w:val="24"/>
          <w:highlight w:val="yellow"/>
        </w:rPr>
        <w:t>共轭梯度法的基本性质</w:t>
      </w:r>
      <w:r>
        <w:rPr>
          <w:rFonts w:hint="eastAsia"/>
          <w:sz w:val="24"/>
        </w:rPr>
        <w:t>，共轭梯度法的收敛性分析，预优共轭梯度法，</w:t>
      </w:r>
      <w:proofErr w:type="spellStart"/>
      <w:r w:rsidRPr="005920C0">
        <w:rPr>
          <w:sz w:val="24"/>
          <w:highlight w:val="yellow"/>
        </w:rPr>
        <w:t>Lanczos</w:t>
      </w:r>
      <w:proofErr w:type="spellEnd"/>
      <w:r w:rsidRPr="005920C0">
        <w:rPr>
          <w:rFonts w:hint="eastAsia"/>
          <w:sz w:val="24"/>
          <w:highlight w:val="yellow"/>
        </w:rPr>
        <w:t>方法</w:t>
      </w:r>
      <w:r>
        <w:rPr>
          <w:rFonts w:hint="eastAsia"/>
          <w:sz w:val="24"/>
        </w:rPr>
        <w:t>，</w:t>
      </w:r>
      <w:r w:rsidRPr="005920C0">
        <w:rPr>
          <w:rFonts w:hint="eastAsia"/>
          <w:sz w:val="24"/>
          <w:highlight w:val="yellow"/>
        </w:rPr>
        <w:t>广义极小剩余法</w:t>
      </w:r>
      <w:r>
        <w:rPr>
          <w:rFonts w:hint="eastAsia"/>
          <w:sz w:val="24"/>
        </w:rPr>
        <w:t>。</w:t>
      </w:r>
    </w:p>
    <w:p w14:paraId="4E598AE9" w14:textId="77777777" w:rsidR="006715DA" w:rsidRDefault="006715DA" w:rsidP="006715DA">
      <w:pPr>
        <w:rPr>
          <w:sz w:val="24"/>
        </w:rPr>
      </w:pPr>
    </w:p>
    <w:p w14:paraId="5C32F3E5" w14:textId="77777777" w:rsidR="006715DA" w:rsidRPr="00432E81" w:rsidRDefault="006715DA" w:rsidP="006715DA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参考书目</w:t>
      </w:r>
      <w:r w:rsidRPr="00432E81">
        <w:rPr>
          <w:rFonts w:hint="eastAsia"/>
          <w:b/>
          <w:bCs/>
          <w:sz w:val="28"/>
          <w:szCs w:val="28"/>
        </w:rPr>
        <w:t>:</w:t>
      </w:r>
    </w:p>
    <w:p w14:paraId="29C37D92" w14:textId="77777777" w:rsidR="006715DA" w:rsidRDefault="00873B28" w:rsidP="006715DA">
      <w:pPr>
        <w:rPr>
          <w:sz w:val="24"/>
        </w:rPr>
      </w:pPr>
      <w:r>
        <w:rPr>
          <w:rFonts w:hint="eastAsia"/>
          <w:sz w:val="24"/>
        </w:rPr>
        <w:t>【</w:t>
      </w:r>
      <w:r w:rsidR="006715DA"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="006715DA">
        <w:rPr>
          <w:rFonts w:hint="eastAsia"/>
          <w:sz w:val="24"/>
        </w:rPr>
        <w:t>．“数值线性代数”，徐树方，高立，张平文编；</w:t>
      </w:r>
    </w:p>
    <w:p w14:paraId="4BB51AA9" w14:textId="77777777" w:rsidR="006715DA" w:rsidRDefault="00873B28" w:rsidP="006715DA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6715DA">
        <w:rPr>
          <w:rFonts w:hint="eastAsia"/>
          <w:sz w:val="24"/>
        </w:rPr>
        <w:t>．“矩阵计算的理论与方法”，徐树方编著。</w:t>
      </w:r>
    </w:p>
    <w:p w14:paraId="7DCCB050" w14:textId="77777777" w:rsidR="006715DA" w:rsidRDefault="006715DA" w:rsidP="006715DA">
      <w:pPr>
        <w:jc w:val="center"/>
        <w:rPr>
          <w:sz w:val="24"/>
        </w:rPr>
      </w:pPr>
    </w:p>
    <w:p w14:paraId="3094F4FC" w14:textId="77777777" w:rsidR="006715DA" w:rsidRPr="00432E81" w:rsidRDefault="006715DA" w:rsidP="006715DA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差分方法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50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5D872E34" w14:textId="77777777" w:rsidR="006715DA" w:rsidRDefault="006715DA" w:rsidP="006715DA">
      <w:pPr>
        <w:rPr>
          <w:b/>
          <w:bCs/>
          <w:sz w:val="24"/>
        </w:rPr>
      </w:pPr>
    </w:p>
    <w:p w14:paraId="260465BF" w14:textId="77777777" w:rsidR="006715DA" w:rsidRDefault="006715DA" w:rsidP="006715DA">
      <w:pPr>
        <w:spacing w:line="240" w:lineRule="exact"/>
        <w:jc w:val="center"/>
        <w:rPr>
          <w:sz w:val="24"/>
        </w:rPr>
      </w:pPr>
    </w:p>
    <w:p w14:paraId="11C01699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一．一般理论</w:t>
      </w:r>
    </w:p>
    <w:p w14:paraId="112FA6A1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．差分格式的构造方法；</w:t>
      </w:r>
    </w:p>
    <w:p w14:paraId="6C18270F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．差分格式的局部截断误差及其相容性；</w:t>
      </w:r>
    </w:p>
    <w:p w14:paraId="759F499B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．差分格式的收敛性；</w:t>
      </w:r>
    </w:p>
    <w:p w14:paraId="7AD7B385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．差分格式的稳定性及</w:t>
      </w:r>
      <w:r>
        <w:rPr>
          <w:rFonts w:hint="eastAsia"/>
          <w:sz w:val="24"/>
        </w:rPr>
        <w:t>von Neumann</w:t>
      </w:r>
      <w:r>
        <w:rPr>
          <w:rFonts w:hint="eastAsia"/>
          <w:sz w:val="24"/>
        </w:rPr>
        <w:t>条件；</w:t>
      </w:r>
    </w:p>
    <w:p w14:paraId="400EEB07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Lax</w:t>
      </w:r>
      <w:r>
        <w:rPr>
          <w:rFonts w:hint="eastAsia"/>
          <w:sz w:val="24"/>
        </w:rPr>
        <w:t>等价定理；</w:t>
      </w:r>
    </w:p>
    <w:p w14:paraId="175B532C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 xml:space="preserve">                                </w:t>
      </w:r>
    </w:p>
    <w:p w14:paraId="25927A7B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二．一阶双曲型方程的差分方法</w:t>
      </w:r>
    </w:p>
    <w:p w14:paraId="7F717CB3" w14:textId="77777777" w:rsidR="006715DA" w:rsidRDefault="006715DA" w:rsidP="006715DA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CFL</w:t>
      </w:r>
      <w:r>
        <w:rPr>
          <w:rFonts w:hint="eastAsia"/>
          <w:sz w:val="24"/>
        </w:rPr>
        <w:t>条件；</w:t>
      </w:r>
    </w:p>
    <w:p w14:paraId="3FC9CBD3" w14:textId="77777777" w:rsidR="006715DA" w:rsidRDefault="006715DA" w:rsidP="006715DA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单个方程的迎风格式、</w:t>
      </w:r>
      <w:r>
        <w:rPr>
          <w:rFonts w:hint="eastAsia"/>
          <w:sz w:val="24"/>
        </w:rPr>
        <w:t>Lax-</w:t>
      </w:r>
      <w:proofErr w:type="spellStart"/>
      <w:r>
        <w:rPr>
          <w:rFonts w:hint="eastAsia"/>
          <w:sz w:val="24"/>
        </w:rPr>
        <w:t>Friedrichs</w:t>
      </w:r>
      <w:proofErr w:type="spellEnd"/>
      <w:r>
        <w:rPr>
          <w:rFonts w:hint="eastAsia"/>
          <w:sz w:val="24"/>
        </w:rPr>
        <w:t>格式、</w:t>
      </w:r>
      <w:r>
        <w:rPr>
          <w:rFonts w:hint="eastAsia"/>
          <w:sz w:val="24"/>
        </w:rPr>
        <w:t>Lax-</w:t>
      </w:r>
      <w:proofErr w:type="spellStart"/>
      <w:r>
        <w:rPr>
          <w:rFonts w:hint="eastAsia"/>
          <w:sz w:val="24"/>
        </w:rPr>
        <w:t>Wendroff</w:t>
      </w:r>
      <w:proofErr w:type="spellEnd"/>
      <w:r>
        <w:rPr>
          <w:rFonts w:hint="eastAsia"/>
          <w:sz w:val="24"/>
        </w:rPr>
        <w:t>格式；</w:t>
      </w:r>
    </w:p>
    <w:p w14:paraId="3B9D2D9A" w14:textId="77777777" w:rsidR="006715DA" w:rsidRDefault="006715DA" w:rsidP="006715DA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双曲型方程组的特征分解及其</w:t>
      </w:r>
      <w:r>
        <w:rPr>
          <w:rFonts w:hint="eastAsia"/>
          <w:sz w:val="24"/>
        </w:rPr>
        <w:t>CIR</w:t>
      </w:r>
      <w:r>
        <w:rPr>
          <w:rFonts w:hint="eastAsia"/>
          <w:sz w:val="24"/>
        </w:rPr>
        <w:t>迎风格式；</w:t>
      </w:r>
    </w:p>
    <w:p w14:paraId="17EB3F85" w14:textId="77777777" w:rsidR="006715DA" w:rsidRDefault="006715DA" w:rsidP="006715DA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间断解的计算；</w:t>
      </w:r>
    </w:p>
    <w:p w14:paraId="36F08B3D" w14:textId="77777777" w:rsidR="00822A56" w:rsidRDefault="00822A56" w:rsidP="006715DA">
      <w:pPr>
        <w:rPr>
          <w:sz w:val="24"/>
        </w:rPr>
      </w:pPr>
    </w:p>
    <w:p w14:paraId="451A664C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三．非线性双曲型守恒律初值问题的差分方法</w:t>
      </w:r>
    </w:p>
    <w:p w14:paraId="20D341DC" w14:textId="77777777" w:rsidR="006715DA" w:rsidRDefault="006715DA" w:rsidP="006715DA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守恒形格式及</w:t>
      </w:r>
      <w:r>
        <w:rPr>
          <w:rFonts w:hint="eastAsia"/>
          <w:sz w:val="24"/>
        </w:rPr>
        <w:t>Lax-</w:t>
      </w:r>
      <w:proofErr w:type="spellStart"/>
      <w:r>
        <w:rPr>
          <w:rFonts w:hint="eastAsia"/>
          <w:sz w:val="24"/>
        </w:rPr>
        <w:t>Wendroff</w:t>
      </w:r>
      <w:proofErr w:type="spellEnd"/>
      <w:r>
        <w:rPr>
          <w:rFonts w:hint="eastAsia"/>
          <w:sz w:val="24"/>
        </w:rPr>
        <w:t>定理；</w:t>
      </w:r>
    </w:p>
    <w:p w14:paraId="63925D00" w14:textId="77777777" w:rsidR="006715DA" w:rsidRDefault="006715DA" w:rsidP="006715DA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离散熵条件；</w:t>
      </w:r>
      <w:r>
        <w:rPr>
          <w:rFonts w:hint="eastAsia"/>
          <w:sz w:val="24"/>
        </w:rPr>
        <w:t xml:space="preserve">                           </w:t>
      </w:r>
    </w:p>
    <w:p w14:paraId="0106BF2B" w14:textId="77777777" w:rsidR="006715DA" w:rsidRDefault="006715DA" w:rsidP="006715DA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Godunov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>;</w:t>
      </w:r>
    </w:p>
    <w:p w14:paraId="7AE072E4" w14:textId="77777777" w:rsidR="006715DA" w:rsidRDefault="006715DA" w:rsidP="006715DA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单个方程差分格式的非线性稳定性</w:t>
      </w:r>
      <w:r>
        <w:rPr>
          <w:rFonts w:hint="eastAsia"/>
          <w:sz w:val="24"/>
        </w:rPr>
        <w:t>;</w:t>
      </w:r>
    </w:p>
    <w:p w14:paraId="0FA47D5C" w14:textId="77777777" w:rsidR="006715DA" w:rsidRDefault="006715DA" w:rsidP="006715DA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单调格式与</w:t>
      </w:r>
      <w:r>
        <w:rPr>
          <w:rFonts w:hint="eastAsia"/>
          <w:sz w:val="24"/>
        </w:rPr>
        <w:t>TVD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TVB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>;</w:t>
      </w:r>
    </w:p>
    <w:p w14:paraId="3469DA0F" w14:textId="77777777" w:rsidR="006715DA" w:rsidRDefault="006715DA" w:rsidP="006715DA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半离散有限差分与有限体积格式；</w:t>
      </w:r>
    </w:p>
    <w:p w14:paraId="5BDF4EA9" w14:textId="77777777" w:rsidR="006715DA" w:rsidRPr="00432E81" w:rsidRDefault="006715DA" w:rsidP="006715DA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参考书目</w:t>
      </w:r>
    </w:p>
    <w:p w14:paraId="20D981BD" w14:textId="77777777" w:rsidR="006715DA" w:rsidRDefault="006715DA" w:rsidP="00873B28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Numerical Methods for Conservation Laws</w:t>
      </w:r>
      <w:r>
        <w:rPr>
          <w:rFonts w:hint="eastAsia"/>
          <w:sz w:val="24"/>
        </w:rPr>
        <w:t>”</w:t>
      </w:r>
      <w:r>
        <w:rPr>
          <w:sz w:val="24"/>
        </w:rPr>
        <w:t xml:space="preserve">,  R. </w:t>
      </w:r>
      <w:proofErr w:type="spellStart"/>
      <w:r>
        <w:rPr>
          <w:sz w:val="24"/>
        </w:rPr>
        <w:t>LeVeque</w:t>
      </w:r>
      <w:proofErr w:type="spellEnd"/>
      <w:r>
        <w:rPr>
          <w:sz w:val="24"/>
        </w:rPr>
        <w:t>;</w:t>
      </w:r>
    </w:p>
    <w:p w14:paraId="5352E90E" w14:textId="77777777" w:rsidR="006715DA" w:rsidRDefault="006715DA" w:rsidP="006715DA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偏微分方程</w:t>
      </w:r>
      <w:r>
        <w:rPr>
          <w:rFonts w:hint="eastAsia"/>
          <w:sz w:val="24"/>
        </w:rPr>
        <w:t>初值问题差分方法”，胡祖炽，雷功炎著</w:t>
      </w:r>
    </w:p>
    <w:p w14:paraId="2EC39D2C" w14:textId="77777777" w:rsidR="006715DA" w:rsidRDefault="006715DA" w:rsidP="006715DA">
      <w:pPr>
        <w:ind w:firstLineChars="200" w:firstLine="480"/>
        <w:jc w:val="center"/>
        <w:rPr>
          <w:b/>
          <w:bCs/>
          <w:sz w:val="24"/>
        </w:rPr>
      </w:pPr>
    </w:p>
    <w:p w14:paraId="217167B8" w14:textId="77777777" w:rsidR="006715DA" w:rsidRPr="00432E81" w:rsidRDefault="006715DA" w:rsidP="006715DA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有限元方法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50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16A4C34E" w14:textId="77777777" w:rsidR="006715DA" w:rsidRDefault="006715DA" w:rsidP="006715DA">
      <w:pPr>
        <w:rPr>
          <w:sz w:val="24"/>
        </w:rPr>
      </w:pPr>
    </w:p>
    <w:p w14:paraId="49E5496C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．椭圆边值问题的弱解；</w:t>
      </w:r>
      <w:r>
        <w:rPr>
          <w:rFonts w:hint="eastAsia"/>
          <w:sz w:val="24"/>
        </w:rPr>
        <w:t xml:space="preserve">Lax-Milgram </w:t>
      </w:r>
      <w:r>
        <w:rPr>
          <w:rFonts w:hint="eastAsia"/>
          <w:sz w:val="24"/>
        </w:rPr>
        <w:t>引理；</w:t>
      </w:r>
    </w:p>
    <w:p w14:paraId="7C3E9603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 xml:space="preserve">Ritz </w:t>
      </w:r>
      <w:r>
        <w:rPr>
          <w:rFonts w:hint="eastAsia"/>
          <w:sz w:val="24"/>
        </w:rPr>
        <w:t>方法和</w:t>
      </w:r>
      <w:r>
        <w:rPr>
          <w:sz w:val="24"/>
        </w:rPr>
        <w:t xml:space="preserve"> </w:t>
      </w:r>
      <w:proofErr w:type="spellStart"/>
      <w:r>
        <w:rPr>
          <w:sz w:val="24"/>
        </w:rPr>
        <w:t>Galerkin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方法；有限元解的提法；</w:t>
      </w:r>
    </w:p>
    <w:p w14:paraId="080DF2DF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．有限元方法的要素；</w:t>
      </w:r>
    </w:p>
    <w:p w14:paraId="1A2AF934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．有限元和有限元空间的基本定义与基本例子；有限元仿射族；</w:t>
      </w:r>
    </w:p>
    <w:p w14:paraId="7DA70F76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．有限元解的抽象误差估计；</w:t>
      </w:r>
      <w:r>
        <w:rPr>
          <w:sz w:val="24"/>
        </w:rPr>
        <w:t>C</w:t>
      </w:r>
      <w:r>
        <w:rPr>
          <w:rFonts w:ascii="宋体" w:hAnsi="宋体" w:hint="eastAsia"/>
          <w:sz w:val="24"/>
        </w:rPr>
        <w:t>é</w:t>
      </w:r>
      <w:r>
        <w:rPr>
          <w:sz w:val="24"/>
        </w:rPr>
        <w:t xml:space="preserve">a </w:t>
      </w:r>
      <w:r>
        <w:rPr>
          <w:rFonts w:hint="eastAsia"/>
          <w:sz w:val="24"/>
        </w:rPr>
        <w:t>引理；</w:t>
      </w:r>
      <w:r>
        <w:rPr>
          <w:sz w:val="24"/>
        </w:rPr>
        <w:t xml:space="preserve"> </w:t>
      </w:r>
      <w:proofErr w:type="spellStart"/>
      <w:r>
        <w:rPr>
          <w:sz w:val="24"/>
        </w:rPr>
        <w:t>Strang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引理（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）；</w:t>
      </w:r>
    </w:p>
    <w:p w14:paraId="0D091E54" w14:textId="77777777" w:rsidR="006715DA" w:rsidRDefault="006715DA" w:rsidP="006715DA">
      <w:pPr>
        <w:ind w:firstLineChars="400" w:firstLine="960"/>
        <w:rPr>
          <w:sz w:val="24"/>
        </w:rPr>
      </w:pPr>
      <w:r>
        <w:rPr>
          <w:sz w:val="24"/>
        </w:rPr>
        <w:t xml:space="preserve">Bramble-Hilbert </w:t>
      </w:r>
      <w:r>
        <w:rPr>
          <w:rFonts w:hint="eastAsia"/>
          <w:sz w:val="24"/>
        </w:rPr>
        <w:t>引理；</w:t>
      </w:r>
    </w:p>
    <w:p w14:paraId="31DD24C1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．插值函数的误差估计、</w:t>
      </w:r>
      <w:proofErr w:type="spellStart"/>
      <w:r>
        <w:rPr>
          <w:sz w:val="24"/>
        </w:rPr>
        <w:t>Sobolev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空间的插值理论；</w:t>
      </w:r>
    </w:p>
    <w:p w14:paraId="0BD7C859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．椭圆边值问题有限元解的收敛性与误差估计；</w:t>
      </w:r>
    </w:p>
    <w:p w14:paraId="702DB5B4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</w:t>
      </w:r>
      <w:proofErr w:type="spellStart"/>
      <w:r>
        <w:rPr>
          <w:sz w:val="24"/>
        </w:rPr>
        <w:t>Aubin-Nitsche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引理，</w:t>
      </w:r>
      <w:r>
        <w:rPr>
          <w:sz w:val="24"/>
        </w:rPr>
        <w:t>L</w:t>
      </w:r>
      <w:r>
        <w:rPr>
          <w:sz w:val="24"/>
          <w:vertAlign w:val="superscript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模误差估计；</w:t>
      </w:r>
    </w:p>
    <w:p w14:paraId="24A09D26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．反估计不等式。</w:t>
      </w:r>
    </w:p>
    <w:p w14:paraId="40B97DDE" w14:textId="77777777" w:rsidR="006715DA" w:rsidRPr="00432E81" w:rsidRDefault="006715DA" w:rsidP="006715DA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</w:t>
      </w:r>
      <w:r w:rsidR="00873B28" w:rsidRPr="00432E81">
        <w:rPr>
          <w:rFonts w:hint="eastAsia"/>
          <w:b/>
          <w:bCs/>
          <w:sz w:val="28"/>
          <w:szCs w:val="28"/>
        </w:rPr>
        <w:t>目</w:t>
      </w:r>
      <w:r w:rsidRPr="00432E81">
        <w:rPr>
          <w:rFonts w:hint="eastAsia"/>
          <w:b/>
          <w:bCs/>
          <w:sz w:val="28"/>
          <w:szCs w:val="28"/>
        </w:rPr>
        <w:t>:</w:t>
      </w:r>
    </w:p>
    <w:p w14:paraId="271E76EE" w14:textId="77777777" w:rsidR="006715DA" w:rsidRDefault="00873B28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【</w:t>
      </w:r>
      <w:r w:rsidR="006715DA"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="006715DA">
        <w:rPr>
          <w:rFonts w:hint="eastAsia"/>
          <w:sz w:val="24"/>
        </w:rPr>
        <w:t>．《有限元方法讲义》，</w:t>
      </w:r>
      <w:r w:rsidR="006715DA">
        <w:rPr>
          <w:rFonts w:hint="eastAsia"/>
          <w:sz w:val="24"/>
        </w:rPr>
        <w:t xml:space="preserve"> </w:t>
      </w:r>
      <w:r w:rsidR="006715DA">
        <w:rPr>
          <w:rFonts w:hint="eastAsia"/>
          <w:sz w:val="24"/>
        </w:rPr>
        <w:t>应隆安，北京大学出版社</w:t>
      </w:r>
      <w:r w:rsidR="006715DA">
        <w:rPr>
          <w:sz w:val="24"/>
        </w:rPr>
        <w:t>, 1988</w:t>
      </w:r>
      <w:r w:rsidR="006715DA">
        <w:rPr>
          <w:rFonts w:hint="eastAsia"/>
          <w:sz w:val="24"/>
        </w:rPr>
        <w:t>；</w:t>
      </w:r>
    </w:p>
    <w:p w14:paraId="56C554A9" w14:textId="77777777" w:rsidR="00C1138A" w:rsidRPr="00822A56" w:rsidRDefault="00873B28" w:rsidP="00822A5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【</w:t>
      </w:r>
      <w:r w:rsidR="006715DA"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6715DA">
        <w:rPr>
          <w:rFonts w:hint="eastAsia"/>
          <w:sz w:val="24"/>
        </w:rPr>
        <w:t>．《</w:t>
      </w:r>
      <w:r w:rsidR="006715DA">
        <w:rPr>
          <w:sz w:val="24"/>
        </w:rPr>
        <w:t>The Finite Element Method for Elliptic Problems</w:t>
      </w:r>
      <w:r w:rsidR="006715DA">
        <w:rPr>
          <w:rFonts w:hint="eastAsia"/>
          <w:sz w:val="24"/>
        </w:rPr>
        <w:t>》</w:t>
      </w:r>
      <w:r w:rsidR="006715DA">
        <w:rPr>
          <w:sz w:val="24"/>
        </w:rPr>
        <w:t xml:space="preserve">, P. G. </w:t>
      </w:r>
      <w:proofErr w:type="spellStart"/>
      <w:r w:rsidR="006715DA">
        <w:rPr>
          <w:sz w:val="24"/>
        </w:rPr>
        <w:t>Ciarlet</w:t>
      </w:r>
      <w:proofErr w:type="spellEnd"/>
      <w:r w:rsidR="006715DA">
        <w:rPr>
          <w:rFonts w:hint="eastAsia"/>
          <w:sz w:val="24"/>
        </w:rPr>
        <w:t xml:space="preserve"> </w:t>
      </w:r>
    </w:p>
    <w:sectPr w:rsidR="00C1138A" w:rsidRPr="0082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9821D" w14:textId="77777777" w:rsidR="00B730CE" w:rsidRDefault="00B730CE" w:rsidP="0006637C">
      <w:r>
        <w:separator/>
      </w:r>
    </w:p>
  </w:endnote>
  <w:endnote w:type="continuationSeparator" w:id="0">
    <w:p w14:paraId="65E61C84" w14:textId="77777777" w:rsidR="00B730CE" w:rsidRDefault="00B730CE" w:rsidP="0006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2E036" w14:textId="77777777" w:rsidR="00B730CE" w:rsidRDefault="00B730CE" w:rsidP="0006637C">
      <w:r>
        <w:separator/>
      </w:r>
    </w:p>
  </w:footnote>
  <w:footnote w:type="continuationSeparator" w:id="0">
    <w:p w14:paraId="21DCEB64" w14:textId="77777777" w:rsidR="00B730CE" w:rsidRDefault="00B730CE" w:rsidP="00066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27E"/>
    <w:multiLevelType w:val="hybridMultilevel"/>
    <w:tmpl w:val="74986ED6"/>
    <w:lvl w:ilvl="0" w:tplc="3F0C40F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85452A"/>
    <w:multiLevelType w:val="hybridMultilevel"/>
    <w:tmpl w:val="8FDC606C"/>
    <w:lvl w:ilvl="0" w:tplc="02E43A6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8F45754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BB5433"/>
    <w:multiLevelType w:val="hybridMultilevel"/>
    <w:tmpl w:val="CF406E2A"/>
    <w:lvl w:ilvl="0" w:tplc="37484D5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AA5089"/>
    <w:multiLevelType w:val="hybridMultilevel"/>
    <w:tmpl w:val="A9C6C534"/>
    <w:lvl w:ilvl="0" w:tplc="C374AE1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893E61"/>
    <w:multiLevelType w:val="hybridMultilevel"/>
    <w:tmpl w:val="31B69020"/>
    <w:lvl w:ilvl="0" w:tplc="868ABBC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1D3D46"/>
    <w:multiLevelType w:val="multilevel"/>
    <w:tmpl w:val="F30E1498"/>
    <w:lvl w:ilvl="0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0910F97"/>
    <w:multiLevelType w:val="hybridMultilevel"/>
    <w:tmpl w:val="35F45BA0"/>
    <w:lvl w:ilvl="0" w:tplc="8D00E05E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6AC5E2C"/>
    <w:multiLevelType w:val="hybridMultilevel"/>
    <w:tmpl w:val="A91036E6"/>
    <w:lvl w:ilvl="0" w:tplc="02A253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C03D33"/>
    <w:multiLevelType w:val="hybridMultilevel"/>
    <w:tmpl w:val="11B0F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87951BA"/>
    <w:multiLevelType w:val="hybridMultilevel"/>
    <w:tmpl w:val="2FF63772"/>
    <w:lvl w:ilvl="0" w:tplc="0A4C781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9CE7E92"/>
    <w:multiLevelType w:val="hybridMultilevel"/>
    <w:tmpl w:val="873A3452"/>
    <w:lvl w:ilvl="0" w:tplc="7B90A4A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9FC531E"/>
    <w:multiLevelType w:val="hybridMultilevel"/>
    <w:tmpl w:val="EB547E68"/>
    <w:lvl w:ilvl="0" w:tplc="6BA07BD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69EF4A0">
      <w:start w:val="2"/>
      <w:numFmt w:val="decimal"/>
      <w:lvlText w:val="%2.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E5F31B1"/>
    <w:multiLevelType w:val="hybridMultilevel"/>
    <w:tmpl w:val="21BCA1BE"/>
    <w:lvl w:ilvl="0" w:tplc="80C0A692">
      <w:start w:val="1"/>
      <w:numFmt w:val="decimal"/>
      <w:lvlText w:val="【%1】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A741B9"/>
    <w:multiLevelType w:val="hybridMultilevel"/>
    <w:tmpl w:val="2056DD10"/>
    <w:lvl w:ilvl="0" w:tplc="9B022434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5C54BA"/>
    <w:multiLevelType w:val="hybridMultilevel"/>
    <w:tmpl w:val="9472579E"/>
    <w:lvl w:ilvl="0" w:tplc="56963F3E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5DE3918"/>
    <w:multiLevelType w:val="hybridMultilevel"/>
    <w:tmpl w:val="FA94B808"/>
    <w:lvl w:ilvl="0" w:tplc="C57464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3165F93"/>
    <w:multiLevelType w:val="hybridMultilevel"/>
    <w:tmpl w:val="5778F9F0"/>
    <w:lvl w:ilvl="0" w:tplc="E618D3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BAF3F80"/>
    <w:multiLevelType w:val="hybridMultilevel"/>
    <w:tmpl w:val="392CB668"/>
    <w:lvl w:ilvl="0" w:tplc="CB8A0128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354FA6"/>
    <w:multiLevelType w:val="hybridMultilevel"/>
    <w:tmpl w:val="7C40308C"/>
    <w:lvl w:ilvl="0" w:tplc="8EAE541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58D3F28"/>
    <w:multiLevelType w:val="hybridMultilevel"/>
    <w:tmpl w:val="EA58DAC8"/>
    <w:lvl w:ilvl="0" w:tplc="D60E8E78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3806597"/>
    <w:multiLevelType w:val="hybridMultilevel"/>
    <w:tmpl w:val="4F840390"/>
    <w:lvl w:ilvl="0" w:tplc="00AE7E0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1EC0FE58">
      <w:start w:val="1"/>
      <w:numFmt w:val="lowerLetter"/>
      <w:lvlText w:val="(%2)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1">
    <w:nsid w:val="659D14F6"/>
    <w:multiLevelType w:val="hybridMultilevel"/>
    <w:tmpl w:val="F30E1498"/>
    <w:lvl w:ilvl="0" w:tplc="88C0A90C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8892675"/>
    <w:multiLevelType w:val="hybridMultilevel"/>
    <w:tmpl w:val="05D4EFE2"/>
    <w:lvl w:ilvl="0" w:tplc="16AAD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ACB3992"/>
    <w:multiLevelType w:val="hybridMultilevel"/>
    <w:tmpl w:val="8CF65FA2"/>
    <w:lvl w:ilvl="0" w:tplc="E60879B4">
      <w:start w:val="1"/>
      <w:numFmt w:val="lowerLetter"/>
      <w:lvlText w:val="(%1)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4">
    <w:nsid w:val="6D1C1C71"/>
    <w:multiLevelType w:val="hybridMultilevel"/>
    <w:tmpl w:val="B1DA6E22"/>
    <w:lvl w:ilvl="0" w:tplc="4440B4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14ADE0A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A6B2A74A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F642E51"/>
    <w:multiLevelType w:val="hybridMultilevel"/>
    <w:tmpl w:val="9CB2FCD0"/>
    <w:lvl w:ilvl="0" w:tplc="EC701A7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650CCB"/>
    <w:multiLevelType w:val="hybridMultilevel"/>
    <w:tmpl w:val="276A6016"/>
    <w:lvl w:ilvl="0" w:tplc="A52C3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3003C9"/>
    <w:multiLevelType w:val="hybridMultilevel"/>
    <w:tmpl w:val="102A9F50"/>
    <w:lvl w:ilvl="0" w:tplc="DD1AB994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4DD0BD3A">
      <w:start w:val="1"/>
      <w:numFmt w:val="lowerLetter"/>
      <w:lvlText w:val="(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>
    <w:nsid w:val="7ED2149D"/>
    <w:multiLevelType w:val="hybridMultilevel"/>
    <w:tmpl w:val="4AF4DDBA"/>
    <w:lvl w:ilvl="0" w:tplc="94D05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4"/>
  </w:num>
  <w:num w:numId="3">
    <w:abstractNumId w:val="27"/>
  </w:num>
  <w:num w:numId="4">
    <w:abstractNumId w:val="15"/>
  </w:num>
  <w:num w:numId="5">
    <w:abstractNumId w:val="3"/>
  </w:num>
  <w:num w:numId="6">
    <w:abstractNumId w:val="2"/>
  </w:num>
  <w:num w:numId="7">
    <w:abstractNumId w:val="0"/>
  </w:num>
  <w:num w:numId="8">
    <w:abstractNumId w:val="16"/>
  </w:num>
  <w:num w:numId="9">
    <w:abstractNumId w:val="19"/>
  </w:num>
  <w:num w:numId="10">
    <w:abstractNumId w:val="9"/>
  </w:num>
  <w:num w:numId="11">
    <w:abstractNumId w:val="14"/>
  </w:num>
  <w:num w:numId="12">
    <w:abstractNumId w:val="4"/>
  </w:num>
  <w:num w:numId="13">
    <w:abstractNumId w:val="11"/>
  </w:num>
  <w:num w:numId="14">
    <w:abstractNumId w:val="10"/>
  </w:num>
  <w:num w:numId="15">
    <w:abstractNumId w:val="18"/>
  </w:num>
  <w:num w:numId="16">
    <w:abstractNumId w:val="6"/>
  </w:num>
  <w:num w:numId="17">
    <w:abstractNumId w:val="23"/>
  </w:num>
  <w:num w:numId="18">
    <w:abstractNumId w:val="17"/>
  </w:num>
  <w:num w:numId="19">
    <w:abstractNumId w:val="22"/>
  </w:num>
  <w:num w:numId="20">
    <w:abstractNumId w:val="28"/>
  </w:num>
  <w:num w:numId="21">
    <w:abstractNumId w:val="26"/>
  </w:num>
  <w:num w:numId="22">
    <w:abstractNumId w:val="12"/>
  </w:num>
  <w:num w:numId="23">
    <w:abstractNumId w:val="1"/>
  </w:num>
  <w:num w:numId="24">
    <w:abstractNumId w:val="21"/>
  </w:num>
  <w:num w:numId="25">
    <w:abstractNumId w:val="5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8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52B3"/>
    <w:rsid w:val="0006637C"/>
    <w:rsid w:val="00082AFA"/>
    <w:rsid w:val="001618E8"/>
    <w:rsid w:val="001A084F"/>
    <w:rsid w:val="001A11DC"/>
    <w:rsid w:val="002F1002"/>
    <w:rsid w:val="003513CA"/>
    <w:rsid w:val="00374BD9"/>
    <w:rsid w:val="003844E1"/>
    <w:rsid w:val="003977BF"/>
    <w:rsid w:val="003F6073"/>
    <w:rsid w:val="00432E81"/>
    <w:rsid w:val="004376D7"/>
    <w:rsid w:val="0045135C"/>
    <w:rsid w:val="004A1256"/>
    <w:rsid w:val="004C7993"/>
    <w:rsid w:val="005243C3"/>
    <w:rsid w:val="00530F76"/>
    <w:rsid w:val="005649AA"/>
    <w:rsid w:val="005920C0"/>
    <w:rsid w:val="005B772D"/>
    <w:rsid w:val="005D4835"/>
    <w:rsid w:val="005D5CB4"/>
    <w:rsid w:val="0060357F"/>
    <w:rsid w:val="00655B2F"/>
    <w:rsid w:val="006715DA"/>
    <w:rsid w:val="00683B3F"/>
    <w:rsid w:val="00707440"/>
    <w:rsid w:val="00716B9F"/>
    <w:rsid w:val="00787616"/>
    <w:rsid w:val="007B607D"/>
    <w:rsid w:val="00822A56"/>
    <w:rsid w:val="00855903"/>
    <w:rsid w:val="00857F43"/>
    <w:rsid w:val="00865DD1"/>
    <w:rsid w:val="0087392A"/>
    <w:rsid w:val="00873B28"/>
    <w:rsid w:val="008810BB"/>
    <w:rsid w:val="009034B9"/>
    <w:rsid w:val="00944F36"/>
    <w:rsid w:val="00947197"/>
    <w:rsid w:val="00952C53"/>
    <w:rsid w:val="00967B88"/>
    <w:rsid w:val="009A4AD0"/>
    <w:rsid w:val="009D6AE7"/>
    <w:rsid w:val="00A24F1A"/>
    <w:rsid w:val="00B352B3"/>
    <w:rsid w:val="00B730CE"/>
    <w:rsid w:val="00B77C2E"/>
    <w:rsid w:val="00B858FA"/>
    <w:rsid w:val="00BB3EBF"/>
    <w:rsid w:val="00C1138A"/>
    <w:rsid w:val="00C145CD"/>
    <w:rsid w:val="00C52416"/>
    <w:rsid w:val="00C55710"/>
    <w:rsid w:val="00C56CEB"/>
    <w:rsid w:val="00CD5B37"/>
    <w:rsid w:val="00CF7EB8"/>
    <w:rsid w:val="00D35FDC"/>
    <w:rsid w:val="00D429E1"/>
    <w:rsid w:val="00D9087F"/>
    <w:rsid w:val="00DC6A24"/>
    <w:rsid w:val="00DE55B4"/>
    <w:rsid w:val="00E66F60"/>
    <w:rsid w:val="00F30AA5"/>
    <w:rsid w:val="00F576B7"/>
    <w:rsid w:val="00F7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0A9E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AE7"/>
    <w:pPr>
      <w:ind w:firstLineChars="200" w:firstLine="420"/>
    </w:pPr>
    <w:rPr>
      <w:szCs w:val="20"/>
    </w:rPr>
  </w:style>
  <w:style w:type="paragraph" w:styleId="a4">
    <w:name w:val="Normal (Web)"/>
    <w:basedOn w:val="a"/>
    <w:rsid w:val="0094719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link w:val="a6"/>
    <w:rsid w:val="0006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06637C"/>
    <w:rPr>
      <w:kern w:val="2"/>
      <w:sz w:val="18"/>
      <w:szCs w:val="18"/>
    </w:rPr>
  </w:style>
  <w:style w:type="paragraph" w:styleId="a7">
    <w:name w:val="footer"/>
    <w:basedOn w:val="a"/>
    <w:link w:val="a8"/>
    <w:rsid w:val="00066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0663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school math pku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daughe8860</dc:creator>
  <cp:keywords/>
  <cp:lastModifiedBy>daughe8860</cp:lastModifiedBy>
  <cp:revision>3</cp:revision>
  <dcterms:created xsi:type="dcterms:W3CDTF">2017-01-20T02:00:00Z</dcterms:created>
  <dcterms:modified xsi:type="dcterms:W3CDTF">2017-01-21T16:07:00Z</dcterms:modified>
</cp:coreProperties>
</file>