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0" w:firstLineChars="100"/>
        <w:rPr>
          <w:rFonts w:hint="eastAsia" w:eastAsiaTheme="minorEastAsia"/>
          <w:lang w:val="en-US" w:eastAsia="zh-CN"/>
        </w:rPr>
      </w:pPr>
      <w:r>
        <w:rPr>
          <w:rFonts w:hint="eastAsia"/>
        </w:rPr>
        <w:t>用and连接的句子叫做并列句，自然有两个谓语。例如：I help you and you help me.如果主语相同，那么可以省略主语。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一个长的句子，如果只有一个主语，那么就是一个句子，其他谓语必须改成非谓语动词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蓝色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，如果有多个主语而且句子之间有逗号，那么逗号分隔开的是俩句子，每个句子有自己的主谓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I had been instructed to drive out of town, I began to acquire confidence.</w:t>
      </w:r>
    </w:p>
    <w:p>
      <w:pPr>
        <w:rPr>
          <w:rFonts w:hint="eastAsia"/>
        </w:rPr>
      </w:pPr>
    </w:p>
    <w:p>
      <w:pPr>
        <w:rPr>
          <w:rFonts w:hint="eastAsia"/>
          <w:color w:val="0000FF"/>
        </w:rPr>
      </w:pPr>
      <w:r>
        <w:rPr>
          <w:rFonts w:hint="eastAsia"/>
        </w:rPr>
        <w:t xml:space="preserve">等于 </w:t>
      </w:r>
      <w:r>
        <w:rPr>
          <w:rFonts w:hint="eastAsia"/>
          <w:color w:val="0000FF"/>
        </w:rPr>
        <w:t>After having been instructed to drive out of town, I began to acquire confidence.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2" w:beforeAutospacing="0" w:after="0" w:afterAutospacing="0" w:line="288" w:lineRule="atLeast"/>
        <w:ind w:left="0" w:right="0" w:firstLine="0"/>
        <w:jc w:val="both"/>
        <w:rPr>
          <w:rFonts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3. who 在定语从句中作主语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The man 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who has a beard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is my grandpa. 那个长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着胡子的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人是我的爷爷。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上句中，who has a beard 就是个定语从句，修饰前面的名词 man，其中 who 在定语从句中作主语，has a beard 是定语从句中的谓语部分。另外 who 还有一层作用---指代前面的 man，因为 man 是歌单数的名词，who 指代 man ，who 就也是个单数，故而，定语从句中动词用 has 。</w:t>
      </w:r>
    </w:p>
    <w:p>
      <w:pPr>
        <w:keepNext w:val="0"/>
        <w:keepLines w:val="0"/>
        <w:widowControl/>
        <w:suppressLineNumbers w:val="0"/>
        <w:shd w:val="clear" w:fill="FFFFFF"/>
        <w:spacing w:before="360" w:beforeAutospacing="0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7"/>
          <w:szCs w:val="17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17"/>
          <w:szCs w:val="17"/>
          <w:shd w:val="clear" w:fill="FFFFFF"/>
          <w:lang w:val="en-US" w:eastAsia="zh-CN" w:bidi="ar"/>
        </w:rPr>
        <w:drawing>
          <wp:inline distT="0" distB="0" distL="114300" distR="114300">
            <wp:extent cx="6096000" cy="3971925"/>
            <wp:effectExtent l="0" t="0" r="0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2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4. whom 在定语从句中作宾语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The man 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whom I told you about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is Jimmy. 那个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我给你说过的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人就是吉米。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上句中 whom I told you about 作为 the man 的定语，但是此句中，已经有了主语 I，而 whom 是作为 told about 的宾语，whom 仍然指代前面的 man，同时也起到连系主从句的作用，又代指先行词，所以叫作关系代词。像这种情况，即关系代词是定语从句中动词的宾语，也即先行词作定语从句动词的宾语，关系代词都可以省略。像上句中，whom （也就是 man）本质上就是 told about 的宾语，whom 可以不要。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The man I told you about is Jimmy. （√）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条件状语从句：你只会用 if 吗？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L85  美剧推荐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美国之声</w:t>
      </w:r>
    </w:p>
    <w:p>
      <w:pPr>
        <w:rPr>
          <w:rFonts w:hint="eastAsia"/>
          <w:color w:val="0000FF"/>
          <w:lang w:val="en-US" w:eastAsia="zh-CN"/>
        </w:rPr>
      </w:pPr>
    </w:p>
    <w:p>
      <w:pPr>
        <w:pStyle w:val="2"/>
        <w:spacing w:before="48"/>
        <w:ind w:left="1628"/>
      </w:pP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宾语从句：</w:t>
      </w:r>
    </w:p>
    <w:p>
      <w:pPr>
        <w:pStyle w:val="2"/>
        <w:spacing w:before="48"/>
        <w:ind w:left="1628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动宾L26 </w:t>
      </w:r>
    </w:p>
    <w:p>
      <w:pPr>
        <w:pStyle w:val="2"/>
        <w:spacing w:before="48"/>
        <w:ind w:left="1628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介宾L46</w:t>
      </w: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形容词+从句 L55 69 53</w:t>
      </w: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表语从句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L29</w:t>
      </w: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同位语从句：L46   that + 陈述句</w:t>
      </w:r>
    </w:p>
    <w:p>
      <w:pPr>
        <w:pStyle w:val="2"/>
        <w:spacing w:before="48"/>
        <w:rPr>
          <w:rFonts w:hint="eastAsia" w:eastAsia="宋体"/>
          <w:lang w:val="en-US" w:eastAsia="zh-CN"/>
        </w:rPr>
      </w:pP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L93 句子族谱</w:t>
      </w: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</w:p>
    <w:p>
      <w:pPr>
        <w:pStyle w:val="2"/>
        <w:spacing w:before="4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主语：只能是 名词 代词  或者doing todo 或者从句 </w:t>
      </w:r>
    </w:p>
    <w:p>
      <w:pPr>
        <w:pStyle w:val="2"/>
        <w:spacing w:before="48"/>
        <w:rPr>
          <w:rFonts w:hint="eastAsia" w:eastAsia="宋体"/>
          <w:lang w:val="en-US" w:eastAsia="zh-CN"/>
        </w:rPr>
      </w:pPr>
    </w:p>
    <w:p>
      <w:pPr>
        <w:pStyle w:val="2"/>
        <w:spacing w:before="48"/>
        <w:rPr>
          <w:rFonts w:hint="eastAsia" w:eastAsia="宋体"/>
          <w:lang w:val="en-US" w:eastAsia="zh-CN"/>
        </w:rPr>
      </w:pPr>
    </w:p>
    <w:p>
      <w:pPr>
        <w:pStyle w:val="2"/>
        <w:spacing w:before="48"/>
        <w:rPr>
          <w:rFonts w:hint="eastAsia" w:eastAsia="宋体"/>
          <w:lang w:val="en-US" w:eastAsia="zh-CN"/>
        </w:rPr>
      </w:pPr>
    </w:p>
    <w:p>
      <w:pPr>
        <w:pStyle w:val="2"/>
        <w:spacing w:before="48"/>
        <w:rPr>
          <w:rFonts w:hint="eastAsia" w:eastAsia="宋体"/>
          <w:lang w:val="en-US" w:eastAsia="zh-CN"/>
        </w:rPr>
      </w:pPr>
    </w:p>
    <w:p>
      <w:pPr>
        <w:pStyle w:val="2"/>
        <w:spacing w:before="48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even的位置应靠近它所强调的词或短语。一般须置于系动词be或助动词、情态动词之后,实义动词之前。在句中位置的不同影响整个句子的意思。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she did not even looked up...</w:t>
      </w:r>
    </w:p>
    <w:p>
      <w:pPr>
        <w:pStyle w:val="2"/>
        <w:spacing w:before="48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spacing w:before="48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定语从句 41课</w:t>
      </w:r>
    </w:p>
    <w:p>
      <w:pPr>
        <w:rPr>
          <w:rFonts w:hint="default"/>
          <w:color w:val="0000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E6902"/>
    <w:rsid w:val="04F80178"/>
    <w:rsid w:val="05967500"/>
    <w:rsid w:val="09333F3E"/>
    <w:rsid w:val="0E187FB5"/>
    <w:rsid w:val="13B977D6"/>
    <w:rsid w:val="14F60D23"/>
    <w:rsid w:val="1694525B"/>
    <w:rsid w:val="18096CD9"/>
    <w:rsid w:val="20F30D94"/>
    <w:rsid w:val="221D4F92"/>
    <w:rsid w:val="237232DB"/>
    <w:rsid w:val="27294E9C"/>
    <w:rsid w:val="2D787E41"/>
    <w:rsid w:val="302C46F1"/>
    <w:rsid w:val="30A23EB8"/>
    <w:rsid w:val="33EB452F"/>
    <w:rsid w:val="34E10F87"/>
    <w:rsid w:val="3B621766"/>
    <w:rsid w:val="40CB5F43"/>
    <w:rsid w:val="461E4190"/>
    <w:rsid w:val="4D7A3ADB"/>
    <w:rsid w:val="4F7E0F09"/>
    <w:rsid w:val="570A3210"/>
    <w:rsid w:val="59206F9A"/>
    <w:rsid w:val="5BD77351"/>
    <w:rsid w:val="5CAE6C57"/>
    <w:rsid w:val="5DD32693"/>
    <w:rsid w:val="5E82548B"/>
    <w:rsid w:val="611B0F8E"/>
    <w:rsid w:val="62621C91"/>
    <w:rsid w:val="6661666C"/>
    <w:rsid w:val="6991059B"/>
    <w:rsid w:val="6C2702D5"/>
    <w:rsid w:val="6E354B66"/>
    <w:rsid w:val="7273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sunqi</dc:creator>
  <cp:lastModifiedBy>孫琦</cp:lastModifiedBy>
  <dcterms:modified xsi:type="dcterms:W3CDTF">2020-02-29T07:04:56Z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