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rPr>
          <w:rFonts w:hint="eastAsia" w:ascii="宋体" w:eastAsia="宋体"/>
          <w:lang w:val="en-US" w:eastAsia="zh-CN"/>
        </w:rPr>
      </w:pPr>
      <w:r>
        <w:t xml:space="preserve">Lesson 42  </w:t>
      </w:r>
      <w:r>
        <w:rPr>
          <w:rFonts w:hint="eastAsia" w:ascii="宋体" w:eastAsia="宋体"/>
        </w:rPr>
        <w:t>单词讲解</w:t>
      </w:r>
      <w:r>
        <w:rPr>
          <w:rFonts w:hint="eastAsia" w:ascii="宋体" w:eastAsia="宋体"/>
          <w:lang w:val="en-US" w:eastAsia="zh-CN"/>
        </w:rPr>
        <w:t xml:space="preserve"> </w:t>
      </w:r>
    </w:p>
    <w:p>
      <w:pPr>
        <w:pStyle w:val="8"/>
        <w:numPr>
          <w:ilvl w:val="0"/>
          <w:numId w:val="1"/>
        </w:numPr>
        <w:tabs>
          <w:tab w:val="left" w:pos="396"/>
          <w:tab w:val="left" w:pos="1331"/>
        </w:tabs>
        <w:spacing w:before="5" w:after="0" w:line="240" w:lineRule="auto"/>
        <w:ind w:left="395" w:right="3333" w:hanging="396"/>
        <w:jc w:val="left"/>
        <w:rPr>
          <w:rFonts w:hint="eastAsia" w:ascii="宋体" w:eastAsia="宋体"/>
          <w:sz w:val="24"/>
        </w:rPr>
      </w:pPr>
      <w:r>
        <w:rPr>
          <w:sz w:val="24"/>
        </w:rPr>
        <w:t>musical</w:t>
      </w:r>
      <w:r>
        <w:rPr>
          <w:sz w:val="24"/>
        </w:rPr>
        <w:tab/>
      </w:r>
      <w:r>
        <w:rPr>
          <w:sz w:val="24"/>
        </w:rPr>
        <w:t>adj.</w:t>
      </w:r>
      <w:r>
        <w:rPr>
          <w:spacing w:val="10"/>
          <w:sz w:val="24"/>
        </w:rPr>
        <w:t xml:space="preserve"> </w:t>
      </w:r>
      <w:r>
        <w:rPr>
          <w:rFonts w:hint="eastAsia" w:ascii="宋体" w:eastAsia="宋体"/>
          <w:sz w:val="24"/>
        </w:rPr>
        <w:t>精通音乐的，音乐的，悦耳的</w:t>
      </w:r>
    </w:p>
    <w:p>
      <w:pPr>
        <w:pStyle w:val="4"/>
        <w:tabs>
          <w:tab w:val="left" w:pos="2227"/>
        </w:tabs>
        <w:spacing w:before="4"/>
        <w:ind w:right="4596"/>
        <w:jc w:val="center"/>
        <w:rPr>
          <w:rFonts w:hint="eastAsia" w:ascii="宋体" w:eastAsia="宋体"/>
        </w:rPr>
      </w:pPr>
      <w:r>
        <w:t>musical</w:t>
      </w:r>
      <w:r>
        <w:rPr>
          <w:spacing w:val="-5"/>
        </w:rPr>
        <w:t xml:space="preserve"> </w:t>
      </w:r>
      <w:r>
        <w:t>instrument</w:t>
      </w:r>
      <w:r>
        <w:tab/>
      </w:r>
      <w:r>
        <w:rPr>
          <w:rFonts w:hint="eastAsia" w:ascii="宋体" w:eastAsia="宋体"/>
        </w:rPr>
        <w:t>乐器</w:t>
      </w:r>
    </w:p>
    <w:p>
      <w:pPr>
        <w:pStyle w:val="4"/>
        <w:spacing w:before="9"/>
        <w:rPr>
          <w:rFonts w:ascii="宋体"/>
        </w:rPr>
      </w:pPr>
    </w:p>
    <w:p>
      <w:pPr>
        <w:pStyle w:val="8"/>
        <w:numPr>
          <w:ilvl w:val="0"/>
          <w:numId w:val="1"/>
        </w:numPr>
        <w:tabs>
          <w:tab w:val="left" w:pos="396"/>
          <w:tab w:val="left" w:pos="1208"/>
        </w:tabs>
        <w:spacing w:before="0" w:after="0" w:line="240" w:lineRule="auto"/>
        <w:ind w:left="39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tune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曲调</w:t>
      </w:r>
    </w:p>
    <w:p>
      <w:pPr>
        <w:pStyle w:val="4"/>
        <w:spacing w:before="11"/>
        <w:ind w:left="640"/>
        <w:rPr>
          <w:rFonts w:hint="eastAsia" w:eastAsia="宋体"/>
          <w:lang w:val="en-US" w:eastAsia="zh-CN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222885</wp:posOffset>
            </wp:positionV>
            <wp:extent cx="1037590" cy="5448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7479" cy="544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play a tune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8"/>
        <w:numPr>
          <w:ilvl w:val="0"/>
          <w:numId w:val="1"/>
        </w:numPr>
        <w:tabs>
          <w:tab w:val="left" w:pos="396"/>
          <w:tab w:val="left" w:pos="1508"/>
        </w:tabs>
        <w:spacing w:before="14" w:after="0" w:line="247" w:lineRule="auto"/>
        <w:ind w:left="640" w:right="4489" w:hanging="480"/>
        <w:jc w:val="left"/>
        <w:rPr>
          <w:sz w:val="24"/>
        </w:rPr>
      </w:pPr>
      <w:r>
        <w:rPr>
          <w:sz w:val="24"/>
        </w:rPr>
        <w:t>glimpse</w:t>
      </w:r>
      <w:r>
        <w:rPr>
          <w:sz w:val="24"/>
        </w:rPr>
        <w:tab/>
      </w:r>
      <w:r>
        <w:rPr>
          <w:sz w:val="24"/>
        </w:rPr>
        <w:t xml:space="preserve">n. </w:t>
      </w:r>
      <w:r>
        <w:rPr>
          <w:rFonts w:hint="eastAsia" w:ascii="宋体" w:hAnsi="宋体" w:eastAsia="宋体"/>
          <w:sz w:val="24"/>
        </w:rPr>
        <w:t xml:space="preserve">一 瞥 </w:t>
      </w:r>
      <w:r>
        <w:rPr>
          <w:sz w:val="24"/>
        </w:rPr>
        <w:t>(a quick look) have / get / catch + a glimpse of</w:t>
      </w:r>
      <w:r>
        <w:rPr>
          <w:spacing w:val="34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 xml:space="preserve">… </w:t>
      </w:r>
      <w:r>
        <w:rPr>
          <w:spacing w:val="-3"/>
          <w:sz w:val="24"/>
        </w:rPr>
        <w:t xml:space="preserve">We </w:t>
      </w:r>
      <w:r>
        <w:rPr>
          <w:sz w:val="24"/>
        </w:rPr>
        <w:t>had a glimpse of the</w:t>
      </w:r>
      <w:r>
        <w:rPr>
          <w:spacing w:val="-11"/>
          <w:sz w:val="24"/>
        </w:rPr>
        <w:t xml:space="preserve"> </w:t>
      </w:r>
      <w:r>
        <w:rPr>
          <w:sz w:val="24"/>
        </w:rPr>
        <w:t>snake.</w:t>
      </w:r>
    </w:p>
    <w:p>
      <w:pPr>
        <w:pStyle w:val="4"/>
        <w:spacing w:before="7"/>
        <w:rPr>
          <w:sz w:val="25"/>
        </w:rPr>
      </w:pPr>
    </w:p>
    <w:p>
      <w:pPr>
        <w:pStyle w:val="8"/>
        <w:numPr>
          <w:ilvl w:val="0"/>
          <w:numId w:val="1"/>
        </w:numPr>
        <w:tabs>
          <w:tab w:val="left" w:pos="396"/>
          <w:tab w:val="left" w:pos="1741"/>
        </w:tabs>
        <w:spacing w:before="0" w:after="0" w:line="240" w:lineRule="auto"/>
        <w:ind w:left="39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difference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差别</w:t>
      </w:r>
    </w:p>
    <w:p>
      <w:pPr>
        <w:pStyle w:val="4"/>
        <w:spacing w:before="5"/>
        <w:ind w:left="640"/>
        <w:rPr>
          <w:rFonts w:ascii="宋体" w:hAnsi="宋体"/>
        </w:rPr>
      </w:pPr>
      <w:r>
        <w:t xml:space="preserve">tell the difference between </w:t>
      </w:r>
      <w:r>
        <w:rPr>
          <w:rFonts w:ascii="宋体" w:hAnsi="宋体"/>
        </w:rPr>
        <w:t xml:space="preserve">… </w:t>
      </w:r>
      <w:r>
        <w:t xml:space="preserve">and </w:t>
      </w:r>
      <w:r>
        <w:rPr>
          <w:rFonts w:ascii="宋体" w:hAnsi="宋体"/>
        </w:rPr>
        <w:t>…</w:t>
      </w:r>
    </w:p>
    <w:p>
      <w:pPr>
        <w:pStyle w:val="4"/>
        <w:spacing w:before="5"/>
        <w:ind w:left="640"/>
        <w:rPr>
          <w:rFonts w:hint="default" w:ascii="Calibri" w:hAnsi="Calibri" w:eastAsia="Calibri" w:cs="Calibri"/>
          <w:sz w:val="24"/>
          <w:szCs w:val="22"/>
          <w:lang w:val="en-US" w:eastAsia="zh-CN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zh-CN" w:bidi="en-US"/>
        </w:rPr>
        <w:t>这里的tell表示分辨</w:t>
      </w:r>
    </w:p>
    <w:p>
      <w:pPr>
        <w:pStyle w:val="4"/>
        <w:spacing w:before="5"/>
        <w:ind w:left="64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1 musical</w:t>
      </w: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ab/>
      </w: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['mju:zikəl] a.精通音乐的</w:t>
      </w:r>
    </w:p>
    <w:p>
      <w:pPr>
        <w:pStyle w:val="4"/>
        <w:spacing w:before="5"/>
        <w:ind w:left="64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2 market</w:t>
      </w: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ab/>
      </w: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['mɑ:kit] n.市场，集市</w:t>
      </w:r>
    </w:p>
    <w:p>
      <w:pPr>
        <w:pStyle w:val="4"/>
        <w:spacing w:before="5"/>
        <w:ind w:left="64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3 snake [sneik] 玩蛇者(通常借音乐控制)</w:t>
      </w:r>
    </w:p>
    <w:p>
      <w:pPr>
        <w:pStyle w:val="4"/>
        <w:spacing w:before="5"/>
        <w:ind w:left="64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4 pipe [paip] n.(吹奏地)管乐器</w:t>
      </w:r>
    </w:p>
    <w:p>
      <w:pPr>
        <w:pStyle w:val="4"/>
        <w:spacing w:before="5"/>
        <w:ind w:left="64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5 tune [tju:n, tu:n] n.曲调</w:t>
      </w:r>
    </w:p>
    <w:p>
      <w:pPr>
        <w:pStyle w:val="4"/>
        <w:spacing w:before="5"/>
        <w:ind w:left="64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6 glimpse [glimps] n.一瞥</w:t>
      </w:r>
    </w:p>
    <w:p>
      <w:pPr>
        <w:pStyle w:val="4"/>
        <w:spacing w:before="5"/>
        <w:ind w:left="64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7 snake [sneik] n.蛇</w:t>
      </w:r>
    </w:p>
    <w:p>
      <w:pPr>
        <w:pStyle w:val="4"/>
        <w:spacing w:before="5"/>
        <w:ind w:left="64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8 movement['mu:vmənt] n.动作</w:t>
      </w:r>
    </w:p>
    <w:p>
      <w:pPr>
        <w:pStyle w:val="4"/>
        <w:spacing w:before="5"/>
        <w:ind w:left="64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9 continue[kən'tinju:] v.继续</w:t>
      </w:r>
    </w:p>
    <w:p>
      <w:pPr>
        <w:pStyle w:val="4"/>
        <w:spacing w:before="5"/>
        <w:ind w:left="64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10 dance</w:t>
      </w: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ab/>
      </w: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[dɑ:ns] v.跳舞</w:t>
      </w:r>
    </w:p>
    <w:p>
      <w:pPr>
        <w:pStyle w:val="4"/>
        <w:spacing w:before="5"/>
        <w:ind w:left="64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11 obviously ['ɔbviəsli] ad.显然</w:t>
      </w:r>
    </w:p>
    <w:p>
      <w:pPr>
        <w:pStyle w:val="4"/>
        <w:spacing w:before="5"/>
        <w:ind w:left="64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12 difference ['difrəns] n.差别</w:t>
      </w:r>
    </w:p>
    <w:p>
      <w:pPr>
        <w:pStyle w:val="4"/>
        <w:spacing w:before="5"/>
        <w:ind w:left="640"/>
        <w:rPr>
          <w:rFonts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13 Indian</w:t>
      </w: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ab/>
      </w: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['indiən] a.印度的</w:t>
      </w:r>
    </w:p>
    <w:p>
      <w:pPr>
        <w:pStyle w:val="4"/>
        <w:rPr>
          <w:rFonts w:ascii="宋体"/>
          <w:sz w:val="20"/>
        </w:rPr>
      </w:pPr>
    </w:p>
    <w:p>
      <w:pPr>
        <w:pStyle w:val="4"/>
        <w:spacing w:before="11"/>
        <w:rPr>
          <w:rFonts w:ascii="宋体"/>
          <w:sz w:val="23"/>
        </w:rPr>
      </w:pPr>
    </w:p>
    <w:p>
      <w:pPr>
        <w:pStyle w:val="2"/>
        <w:rPr>
          <w:rFonts w:hint="eastAsia" w:ascii="宋体" w:eastAsia="宋体"/>
        </w:rPr>
      </w:pPr>
      <w:r>
        <w:t xml:space="preserve">Lesson 42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4"/>
        <w:spacing w:before="5"/>
        <w:ind w:left="16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4" w:line="242" w:lineRule="auto"/>
        <w:ind w:left="160" w:right="6223" w:firstLine="360"/>
        <w:rPr>
          <w:rFonts w:hint="eastAsia" w:ascii="宋体" w:eastAsia="宋体"/>
        </w:rPr>
      </w:pPr>
      <w:r>
        <w:drawing>
          <wp:anchor distT="0" distB="0" distL="0" distR="0" simplePos="0" relativeHeight="25141760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280670</wp:posOffset>
            </wp:positionV>
            <wp:extent cx="4667885" cy="77406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27.6pt;height:52.8pt;width:38.8pt;mso-position-horizontal-relative:page;z-index:251660288;mso-width-relative:page;mso-height-relative:page;" fillcolor="#C0C0C0" filled="t" stroked="f" coordorigin="9235,553" coordsize="776,1056" path="m9960,1501l9794,1501,9811,1498,9826,1496,9840,1491,9864,1477,9874,1469,9883,1457,9890,1445,9895,1433,9902,1417,9905,1400,9910,1381,9912,1359,9917,1311,9919,1160,9924,999,9927,807,9929,653,9254,653,9254,553,10010,553,10006,817,10001,1035,9996,1208,9991,1335,9991,1369,9986,1400,9982,1429,9979,1441,9977,1455,9972,1467,9970,1479,9965,1491,9960,1501xm9655,1042l9571,982,9492,925,9415,874,9346,831,9384,752,9475,807,9557,857,9631,905,9696,951,9655,1042xm9264,1431l9235,1325,9324,1289,9410,1253,9492,1217,9571,1184,9648,1150,9722,1117,9792,1083,9859,1049,9859,1155,9554,1294,9264,1431xm9823,1606l9662,1606,9617,1604,9617,1577,9612,1551,9610,1522,9602,1491,9658,1496,9706,1498,9744,1501,9960,1501,9955,1513,9948,1522,9943,1532,9936,1539,9931,1549,9917,1563,9907,1570,9900,1575,9893,1582,9874,1592,9864,1594,9854,1599,9845,1601,9833,1604,9823,1606xm9799,1609l9746,1609,9706,1606,9811,1606,9799,1609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 xml:space="preserve">复习 </w:t>
      </w:r>
      <w:r>
        <w:t xml:space="preserve">have </w:t>
      </w:r>
      <w:r>
        <w:rPr>
          <w:rFonts w:hint="eastAsia" w:ascii="宋体" w:eastAsia="宋体"/>
        </w:rPr>
        <w:t>的用法实义动词</w:t>
      </w:r>
    </w:p>
    <w:p>
      <w:pPr>
        <w:pStyle w:val="4"/>
        <w:spacing w:before="3"/>
        <w:ind w:left="160"/>
        <w:rPr>
          <w:rFonts w:hint="eastAsia" w:ascii="宋体" w:eastAsia="宋体"/>
        </w:rPr>
      </w:pPr>
      <w:r>
        <w:rPr>
          <w:rFonts w:hint="eastAsia" w:ascii="宋体" w:eastAsia="宋体"/>
        </w:rPr>
        <w:t>助动词</w:t>
      </w:r>
    </w:p>
    <w:p>
      <w:pPr>
        <w:pStyle w:val="4"/>
        <w:spacing w:before="4" w:line="620" w:lineRule="atLeast"/>
        <w:ind w:left="160" w:right="6093"/>
        <w:rPr>
          <w:rFonts w:hint="eastAsia" w:ascii="宋体" w:eastAsia="宋体"/>
        </w:rPr>
      </w:pPr>
      <w:r>
        <w:t xml:space="preserve">have a + n. = </w:t>
      </w:r>
      <w:r>
        <w:rPr>
          <w:rFonts w:hint="eastAsia" w:ascii="宋体" w:eastAsia="宋体"/>
        </w:rPr>
        <w:t xml:space="preserve">对应的 </w:t>
      </w:r>
      <w:r>
        <w:t xml:space="preserve">v. have </w:t>
      </w:r>
      <w:r>
        <w:rPr>
          <w:rFonts w:hint="eastAsia" w:ascii="宋体" w:eastAsia="宋体"/>
        </w:rPr>
        <w:t>的用法</w:t>
      </w:r>
    </w:p>
    <w:p>
      <w:pPr>
        <w:pStyle w:val="4"/>
        <w:spacing w:before="9"/>
        <w:ind w:left="160"/>
        <w:rPr>
          <w:rFonts w:hint="eastAsia" w:ascii="宋体" w:eastAsia="宋体"/>
        </w:rPr>
      </w:pPr>
      <w:r>
        <w:rPr>
          <w:rFonts w:hint="eastAsia" w:ascii="宋体" w:eastAsia="宋体"/>
        </w:rPr>
        <w:t>实义动词</w:t>
      </w:r>
    </w:p>
    <w:p>
      <w:pPr>
        <w:pStyle w:val="4"/>
        <w:spacing w:before="4"/>
        <w:ind w:left="160"/>
        <w:rPr>
          <w:rFonts w:hint="eastAsia" w:ascii="宋体" w:hAnsi="宋体" w:eastAsia="宋体"/>
        </w:rPr>
      </w:pPr>
      <w:r>
        <w:rPr>
          <w:spacing w:val="-1"/>
        </w:rPr>
        <w:t>1.</w:t>
      </w:r>
      <w:r>
        <w:rPr>
          <w:rFonts w:hint="eastAsia" w:ascii="宋体" w:hAnsi="宋体" w:eastAsia="宋体"/>
          <w:spacing w:val="-1"/>
        </w:rPr>
        <w:t>“有”</w:t>
      </w:r>
    </w:p>
    <w:p>
      <w:pPr>
        <w:pStyle w:val="4"/>
        <w:spacing w:before="5"/>
        <w:ind w:left="160"/>
        <w:rPr>
          <w:rFonts w:hint="eastAsia" w:ascii="宋体" w:hAnsi="宋体" w:eastAsia="宋体"/>
        </w:rPr>
      </w:pPr>
      <w:r>
        <w:t>2.</w:t>
      </w:r>
      <w:r>
        <w:rPr>
          <w:rFonts w:hint="eastAsia" w:ascii="宋体" w:hAnsi="宋体" w:eastAsia="宋体"/>
        </w:rPr>
        <w:t>“吃喝玩乐做”</w:t>
      </w:r>
    </w:p>
    <w:p>
      <w:pPr>
        <w:pStyle w:val="4"/>
        <w:spacing w:before="6"/>
        <w:rPr>
          <w:rFonts w:ascii="宋体"/>
          <w:sz w:val="19"/>
        </w:rPr>
      </w:pPr>
    </w:p>
    <w:p>
      <w:pPr>
        <w:pStyle w:val="4"/>
        <w:spacing w:before="67"/>
        <w:ind w:left="160"/>
        <w:rPr>
          <w:rFonts w:hint="eastAsia" w:ascii="宋体" w:eastAsia="宋体"/>
        </w:rPr>
      </w:pPr>
      <w:r>
        <w:rPr>
          <w:rFonts w:hint="eastAsia" w:ascii="宋体" w:eastAsia="宋体"/>
        </w:rPr>
        <w:t>助动词（无实义，用于完成时态中）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ind w:left="160"/>
        <w:rPr>
          <w:rFonts w:hint="eastAsia" w:ascii="宋体" w:eastAsia="宋体"/>
        </w:rPr>
      </w:pPr>
      <w:r>
        <w:t xml:space="preserve">have </w:t>
      </w:r>
      <w:r>
        <w:rPr>
          <w:rFonts w:hint="eastAsia" w:ascii="宋体" w:eastAsia="宋体"/>
        </w:rPr>
        <w:t>的用法</w:t>
      </w:r>
    </w:p>
    <w:p>
      <w:pPr>
        <w:pStyle w:val="4"/>
        <w:tabs>
          <w:tab w:val="left" w:pos="1719"/>
        </w:tabs>
        <w:spacing w:before="4"/>
        <w:ind w:left="16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实义动词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“做”</w:t>
      </w:r>
    </w:p>
    <w:p>
      <w:pPr>
        <w:pStyle w:val="4"/>
        <w:tabs>
          <w:tab w:val="left" w:pos="1779"/>
          <w:tab w:val="left" w:pos="2499"/>
        </w:tabs>
        <w:spacing w:before="20"/>
        <w:ind w:left="160"/>
      </w:pPr>
      <w:r>
        <w:t>have</w:t>
      </w:r>
      <w:r>
        <w:rPr>
          <w:spacing w:val="-6"/>
        </w:rPr>
        <w:t xml:space="preserve"> </w:t>
      </w:r>
      <w:r>
        <w:t>a walk</w:t>
      </w:r>
      <w:r>
        <w:tab/>
      </w:r>
      <w:r>
        <w:t>=</w:t>
      </w:r>
      <w:r>
        <w:tab/>
      </w:r>
      <w:r>
        <w:t>walk</w:t>
      </w:r>
    </w:p>
    <w:p>
      <w:pPr>
        <w:pStyle w:val="4"/>
        <w:spacing w:before="1"/>
        <w:rPr>
          <w:sz w:val="27"/>
        </w:rPr>
      </w:pPr>
    </w:p>
    <w:p>
      <w:pPr>
        <w:pStyle w:val="4"/>
        <w:tabs>
          <w:tab w:val="left" w:pos="1971"/>
          <w:tab w:val="left" w:pos="2331"/>
        </w:tabs>
        <w:ind w:left="160"/>
      </w:pPr>
      <w:r>
        <w:rPr>
          <w:spacing w:val="-3"/>
        </w:rPr>
        <w:t xml:space="preserve">We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walk.</w:t>
      </w:r>
      <w:r>
        <w:tab/>
      </w:r>
      <w:r>
        <w:t>=</w:t>
      </w:r>
      <w:r>
        <w:tab/>
      </w:r>
      <w:r>
        <w:rPr>
          <w:spacing w:val="-3"/>
        </w:rPr>
        <w:t>We</w:t>
      </w:r>
      <w:r>
        <w:rPr>
          <w:spacing w:val="-6"/>
        </w:rPr>
        <w:t xml:space="preserve"> </w:t>
      </w:r>
      <w:r>
        <w:t>walk.</w:t>
      </w:r>
    </w:p>
    <w:p>
      <w:pPr>
        <w:pStyle w:val="4"/>
        <w:spacing w:before="19"/>
        <w:ind w:left="160"/>
      </w:pPr>
      <w:r>
        <w:t>We had a walk yesterday. = We walked yesterday.</w:t>
      </w:r>
    </w:p>
    <w:p>
      <w:pPr>
        <w:pStyle w:val="4"/>
        <w:spacing w:before="7"/>
        <w:rPr>
          <w:sz w:val="26"/>
        </w:rPr>
      </w:pPr>
    </w:p>
    <w:p>
      <w:pPr>
        <w:spacing w:after="0"/>
        <w:sectPr>
          <w:type w:val="continuous"/>
          <w:pgSz w:w="11910" w:h="16840"/>
          <w:pgMar w:top="1380" w:right="1680" w:bottom="280" w:left="1640" w:header="720" w:footer="720" w:gutter="0"/>
        </w:sectPr>
      </w:pPr>
    </w:p>
    <w:tbl>
      <w:tblPr>
        <w:tblStyle w:val="6"/>
        <w:tblW w:w="0" w:type="auto"/>
        <w:tblInd w:w="1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4"/>
        <w:gridCol w:w="838"/>
        <w:gridCol w:w="14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76" w:hRule="atLeast"/>
        </w:trPr>
        <w:tc>
          <w:tcPr>
            <w:tcW w:w="1654" w:type="dxa"/>
          </w:tcPr>
          <w:p>
            <w:pPr>
              <w:pStyle w:val="9"/>
              <w:spacing w:line="244" w:lineRule="exact"/>
              <w:rPr>
                <w:sz w:val="24"/>
              </w:rPr>
            </w:pPr>
            <w:r>
              <w:rPr>
                <w:sz w:val="24"/>
              </w:rPr>
              <w:t>have a rest</w:t>
            </w:r>
          </w:p>
        </w:tc>
        <w:tc>
          <w:tcPr>
            <w:tcW w:w="838" w:type="dxa"/>
          </w:tcPr>
          <w:p>
            <w:pPr>
              <w:pStyle w:val="9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46" w:type="dxa"/>
          </w:tcPr>
          <w:p>
            <w:pPr>
              <w:pStyle w:val="9"/>
              <w:spacing w:line="244" w:lineRule="exact"/>
              <w:ind w:left="0" w:right="536"/>
              <w:jc w:val="right"/>
              <w:rPr>
                <w:sz w:val="24"/>
              </w:rPr>
            </w:pPr>
            <w:r>
              <w:rPr>
                <w:sz w:val="24"/>
              </w:rPr>
              <w:t>rest</w:t>
            </w:r>
          </w:p>
        </w:tc>
      </w:tr>
      <w:tr>
        <w:trPr>
          <w:trHeight w:val="312" w:hRule="atLeast"/>
        </w:trPr>
        <w:tc>
          <w:tcPr>
            <w:tcW w:w="1654" w:type="dxa"/>
          </w:tcPr>
          <w:p>
            <w:pPr>
              <w:pStyle w:val="9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have a look</w:t>
            </w:r>
          </w:p>
        </w:tc>
        <w:tc>
          <w:tcPr>
            <w:tcW w:w="838" w:type="dxa"/>
          </w:tcPr>
          <w:p>
            <w:pPr>
              <w:pStyle w:val="9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46" w:type="dxa"/>
          </w:tcPr>
          <w:p>
            <w:pPr>
              <w:pStyle w:val="9"/>
              <w:spacing w:line="280" w:lineRule="exact"/>
              <w:ind w:left="0" w:right="563"/>
              <w:jc w:val="right"/>
              <w:rPr>
                <w:sz w:val="24"/>
              </w:rPr>
            </w:pPr>
            <w:r>
              <w:rPr>
                <w:sz w:val="24"/>
              </w:rPr>
              <w:t>look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11" w:hRule="atLeast"/>
        </w:trPr>
        <w:tc>
          <w:tcPr>
            <w:tcW w:w="1654" w:type="dxa"/>
          </w:tcPr>
          <w:p>
            <w:pPr>
              <w:pStyle w:val="9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have a swim</w:t>
            </w:r>
          </w:p>
        </w:tc>
        <w:tc>
          <w:tcPr>
            <w:tcW w:w="838" w:type="dxa"/>
          </w:tcPr>
          <w:p>
            <w:pPr>
              <w:pStyle w:val="9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46" w:type="dxa"/>
          </w:tcPr>
          <w:p>
            <w:pPr>
              <w:pStyle w:val="9"/>
              <w:spacing w:line="280" w:lineRule="exact"/>
              <w:ind w:left="315"/>
              <w:rPr>
                <w:sz w:val="24"/>
              </w:rPr>
            </w:pPr>
            <w:r>
              <w:rPr>
                <w:sz w:val="24"/>
              </w:rPr>
              <w:t>swim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92" w:hRule="atLeast"/>
        </w:trPr>
        <w:tc>
          <w:tcPr>
            <w:tcW w:w="1654" w:type="dxa"/>
          </w:tcPr>
          <w:p>
            <w:pPr>
              <w:pStyle w:val="9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have a sleep</w:t>
            </w:r>
          </w:p>
          <w:p>
            <w:pPr>
              <w:pStyle w:val="9"/>
              <w:spacing w:before="24" w:line="269" w:lineRule="exact"/>
              <w:rPr>
                <w:sz w:val="24"/>
              </w:rPr>
            </w:pPr>
            <w:r>
              <w:rPr>
                <w:sz w:val="24"/>
              </w:rPr>
              <w:t>have a + n.</w:t>
            </w:r>
          </w:p>
        </w:tc>
        <w:tc>
          <w:tcPr>
            <w:tcW w:w="838" w:type="dxa"/>
          </w:tcPr>
          <w:p>
            <w:pPr>
              <w:pStyle w:val="9"/>
              <w:spacing w:before="11"/>
              <w:ind w:left="0"/>
              <w:rPr>
                <w:sz w:val="24"/>
              </w:rPr>
            </w:pPr>
          </w:p>
          <w:p>
            <w:pPr>
              <w:pStyle w:val="9"/>
              <w:spacing w:line="269" w:lineRule="exact"/>
              <w:ind w:left="86"/>
              <w:jc w:val="center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1446" w:type="dxa"/>
          </w:tcPr>
          <w:p>
            <w:pPr>
              <w:pStyle w:val="9"/>
              <w:spacing w:line="280" w:lineRule="exact"/>
              <w:ind w:left="318"/>
              <w:rPr>
                <w:sz w:val="24"/>
              </w:rPr>
            </w:pPr>
            <w:r>
              <w:rPr>
                <w:sz w:val="24"/>
              </w:rPr>
              <w:t>sleep</w:t>
            </w:r>
          </w:p>
          <w:p>
            <w:pPr>
              <w:pStyle w:val="9"/>
              <w:spacing w:before="12" w:line="280" w:lineRule="exact"/>
              <w:ind w:left="404"/>
              <w:rPr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 xml:space="preserve">对应的 </w:t>
            </w:r>
            <w:r>
              <w:rPr>
                <w:sz w:val="24"/>
              </w:rPr>
              <w:t>v.</w:t>
            </w:r>
          </w:p>
        </w:tc>
      </w:tr>
    </w:tbl>
    <w:p>
      <w:pPr>
        <w:pStyle w:val="4"/>
        <w:spacing w:before="1"/>
        <w:rPr>
          <w:sz w:val="21"/>
        </w:rPr>
      </w:pPr>
    </w:p>
    <w:p>
      <w:pPr>
        <w:pStyle w:val="4"/>
        <w:tabs>
          <w:tab w:val="left" w:pos="2180"/>
        </w:tabs>
        <w:spacing w:before="66"/>
        <w:ind w:left="160"/>
        <w:rPr>
          <w:rFonts w:hint="eastAsia" w:ascii="宋体" w:eastAsia="宋体"/>
        </w:rPr>
      </w:pPr>
      <w:r>
        <w:t xml:space="preserve">have </w:t>
      </w:r>
      <w:r>
        <w:rPr>
          <w:spacing w:val="4"/>
        </w:rPr>
        <w:t xml:space="preserve"> </w:t>
      </w:r>
      <w:r>
        <w:rPr>
          <w:rFonts w:hint="eastAsia" w:ascii="宋体" w:eastAsia="宋体"/>
        </w:rPr>
        <w:t>的用法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练习： （替换划线动词，用</w:t>
      </w:r>
      <w:r>
        <w:rPr>
          <w:rFonts w:hint="eastAsia" w:ascii="宋体" w:eastAsia="宋体"/>
          <w:spacing w:val="-60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rFonts w:hint="eastAsia" w:ascii="宋体" w:eastAsia="宋体"/>
        </w:rPr>
        <w:t>）</w:t>
      </w:r>
    </w:p>
    <w:p>
      <w:pPr>
        <w:pStyle w:val="4"/>
        <w:spacing w:before="12"/>
        <w:ind w:left="160"/>
      </w:pPr>
      <w:r>
        <w:t>1.I wanted to smoke.</w:t>
      </w:r>
    </w:p>
    <w:p>
      <w:pPr>
        <w:pStyle w:val="4"/>
        <w:spacing w:before="19"/>
        <w:ind w:left="400"/>
      </w:pPr>
      <w:r>
        <w:t>= have a smoke</w:t>
      </w:r>
    </w:p>
    <w:p>
      <w:pPr>
        <w:pStyle w:val="4"/>
        <w:spacing w:before="19"/>
        <w:ind w:left="160"/>
      </w:pPr>
      <w:r>
        <w:t>2.They swam in the sea this morning.</w:t>
      </w:r>
    </w:p>
    <w:p>
      <w:pPr>
        <w:pStyle w:val="4"/>
        <w:spacing w:before="19" w:line="254" w:lineRule="auto"/>
        <w:ind w:left="160" w:right="6882" w:firstLine="240"/>
      </w:pPr>
      <w:r>
        <w:t>= had a swim 3.She is resting.</w:t>
      </w:r>
    </w:p>
    <w:p>
      <w:pPr>
        <w:pStyle w:val="4"/>
        <w:spacing w:before="3"/>
        <w:ind w:left="400"/>
      </w:pPr>
      <w:r>
        <w:t>= is having a rest</w:t>
      </w:r>
    </w:p>
    <w:p>
      <w:pPr>
        <w:pStyle w:val="4"/>
        <w:spacing w:before="19"/>
        <w:ind w:left="139" w:right="6033"/>
        <w:jc w:val="center"/>
      </w:pPr>
      <w:r>
        <w:t>4.He was looking at you.</w:t>
      </w:r>
    </w:p>
    <w:p>
      <w:pPr>
        <w:pStyle w:val="4"/>
        <w:spacing w:before="19"/>
        <w:ind w:left="137" w:right="6033"/>
        <w:jc w:val="center"/>
      </w:pPr>
      <w:r>
        <w:t>= was having a look</w:t>
      </w:r>
    </w:p>
    <w:p>
      <w:pPr>
        <w:pStyle w:val="4"/>
        <w:spacing w:before="6"/>
        <w:rPr>
          <w:sz w:val="26"/>
        </w:rPr>
      </w:pPr>
    </w:p>
    <w:p>
      <w:pPr>
        <w:pStyle w:val="8"/>
        <w:numPr>
          <w:ilvl w:val="0"/>
          <w:numId w:val="2"/>
        </w:numPr>
        <w:tabs>
          <w:tab w:val="left" w:pos="344"/>
        </w:tabs>
        <w:spacing w:before="1" w:after="0" w:line="487" w:lineRule="auto"/>
        <w:ind w:left="760" w:right="1501" w:hanging="600"/>
        <w:jc w:val="left"/>
        <w:rPr>
          <w:rFonts w:hint="eastAsia"/>
          <w:sz w:val="24"/>
        </w:rPr>
      </w:pPr>
      <w:commentRangeStart w:id="0"/>
      <w:r>
        <w:rPr>
          <w:sz w:val="24"/>
        </w:rPr>
        <w:t xml:space="preserve">As </w:t>
      </w:r>
      <w:commentRangeEnd w:id="0"/>
      <w:r>
        <w:rPr>
          <w:sz w:val="24"/>
        </w:rPr>
        <w:commentReference w:id="0"/>
      </w:r>
      <w:r>
        <w:rPr>
          <w:sz w:val="24"/>
        </w:rPr>
        <w:t xml:space="preserve">we had had a long walk  through one of the markets of Old Delhi,, we stopped at a square to have a rest. had had </w:t>
      </w:r>
      <w:r>
        <w:rPr>
          <w:rFonts w:hint="eastAsia"/>
          <w:sz w:val="24"/>
        </w:rPr>
        <w:t xml:space="preserve">是 </w:t>
      </w:r>
      <w:r>
        <w:rPr>
          <w:sz w:val="24"/>
        </w:rPr>
        <w:t xml:space="preserve">have </w:t>
      </w:r>
      <w:r>
        <w:rPr>
          <w:rFonts w:hint="eastAsia"/>
          <w:sz w:val="24"/>
        </w:rPr>
        <w:t>的过去完成时</w:t>
      </w:r>
    </w:p>
    <w:p>
      <w:pPr>
        <w:pStyle w:val="4"/>
        <w:tabs>
          <w:tab w:val="left" w:pos="2055"/>
        </w:tabs>
        <w:spacing w:before="6" w:line="254" w:lineRule="auto"/>
        <w:ind w:left="760" w:right="5979"/>
      </w:pPr>
      <w:r>
        <w:drawing>
          <wp:anchor distT="0" distB="0" distL="0" distR="0" simplePos="0" relativeHeight="251419648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79375</wp:posOffset>
            </wp:positionV>
            <wp:extent cx="4667885" cy="774065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11.75pt;height:52.8pt;width:38.8pt;mso-position-horizontal-relative:page;z-index:-251895808;mso-width-relative:page;mso-height-relative:page;" fillcolor="#C0C0C0" filled="t" stroked="f" coordorigin="9235,236" coordsize="776,1056" path="m9960,1184l9794,1184,9811,1182,9826,1179,9840,1174,9864,1160,9874,1153,9883,1141,9890,1129,9895,1117,9902,1100,9905,1083,9910,1064,9912,1042,9917,994,9919,843,9924,682,9927,490,9929,337,9254,337,9254,236,10010,236,10006,500,10001,718,9996,891,9991,1018,9991,1052,9986,1083,9982,1112,9979,1124,9977,1138,9972,1150,9970,1162,9965,1174,9960,1184xm9655,726l9571,666,9492,608,9415,558,9346,514,9384,435,9475,490,9557,541,9631,589,9696,634,9655,726xm9264,1114l9235,1009,9324,973,9410,937,9492,901,9571,867,9648,834,9722,800,9792,766,9859,733,9859,838,9554,978,9264,1114xm9823,1290l9662,1290,9617,1287,9617,1261,9612,1234,9610,1206,9602,1174,9658,1179,9706,1182,9744,1184,9960,1184,9955,1196,9948,1206,9943,1215,9936,1222,9931,1232,9917,1246,9907,1254,9900,1258,9893,1266,9874,1275,9864,1278,9854,1282,9845,1285,9833,1287,9823,1290xm9799,1292l9746,1292,9706,1290,9811,1290,9799,1292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have a walk = walk have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rest</w:t>
      </w:r>
      <w:r>
        <w:tab/>
      </w:r>
      <w:r>
        <w:t>=</w:t>
      </w:r>
      <w:r>
        <w:rPr>
          <w:spacing w:val="4"/>
        </w:rPr>
        <w:t xml:space="preserve"> </w:t>
      </w:r>
      <w:r>
        <w:rPr>
          <w:spacing w:val="-6"/>
        </w:rPr>
        <w:t>rest</w:t>
      </w:r>
    </w:p>
    <w:p>
      <w:pPr>
        <w:pStyle w:val="4"/>
        <w:spacing w:line="304" w:lineRule="exact"/>
        <w:ind w:left="760"/>
      </w:pPr>
      <w:r>
        <w:t xml:space="preserve">have a + n. = </w:t>
      </w:r>
      <w:r>
        <w:rPr>
          <w:rFonts w:hint="eastAsia" w:ascii="宋体" w:eastAsia="宋体"/>
        </w:rPr>
        <w:t xml:space="preserve">对应的 </w:t>
      </w:r>
      <w:r>
        <w:t>v.</w:t>
      </w:r>
    </w:p>
    <w:p>
      <w:pPr>
        <w:pStyle w:val="8"/>
        <w:numPr>
          <w:ilvl w:val="0"/>
          <w:numId w:val="2"/>
        </w:numPr>
        <w:tabs>
          <w:tab w:val="left" w:pos="344"/>
        </w:tabs>
        <w:spacing w:before="14" w:after="0" w:line="610" w:lineRule="atLeast"/>
        <w:ind w:left="760" w:right="493" w:hanging="600"/>
        <w:jc w:val="left"/>
        <w:rPr>
          <w:sz w:val="24"/>
        </w:rPr>
      </w:pPr>
      <w:r>
        <w:rPr>
          <w:sz w:val="24"/>
        </w:rPr>
        <w:t>After a time, we noticed a snake charmer</w:t>
      </w:r>
      <w:r>
        <w:rPr>
          <w:spacing w:val="14"/>
          <w:sz w:val="24"/>
        </w:rPr>
        <w:t xml:space="preserve"> </w:t>
      </w:r>
      <w:r>
        <w:rPr>
          <w:rFonts w:ascii="宋体" w:hAnsi="宋体"/>
          <w:sz w:val="24"/>
        </w:rPr>
        <w:t>…</w:t>
      </w:r>
      <w:r>
        <w:rPr>
          <w:sz w:val="24"/>
        </w:rPr>
        <w:t>, so we went to have a look at him. have a look =</w:t>
      </w:r>
      <w:r>
        <w:rPr>
          <w:spacing w:val="-6"/>
          <w:sz w:val="24"/>
        </w:rPr>
        <w:t xml:space="preserve"> </w:t>
      </w:r>
      <w:r>
        <w:rPr>
          <w:sz w:val="24"/>
        </w:rPr>
        <w:t>look</w:t>
      </w:r>
    </w:p>
    <w:p>
      <w:pPr>
        <w:pStyle w:val="4"/>
        <w:spacing w:before="18"/>
        <w:ind w:left="760"/>
        <w:rPr>
          <w:rFonts w:ascii="宋体" w:hAnsi="宋体"/>
        </w:rPr>
      </w:pPr>
      <w:r>
        <w:t>have a look at</w:t>
      </w:r>
      <w:r>
        <w:rPr>
          <w:rFonts w:ascii="宋体" w:hAnsi="宋体"/>
        </w:rPr>
        <w:t xml:space="preserve">… </w:t>
      </w:r>
      <w:r>
        <w:t xml:space="preserve">= look at </w:t>
      </w:r>
      <w:r>
        <w:rPr>
          <w:rFonts w:ascii="宋体" w:hAnsi="宋体"/>
        </w:rPr>
        <w:t>…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44"/>
        </w:tabs>
        <w:spacing w:before="0" w:after="0" w:line="240" w:lineRule="auto"/>
        <w:ind w:left="343" w:right="0" w:hanging="184"/>
        <w:jc w:val="left"/>
        <w:rPr>
          <w:sz w:val="24"/>
        </w:rPr>
      </w:pPr>
      <w:r>
        <w:rPr>
          <w:color w:val="0000FF"/>
          <w:sz w:val="24"/>
        </w:rPr>
        <w:t xml:space="preserve">As soon as </w:t>
      </w:r>
      <w:r>
        <w:rPr>
          <w:sz w:val="24"/>
        </w:rPr>
        <w:t>he saw us, he picked up a long pipe ... and opened one of the</w:t>
      </w:r>
      <w:r>
        <w:rPr>
          <w:spacing w:val="-35"/>
          <w:sz w:val="24"/>
        </w:rPr>
        <w:t xml:space="preserve"> </w:t>
      </w:r>
      <w:r>
        <w:rPr>
          <w:sz w:val="24"/>
        </w:rPr>
        <w:t>baskets.</w:t>
      </w:r>
    </w:p>
    <w:p>
      <w:pPr>
        <w:pStyle w:val="4"/>
        <w:spacing w:before="1"/>
        <w:rPr>
          <w:sz w:val="27"/>
        </w:rPr>
      </w:pPr>
    </w:p>
    <w:p>
      <w:pPr>
        <w:pStyle w:val="4"/>
        <w:spacing w:before="1"/>
        <w:ind w:left="760"/>
      </w:pPr>
      <w:r>
        <w:t>I will pick you up on my way home.</w:t>
      </w:r>
    </w:p>
    <w:p>
      <w:pPr>
        <w:pStyle w:val="4"/>
        <w:spacing w:before="19"/>
        <w:ind w:left="760"/>
      </w:pPr>
      <w:r>
        <w:t>He picked up some Japanese when he worked there.</w:t>
      </w: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0"/>
          <w:numId w:val="2"/>
        </w:numPr>
        <w:tabs>
          <w:tab w:val="left" w:pos="344"/>
        </w:tabs>
        <w:spacing w:before="0" w:after="0" w:line="506" w:lineRule="auto"/>
        <w:ind w:left="160" w:right="1573" w:firstLine="0"/>
        <w:jc w:val="left"/>
        <w:rPr>
          <w:rFonts w:ascii="宋体" w:hAnsi="宋体"/>
          <w:sz w:val="24"/>
        </w:rPr>
      </w:pPr>
      <w:r>
        <w:pict>
          <v:shape id="_x0000_s1028" o:spid="_x0000_s1028" o:spt="202" type="#_x0000_t202" style="position:absolute;left:0pt;margin-left:117.5pt;margin-top:49.2pt;height:58.8pt;width:226.95pt;mso-position-horizontal-relative:page;z-index:251663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6"/>
                    <w:tblW w:w="0" w:type="auto"/>
                    <w:tblInd w:w="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52"/>
                    <w:gridCol w:w="1061"/>
                    <w:gridCol w:w="2726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</w:tblPrEx>
                    <w:trPr>
                      <w:trHeight w:val="432" w:hRule="atLeast"/>
                    </w:trPr>
                    <w:tc>
                      <w:tcPr>
                        <w:tcW w:w="752" w:type="dxa"/>
                      </w:tcPr>
                      <w:p>
                        <w:pPr>
                          <w:pStyle w:val="9"/>
                          <w:spacing w:line="24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rise</w:t>
                        </w:r>
                      </w:p>
                    </w:tc>
                    <w:tc>
                      <w:tcPr>
                        <w:tcW w:w="1061" w:type="dxa"/>
                      </w:tcPr>
                      <w:p>
                        <w:pPr>
                          <w:pStyle w:val="9"/>
                          <w:spacing w:line="244" w:lineRule="exact"/>
                          <w:ind w:left="37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rose</w:t>
                        </w:r>
                      </w:p>
                    </w:tc>
                    <w:tc>
                      <w:tcPr>
                        <w:tcW w:w="2726" w:type="dxa"/>
                      </w:tcPr>
                      <w:p>
                        <w:pPr>
                          <w:pStyle w:val="9"/>
                          <w:spacing w:line="244" w:lineRule="exact"/>
                          <w:ind w:left="44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risen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</w:tblPrEx>
                    <w:trPr>
                      <w:trHeight w:val="467" w:hRule="atLeast"/>
                    </w:trPr>
                    <w:tc>
                      <w:tcPr>
                        <w:tcW w:w="752" w:type="dxa"/>
                      </w:tcPr>
                      <w:p>
                        <w:pPr>
                          <w:pStyle w:val="9"/>
                          <w:spacing w:before="14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rise</w:t>
                        </w:r>
                      </w:p>
                    </w:tc>
                    <w:tc>
                      <w:tcPr>
                        <w:tcW w:w="1061" w:type="dxa"/>
                      </w:tcPr>
                      <w:p>
                        <w:pPr>
                          <w:pStyle w:val="9"/>
                          <w:spacing w:before="143"/>
                          <w:ind w:left="351" w:right="44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vi.</w:t>
                        </w:r>
                      </w:p>
                    </w:tc>
                    <w:tc>
                      <w:tcPr>
                        <w:tcW w:w="2726" w:type="dxa"/>
                      </w:tcPr>
                      <w:p>
                        <w:pPr>
                          <w:pStyle w:val="9"/>
                          <w:spacing w:before="143"/>
                          <w:ind w:left="37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The sun rises every day.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</w:tblPrEx>
                    <w:trPr>
                      <w:trHeight w:val="276" w:hRule="atLeast"/>
                    </w:trPr>
                    <w:tc>
                      <w:tcPr>
                        <w:tcW w:w="752" w:type="dxa"/>
                      </w:tcPr>
                      <w:p>
                        <w:pPr>
                          <w:pStyle w:val="9"/>
                          <w:spacing w:line="25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raise</w:t>
                        </w:r>
                      </w:p>
                    </w:tc>
                    <w:tc>
                      <w:tcPr>
                        <w:tcW w:w="1061" w:type="dxa"/>
                      </w:tcPr>
                      <w:p>
                        <w:pPr>
                          <w:pStyle w:val="9"/>
                          <w:spacing w:line="256" w:lineRule="exact"/>
                          <w:ind w:left="2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vt.</w:t>
                        </w:r>
                      </w:p>
                    </w:tc>
                    <w:tc>
                      <w:tcPr>
                        <w:tcW w:w="2726" w:type="dxa"/>
                      </w:tcPr>
                      <w:p>
                        <w:pPr>
                          <w:pStyle w:val="9"/>
                          <w:spacing w:line="256" w:lineRule="exact"/>
                          <w:ind w:left="26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You raise me up.</w:t>
                        </w:r>
                      </w:p>
                    </w:tc>
                  </w:tr>
                </w:tbl>
                <w:p>
                  <w:pPr>
                    <w:pStyle w:val="4"/>
                  </w:pPr>
                </w:p>
              </w:txbxContent>
            </v:textbox>
          </v:shape>
        </w:pict>
      </w:r>
      <w:r>
        <w:rPr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began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play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tune,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color w:val="0000FF"/>
          <w:sz w:val="24"/>
        </w:rPr>
        <w:t>had</w:t>
      </w:r>
      <w:r>
        <w:rPr>
          <w:color w:val="0000FF"/>
          <w:spacing w:val="-2"/>
          <w:sz w:val="24"/>
        </w:rPr>
        <w:t xml:space="preserve"> </w:t>
      </w:r>
      <w:r>
        <w:rPr>
          <w:sz w:val="24"/>
        </w:rPr>
        <w:t>our</w:t>
      </w:r>
      <w:r>
        <w:rPr>
          <w:spacing w:val="-6"/>
          <w:sz w:val="24"/>
        </w:rPr>
        <w:t xml:space="preserve"> </w:t>
      </w:r>
      <w:r>
        <w:rPr>
          <w:sz w:val="24"/>
        </w:rPr>
        <w:t>first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z w:val="24"/>
        </w:rPr>
        <w:t>glimpse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snake. 5.It rose out of the basket</w:t>
      </w:r>
      <w:r>
        <w:rPr>
          <w:spacing w:val="5"/>
          <w:sz w:val="24"/>
        </w:rPr>
        <w:t xml:space="preserve"> </w:t>
      </w:r>
      <w:r>
        <w:rPr>
          <w:rFonts w:ascii="宋体" w:hAnsi="宋体"/>
          <w:sz w:val="24"/>
        </w:rPr>
        <w:t>…</w:t>
      </w:r>
    </w:p>
    <w:p>
      <w:pPr>
        <w:pStyle w:val="4"/>
        <w:rPr>
          <w:rFonts w:ascii="宋体"/>
          <w:sz w:val="26"/>
        </w:rPr>
      </w:pPr>
    </w:p>
    <w:p>
      <w:pPr>
        <w:pStyle w:val="4"/>
        <w:rPr>
          <w:rFonts w:ascii="宋体"/>
          <w:sz w:val="26"/>
        </w:rPr>
      </w:pPr>
    </w:p>
    <w:p>
      <w:pPr>
        <w:pStyle w:val="4"/>
        <w:rPr>
          <w:rFonts w:ascii="宋体"/>
          <w:sz w:val="26"/>
        </w:rPr>
      </w:pPr>
    </w:p>
    <w:p>
      <w:pPr>
        <w:pStyle w:val="8"/>
        <w:numPr>
          <w:ilvl w:val="0"/>
          <w:numId w:val="3"/>
        </w:numPr>
        <w:tabs>
          <w:tab w:val="left" w:pos="344"/>
        </w:tabs>
        <w:spacing w:before="223" w:after="0" w:line="242" w:lineRule="auto"/>
        <w:ind w:left="160" w:right="407" w:firstLine="0"/>
        <w:jc w:val="left"/>
        <w:rPr>
          <w:sz w:val="24"/>
        </w:rPr>
      </w:pPr>
      <w:r>
        <w:rPr>
          <w:rFonts w:ascii="宋体" w:hAnsi="宋体"/>
          <w:sz w:val="24"/>
        </w:rPr>
        <w:t>…</w:t>
      </w:r>
      <w:r>
        <w:rPr>
          <w:rFonts w:ascii="宋体" w:hAnsi="宋体"/>
          <w:spacing w:val="-44"/>
          <w:sz w:val="24"/>
        </w:rPr>
        <w:t xml:space="preserve"> </w:t>
      </w:r>
      <w:r>
        <w:rPr>
          <w:sz w:val="24"/>
        </w:rPr>
        <w:t xml:space="preserve">when the snake charmer suddenly began to play jazz and modern pop songs. The snake, </w:t>
      </w:r>
      <w:r>
        <w:rPr>
          <w:rFonts w:hint="eastAsia" w:eastAsia="宋体"/>
          <w:spacing w:val="-4"/>
          <w:sz w:val="24"/>
          <w:lang w:val="en-US" w:eastAsia="zh-CN"/>
        </w:rPr>
        <w:t xml:space="preserve"> </w:t>
      </w:r>
      <w:r>
        <w:rPr>
          <w:spacing w:val="-4"/>
          <w:sz w:val="24"/>
        </w:rPr>
        <w:t xml:space="preserve">, </w:t>
      </w:r>
      <w:r>
        <w:rPr>
          <w:sz w:val="24"/>
        </w:rPr>
        <w:t xml:space="preserve">continued to </w:t>
      </w:r>
      <w:r>
        <w:rPr>
          <w:rFonts w:ascii="宋体" w:hAnsi="宋体"/>
          <w:sz w:val="24"/>
        </w:rPr>
        <w:t>“</w:t>
      </w:r>
      <w:r>
        <w:rPr>
          <w:sz w:val="24"/>
        </w:rPr>
        <w:t>dance</w:t>
      </w:r>
      <w:r>
        <w:rPr>
          <w:rFonts w:ascii="宋体" w:hAnsi="宋体"/>
          <w:sz w:val="24"/>
        </w:rPr>
        <w:t>”</w:t>
      </w:r>
      <w:r>
        <w:rPr>
          <w:rFonts w:ascii="宋体" w:hAnsi="宋体"/>
          <w:spacing w:val="1"/>
          <w:sz w:val="24"/>
        </w:rPr>
        <w:t xml:space="preserve"> </w:t>
      </w:r>
      <w:r>
        <w:rPr>
          <w:spacing w:val="-3"/>
          <w:sz w:val="24"/>
        </w:rPr>
        <w:t>slowly.</w:t>
      </w:r>
    </w:p>
    <w:p>
      <w:pPr>
        <w:spacing w:after="0" w:line="242" w:lineRule="auto"/>
        <w:jc w:val="left"/>
        <w:rPr>
          <w:sz w:val="24"/>
        </w:rPr>
        <w:sectPr>
          <w:pgSz w:w="11910" w:h="16840"/>
          <w:pgMar w:top="1480" w:right="1680" w:bottom="280" w:left="1640" w:header="720" w:footer="720" w:gutter="0"/>
        </w:sectPr>
      </w:pPr>
    </w:p>
    <w:p>
      <w:pPr>
        <w:pStyle w:val="4"/>
        <w:rPr>
          <w:sz w:val="20"/>
        </w:rPr>
      </w:pPr>
    </w:p>
    <w:p>
      <w:pPr>
        <w:pStyle w:val="8"/>
        <w:numPr>
          <w:ilvl w:val="0"/>
          <w:numId w:val="3"/>
        </w:numPr>
        <w:tabs>
          <w:tab w:val="left" w:pos="944"/>
        </w:tabs>
        <w:spacing w:before="225" w:after="0" w:line="242" w:lineRule="auto"/>
        <w:ind w:left="760" w:right="2423" w:firstLine="0"/>
        <w:jc w:val="left"/>
        <w:rPr>
          <w:sz w:val="24"/>
        </w:rPr>
      </w:pPr>
      <w:r>
        <w:rPr>
          <w:sz w:val="24"/>
        </w:rPr>
        <w:t xml:space="preserve">The snake, </w:t>
      </w:r>
      <w:r>
        <w:rPr>
          <w:spacing w:val="-4"/>
          <w:sz w:val="24"/>
        </w:rPr>
        <w:t xml:space="preserve">however, </w:t>
      </w:r>
      <w:r>
        <w:rPr>
          <w:sz w:val="24"/>
        </w:rPr>
        <w:t xml:space="preserve">continued to </w:t>
      </w:r>
      <w:r>
        <w:rPr>
          <w:rFonts w:ascii="宋体" w:hAnsi="宋体"/>
          <w:sz w:val="24"/>
        </w:rPr>
        <w:t>“</w:t>
      </w:r>
      <w:r>
        <w:rPr>
          <w:sz w:val="24"/>
        </w:rPr>
        <w:t>dance</w:t>
      </w:r>
      <w:r>
        <w:rPr>
          <w:rFonts w:ascii="宋体" w:hAnsi="宋体"/>
          <w:sz w:val="24"/>
        </w:rPr>
        <w:t>”</w:t>
      </w:r>
      <w:r>
        <w:rPr>
          <w:rFonts w:ascii="宋体" w:hAnsi="宋体"/>
          <w:spacing w:val="-2"/>
          <w:sz w:val="24"/>
        </w:rPr>
        <w:t xml:space="preserve"> </w:t>
      </w:r>
      <w:r>
        <w:rPr>
          <w:spacing w:val="-3"/>
          <w:sz w:val="24"/>
        </w:rPr>
        <w:t xml:space="preserve">slowly. </w:t>
      </w:r>
      <w:bookmarkStart w:id="0" w:name="_GoBack"/>
      <w:bookmarkEnd w:id="0"/>
    </w:p>
    <w:p>
      <w:pPr>
        <w:pStyle w:val="8"/>
        <w:numPr>
          <w:numId w:val="0"/>
        </w:numPr>
        <w:tabs>
          <w:tab w:val="left" w:pos="944"/>
        </w:tabs>
        <w:spacing w:before="225" w:after="0" w:line="242" w:lineRule="auto"/>
        <w:ind w:left="760" w:leftChars="0" w:right="2423" w:rightChars="0"/>
        <w:jc w:val="left"/>
        <w:rPr>
          <w:sz w:val="24"/>
        </w:rPr>
      </w:pPr>
      <w:r>
        <w:rPr>
          <w:spacing w:val="-4"/>
          <w:sz w:val="24"/>
        </w:rPr>
        <w:t xml:space="preserve">However, </w:t>
      </w:r>
      <w:r>
        <w:rPr>
          <w:sz w:val="24"/>
        </w:rPr>
        <w:t xml:space="preserve">The snake continued to </w:t>
      </w:r>
      <w:r>
        <w:rPr>
          <w:rFonts w:ascii="宋体" w:hAnsi="宋体"/>
          <w:sz w:val="24"/>
        </w:rPr>
        <w:t>“</w:t>
      </w:r>
      <w:r>
        <w:rPr>
          <w:sz w:val="24"/>
        </w:rPr>
        <w:t>dance</w:t>
      </w:r>
      <w:r>
        <w:rPr>
          <w:rFonts w:ascii="宋体" w:hAnsi="宋体"/>
          <w:sz w:val="24"/>
        </w:rPr>
        <w:t>”</w:t>
      </w:r>
      <w:r>
        <w:rPr>
          <w:rFonts w:ascii="宋体" w:hAnsi="宋体"/>
          <w:spacing w:val="-3"/>
          <w:sz w:val="24"/>
        </w:rPr>
        <w:t xml:space="preserve"> </w:t>
      </w:r>
      <w:r>
        <w:rPr>
          <w:spacing w:val="-3"/>
          <w:sz w:val="24"/>
        </w:rPr>
        <w:t>slowly.</w:t>
      </w:r>
    </w:p>
    <w:p>
      <w:pPr>
        <w:pStyle w:val="4"/>
        <w:spacing w:before="3"/>
        <w:ind w:left="760"/>
      </w:pPr>
      <w:r>
        <w:t xml:space="preserve">The snake continued to  </w:t>
      </w:r>
      <w:r>
        <w:rPr>
          <w:rFonts w:ascii="宋体" w:hAnsi="宋体"/>
        </w:rPr>
        <w:t>“</w:t>
      </w:r>
      <w:r>
        <w:t>dance</w:t>
      </w:r>
      <w:r>
        <w:rPr>
          <w:rFonts w:ascii="宋体" w:hAnsi="宋体"/>
        </w:rPr>
        <w:t xml:space="preserve">” </w:t>
      </w:r>
      <w:r>
        <w:rPr>
          <w:spacing w:val="-3"/>
        </w:rPr>
        <w:t>slowly,</w:t>
      </w:r>
      <w:r>
        <w:rPr>
          <w:spacing w:val="-13"/>
        </w:rPr>
        <w:t xml:space="preserve"> </w:t>
      </w:r>
      <w:r>
        <w:rPr>
          <w:spacing w:val="-4"/>
        </w:rPr>
        <w:t>however.</w:t>
      </w:r>
    </w:p>
    <w:p>
      <w:pPr>
        <w:pStyle w:val="4"/>
        <w:rPr>
          <w:sz w:val="26"/>
        </w:rPr>
      </w:pPr>
    </w:p>
    <w:p>
      <w:pPr>
        <w:pStyle w:val="4"/>
        <w:spacing w:before="6"/>
        <w:rPr>
          <w:sz w:val="25"/>
        </w:rPr>
      </w:pPr>
    </w:p>
    <w:p>
      <w:pPr>
        <w:pStyle w:val="4"/>
        <w:spacing w:line="242" w:lineRule="auto"/>
        <w:ind w:left="160" w:right="7123"/>
        <w:rPr>
          <w:rFonts w:hint="eastAsia" w:ascii="宋体" w:hAnsi="宋体" w:eastAsia="宋体"/>
        </w:rPr>
      </w:pPr>
      <w:r>
        <w:t xml:space="preserve">have </w:t>
      </w:r>
      <w:r>
        <w:rPr>
          <w:rFonts w:hint="eastAsia" w:ascii="宋体" w:hAnsi="宋体" w:eastAsia="宋体"/>
        </w:rPr>
        <w:t>的用法实义动词</w:t>
      </w:r>
      <w:r>
        <w:t>1.</w:t>
      </w:r>
      <w:r>
        <w:rPr>
          <w:rFonts w:hint="eastAsia" w:ascii="宋体" w:hAnsi="宋体" w:eastAsia="宋体"/>
        </w:rPr>
        <w:t>“有”</w:t>
      </w:r>
    </w:p>
    <w:p>
      <w:pPr>
        <w:pStyle w:val="4"/>
        <w:spacing w:before="4"/>
        <w:ind w:left="160"/>
        <w:rPr>
          <w:rFonts w:hint="eastAsia" w:ascii="宋体" w:hAnsi="宋体" w:eastAsia="宋体"/>
        </w:rPr>
      </w:pPr>
      <w:r>
        <w:t>2.</w:t>
      </w:r>
      <w:r>
        <w:rPr>
          <w:rFonts w:hint="eastAsia" w:ascii="宋体" w:hAnsi="宋体" w:eastAsia="宋体"/>
        </w:rPr>
        <w:t>“吃喝玩乐做”</w:t>
      </w:r>
    </w:p>
    <w:p>
      <w:pPr>
        <w:pStyle w:val="4"/>
        <w:spacing w:before="5"/>
        <w:ind w:left="880"/>
      </w:pPr>
      <w:r>
        <w:t xml:space="preserve">have a + n. = </w:t>
      </w:r>
      <w:r>
        <w:rPr>
          <w:rFonts w:hint="eastAsia" w:ascii="宋体" w:eastAsia="宋体"/>
        </w:rPr>
        <w:t xml:space="preserve">对应的 </w:t>
      </w:r>
      <w:r>
        <w:t>v.</w:t>
      </w:r>
    </w:p>
    <w:p>
      <w:pPr>
        <w:pStyle w:val="4"/>
        <w:spacing w:before="11"/>
        <w:rPr>
          <w:sz w:val="25"/>
        </w:rPr>
      </w:pPr>
    </w:p>
    <w:p>
      <w:pPr>
        <w:pStyle w:val="4"/>
        <w:ind w:left="160"/>
        <w:rPr>
          <w:rFonts w:hint="eastAsia" w:ascii="宋体" w:eastAsia="宋体"/>
        </w:rPr>
      </w:pPr>
      <w:r>
        <w:rPr>
          <w:rFonts w:hint="eastAsia" w:ascii="宋体" w:eastAsia="宋体"/>
        </w:rPr>
        <w:t>助动词（无实义，用于完成时态中）</w:t>
      </w:r>
    </w:p>
    <w:p>
      <w:pPr>
        <w:pStyle w:val="4"/>
        <w:ind w:left="160"/>
        <w:rPr>
          <w:rFonts w:hint="eastAsia" w:ascii="宋体" w:eastAsia="宋体"/>
        </w:rPr>
      </w:pPr>
    </w:p>
    <w:p>
      <w:pPr>
        <w:rPr>
          <w:rFonts w:hint="eastAsia"/>
        </w:rPr>
      </w:pPr>
      <w:r>
        <w:rPr>
          <w:rFonts w:hint="eastAsia"/>
        </w:rPr>
        <w:t>当我们穿过旧德里的市场时走了很长一段路，我们在一个广场上停下来休息。过了一会儿，我们注意到广场的那一边有一个带着两个大筐的耍蛇人，于是就走过去看看。他一见我们，就拿起了一个长长的上面镶有硬币的管乐器，并掀开了一个筐的盖子。当他开始吹奏一支曲子时，我们才第一次看到那条蛇。它从筐里探出身子，随着乐器的摆动而扭动。当耍蛇人突然又吹奏起爵士乐和现代流行乐曲时，我们感到非常惊奇。然而那蛇却还是缓慢地“舞动”着。显然，它分辨不出印度音乐和爵士乐！</w:t>
      </w:r>
    </w:p>
    <w:p>
      <w:pPr>
        <w:pStyle w:val="4"/>
        <w:ind w:left="160"/>
        <w:rPr>
          <w:rFonts w:hint="eastAsia" w:ascii="宋体" w:eastAsia="宋体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spacing w:before="11"/>
        <w:rPr>
          <w:rFonts w:ascii="宋体"/>
          <w:sz w:val="23"/>
        </w:rPr>
      </w:pPr>
    </w:p>
    <w:p>
      <w:pPr>
        <w:pStyle w:val="2"/>
        <w:rPr>
          <w:rFonts w:hint="eastAsia" w:ascii="宋体" w:eastAsia="宋体"/>
        </w:rPr>
      </w:pPr>
      <w:r>
        <w:t xml:space="preserve">Lesson 42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5"/>
        <w:ind w:left="16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4" w:line="242" w:lineRule="auto"/>
        <w:ind w:left="160" w:right="7123"/>
        <w:rPr>
          <w:rFonts w:hint="eastAsia" w:ascii="宋体" w:hAnsi="宋体" w:eastAsia="宋体"/>
        </w:rPr>
      </w:pPr>
      <w:r>
        <w:drawing>
          <wp:anchor distT="0" distB="0" distL="0" distR="0" simplePos="0" relativeHeight="25142272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478790</wp:posOffset>
            </wp:positionV>
            <wp:extent cx="4667885" cy="774065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1.75pt;margin-top:43.2pt;height:52.8pt;width:38.8pt;mso-position-horizontal-relative:page;z-index:251665408;mso-width-relative:page;mso-height-relative:page;" fillcolor="#C0C0C0" filled="t" stroked="f" coordorigin="9235,865" coordsize="776,1056" path="m9960,1813l9794,1813,9811,1810,9826,1808,9840,1803,9864,1789,9874,1781,9883,1769,9890,1757,9895,1745,9902,1729,9905,1712,9910,1693,9912,1671,9917,1623,9919,1472,9924,1311,9927,1119,9929,965,9254,965,9254,865,10010,865,10006,1129,10001,1347,9996,1520,9991,1647,9991,1681,9986,1712,9982,1741,9979,1753,9977,1767,9972,1779,9970,1791,9965,1803,9960,1813xm9655,1354l9571,1294,9492,1237,9415,1186,9346,1143,9384,1064,9475,1119,9557,1169,9631,1217,9696,1263,9655,1354xm9264,1743l9235,1637,9324,1601,9410,1565,9492,1529,9571,1496,9648,1462,9722,1429,9792,1395,9859,1361,9859,1467,9554,1606,9264,1743xm9823,1918l9662,1918,9617,1916,9617,1889,9612,1863,9610,1834,9602,1803,9658,1808,9706,1810,9744,1813,9960,1813,9955,1825,9948,1834,9943,1844,9936,1851,9931,1861,9917,1875,9907,1882,9900,1887,9893,1894,9874,1904,9864,1906,9854,1911,9845,1913,9833,1916,9823,1918xm9799,1921l9746,1921,9706,1918,9811,1918,9799,1921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have</w:t>
      </w:r>
      <w:r>
        <w:rPr>
          <w:spacing w:val="3"/>
        </w:rPr>
        <w:t xml:space="preserve"> </w:t>
      </w:r>
      <w:r>
        <w:rPr>
          <w:rFonts w:hint="eastAsia" w:ascii="宋体" w:hAnsi="宋体" w:eastAsia="宋体"/>
          <w:spacing w:val="-6"/>
        </w:rPr>
        <w:t>的用法</w:t>
      </w:r>
      <w:r>
        <w:rPr>
          <w:rFonts w:hint="eastAsia" w:ascii="宋体" w:hAnsi="宋体" w:eastAsia="宋体"/>
        </w:rPr>
        <w:t>实义动词 “有”</w:t>
      </w:r>
    </w:p>
    <w:p>
      <w:pPr>
        <w:pStyle w:val="4"/>
        <w:spacing w:before="5"/>
        <w:ind w:left="16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“吃喝玩乐做”</w:t>
      </w:r>
    </w:p>
    <w:p>
      <w:pPr>
        <w:pStyle w:val="4"/>
        <w:spacing w:before="4"/>
        <w:ind w:left="880"/>
      </w:pPr>
      <w:r>
        <w:t xml:space="preserve">have a + n. = </w:t>
      </w:r>
      <w:r>
        <w:rPr>
          <w:rFonts w:hint="eastAsia" w:ascii="宋体" w:eastAsia="宋体"/>
        </w:rPr>
        <w:t xml:space="preserve">对应的 </w:t>
      </w:r>
      <w:r>
        <w:t>v.</w:t>
      </w:r>
    </w:p>
    <w:p>
      <w:pPr>
        <w:pStyle w:val="4"/>
        <w:spacing w:before="5"/>
        <w:ind w:left="160"/>
        <w:rPr>
          <w:rFonts w:hint="eastAsia" w:ascii="宋体" w:eastAsia="宋体"/>
        </w:rPr>
      </w:pPr>
      <w:r>
        <w:rPr>
          <w:rFonts w:hint="eastAsia" w:ascii="宋体" w:eastAsia="宋体"/>
        </w:rPr>
        <w:t>助动词（无实义，用于完成时态中）</w:t>
      </w:r>
    </w:p>
    <w:p>
      <w:pPr>
        <w:pStyle w:val="4"/>
        <w:spacing w:before="8"/>
        <w:rPr>
          <w:rFonts w:ascii="宋体"/>
        </w:rPr>
      </w:pPr>
    </w:p>
    <w:p>
      <w:pPr>
        <w:pStyle w:val="4"/>
        <w:spacing w:before="1"/>
        <w:ind w:left="160"/>
      </w:pP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+ </w:t>
      </w:r>
      <w:r>
        <w:t xml:space="preserve">n. =  </w:t>
      </w:r>
      <w:r>
        <w:rPr>
          <w:rFonts w:hint="eastAsia" w:ascii="宋体" w:eastAsia="宋体"/>
          <w:spacing w:val="-1"/>
        </w:rPr>
        <w:t xml:space="preserve">对应的 </w:t>
      </w:r>
      <w:r>
        <w:rPr>
          <w:spacing w:val="-9"/>
        </w:rPr>
        <w:t>v.</w:t>
      </w:r>
    </w:p>
    <w:p>
      <w:pPr>
        <w:pStyle w:val="4"/>
        <w:spacing w:before="5"/>
        <w:rPr>
          <w:sz w:val="26"/>
        </w:rPr>
      </w:pPr>
    </w:p>
    <w:p>
      <w:pPr>
        <w:pStyle w:val="4"/>
        <w:spacing w:line="508" w:lineRule="auto"/>
        <w:ind w:left="160" w:right="3416"/>
      </w:pPr>
      <w:r>
        <w:t>Those two people fought in the bar last night. Those two people had a fight in the bar last</w:t>
      </w:r>
      <w:r>
        <w:rPr>
          <w:spacing w:val="-26"/>
        </w:rPr>
        <w:t xml:space="preserve"> </w:t>
      </w:r>
      <w:r>
        <w:t>night. have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+ </w:t>
      </w:r>
      <w:r>
        <w:t>n</w:t>
      </w:r>
      <w:r>
        <w:rPr>
          <w:spacing w:val="1"/>
        </w:rPr>
        <w:t xml:space="preserve">. = </w:t>
      </w:r>
      <w:r>
        <w:rPr>
          <w:rFonts w:hint="eastAsia" w:ascii="宋体" w:eastAsia="宋体"/>
        </w:rPr>
        <w:t xml:space="preserve">对应的 </w:t>
      </w:r>
      <w:r>
        <w:rPr>
          <w:spacing w:val="-9"/>
        </w:rPr>
        <w:t>v.</w:t>
      </w:r>
    </w:p>
    <w:p>
      <w:pPr>
        <w:pStyle w:val="4"/>
        <w:spacing w:line="271" w:lineRule="exact"/>
        <w:ind w:left="160"/>
      </w:pPr>
      <w:r>
        <w:t>I was looking at the photographs.</w:t>
      </w:r>
    </w:p>
    <w:p>
      <w:pPr>
        <w:pStyle w:val="4"/>
        <w:spacing w:before="2"/>
        <w:rPr>
          <w:sz w:val="27"/>
        </w:rPr>
      </w:pPr>
    </w:p>
    <w:p>
      <w:pPr>
        <w:pStyle w:val="4"/>
        <w:spacing w:line="506" w:lineRule="auto"/>
        <w:ind w:left="160" w:right="4159"/>
      </w:pPr>
      <w:r>
        <w:t xml:space="preserve">I was having a look at the photographs. have a + n. = </w:t>
      </w:r>
      <w:r>
        <w:rPr>
          <w:rFonts w:hint="eastAsia" w:ascii="宋体" w:eastAsia="宋体"/>
        </w:rPr>
        <w:t xml:space="preserve">对应的 </w:t>
      </w:r>
      <w:r>
        <w:t>v.</w:t>
      </w:r>
    </w:p>
    <w:p>
      <w:pPr>
        <w:pStyle w:val="4"/>
        <w:spacing w:line="274" w:lineRule="exact"/>
        <w:ind w:left="160"/>
      </w:pPr>
      <w:r>
        <w:t>Yesterday I rode on a horse for the first time in my life.</w:t>
      </w:r>
    </w:p>
    <w:p>
      <w:pPr>
        <w:pStyle w:val="4"/>
        <w:spacing w:before="1"/>
        <w:rPr>
          <w:sz w:val="27"/>
        </w:rPr>
      </w:pPr>
    </w:p>
    <w:p>
      <w:pPr>
        <w:pStyle w:val="4"/>
        <w:spacing w:line="506" w:lineRule="auto"/>
        <w:ind w:left="160" w:right="2486"/>
        <w:rPr>
          <w:rFonts w:hint="eastAsia" w:ascii="宋体" w:eastAsia="宋体"/>
        </w:rPr>
      </w:pPr>
      <w:r>
        <w:t xml:space="preserve">Yesterday I </w:t>
      </w:r>
      <w:r>
        <w:rPr>
          <w:rFonts w:hint="eastAsia" w:eastAsia="宋体"/>
          <w:lang w:val="en-US" w:eastAsia="zh-CN"/>
        </w:rPr>
        <w:t xml:space="preserve">have </w:t>
      </w:r>
      <w:r>
        <w:t xml:space="preserve">a ride on a horse for the first time in my life. have </w:t>
      </w:r>
      <w:r>
        <w:rPr>
          <w:rFonts w:hint="eastAsia" w:ascii="宋体" w:eastAsia="宋体"/>
        </w:rPr>
        <w:t>的用法</w:t>
      </w:r>
    </w:p>
    <w:p>
      <w:pPr>
        <w:spacing w:after="0" w:line="506" w:lineRule="auto"/>
        <w:rPr>
          <w:rFonts w:hint="eastAsia" w:ascii="宋体" w:eastAsia="宋体"/>
        </w:rPr>
        <w:sectPr>
          <w:pgSz w:w="11910" w:h="16840"/>
          <w:pgMar w:top="1580" w:right="1680" w:bottom="280" w:left="1640" w:header="720" w:footer="720" w:gutter="0"/>
        </w:sectPr>
      </w:pPr>
    </w:p>
    <w:p>
      <w:pPr>
        <w:pStyle w:val="4"/>
        <w:spacing w:before="45" w:line="242" w:lineRule="auto"/>
        <w:ind w:left="160" w:right="7465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实义动词“有”</w:t>
      </w:r>
    </w:p>
    <w:p>
      <w:pPr>
        <w:pStyle w:val="4"/>
        <w:spacing w:before="3"/>
        <w:ind w:left="16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“吃喝玩乐做”</w:t>
      </w:r>
    </w:p>
    <w:p>
      <w:pPr>
        <w:pStyle w:val="4"/>
        <w:spacing w:before="4"/>
        <w:ind w:left="880"/>
      </w:pPr>
      <w:r>
        <w:t xml:space="preserve">have a + n. = </w:t>
      </w:r>
      <w:r>
        <w:rPr>
          <w:rFonts w:hint="eastAsia" w:ascii="宋体" w:eastAsia="宋体"/>
        </w:rPr>
        <w:t xml:space="preserve">对应的 </w:t>
      </w:r>
      <w:r>
        <w:t>v.</w:t>
      </w:r>
    </w:p>
    <w:p>
      <w:pPr>
        <w:pStyle w:val="4"/>
        <w:spacing w:before="5"/>
        <w:ind w:left="160"/>
        <w:rPr>
          <w:rFonts w:hint="eastAsia" w:ascii="宋体" w:eastAsia="宋体"/>
        </w:rPr>
      </w:pPr>
      <w:r>
        <w:rPr>
          <w:rFonts w:hint="eastAsia" w:ascii="宋体" w:eastAsia="宋体"/>
        </w:rPr>
        <w:t>助动词（无实义，用于完成时态中）</w:t>
      </w: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spacing w:before="5"/>
        <w:rPr>
          <w:rFonts w:ascii="宋体"/>
          <w:sz w:val="12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125730</wp:posOffset>
            </wp:positionV>
            <wp:extent cx="4587240" cy="760730"/>
            <wp:effectExtent l="0" t="0" r="0" b="0"/>
            <wp:wrapTopAndBottom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0" o:spid="_x0000_s1030" style="position:absolute;left:0pt;margin-left:461.75pt;margin-top:15.4pt;height:52.8pt;width:38.8pt;mso-position-horizontal-relative:page;mso-wrap-distance-bottom:0pt;mso-wrap-distance-top:0pt;z-index:-251649024;mso-width-relative:page;mso-height-relative:page;" fillcolor="#C0C0C0" filled="t" stroked="f" coordorigin="9235,309" coordsize="776,1056" path="m9960,1257l9794,1257,9811,1254,9826,1252,9840,1247,9864,1233,9874,1226,9883,1214,9890,1202,9895,1190,9902,1173,9905,1156,9910,1137,9912,1115,9917,1067,9919,916,9924,755,9927,563,9929,410,9254,410,9254,309,10010,309,10006,573,10001,791,9996,964,9991,1091,9991,1125,9986,1156,9982,1185,9979,1197,9977,1211,9972,1223,9970,1235,9965,1247,9960,1257xm9655,798l9571,738,9492,681,9415,630,9346,587,9384,508,9475,563,9557,614,9631,662,9696,707,9655,798xm9264,1187l9235,1082,9324,1046,9410,1010,9492,974,9571,940,9648,906,9722,873,9792,839,9859,806,9859,911,9554,1050,9264,1187xm9823,1362l9662,1362,9617,1360,9617,1334,9612,1307,9610,1278,9602,1247,9658,1252,9706,1254,9744,1257,9960,1257,9955,1269,9948,1278,9943,1288,9936,1295,9931,1305,9917,1319,9907,1326,9900,1331,9893,1338,9874,1348,9864,1350,9854,1355,9845,1358,9833,1360,9823,1362xm9799,1365l9746,1365,9706,1362,9811,1362,9799,1365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380" w:right="1680" w:bottom="280" w:left="164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23T00:41:16Z" w:initials="">
    <w:p w14:paraId="3FE39C15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当。。时候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FE39C1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60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880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736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592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4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04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61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17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3" w:hanging="184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9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18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37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55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74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9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11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30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48" w:hanging="236"/>
      </w:pPr>
      <w:rPr>
        <w:rFonts w:hint="default"/>
        <w:lang w:val="en-US" w:eastAsia="en-US" w:bidi="en-US"/>
      </w:rPr>
    </w:lvl>
  </w:abstractNum>
  <w:abstractNum w:abstractNumId="2">
    <w:nsid w:val="59ADCABA"/>
    <w:multiLevelType w:val="multilevel"/>
    <w:tmpl w:val="59ADCABA"/>
    <w:lvl w:ilvl="0" w:tentative="0">
      <w:start w:val="6"/>
      <w:numFmt w:val="decimal"/>
      <w:lvlText w:val="%1."/>
      <w:lvlJc w:val="left"/>
      <w:pPr>
        <w:ind w:left="160" w:hanging="184"/>
        <w:jc w:val="righ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002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45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87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530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7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15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58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00" w:hanging="184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2E74235"/>
    <w:rsid w:val="0BA3262E"/>
    <w:rsid w:val="0BF805CE"/>
    <w:rsid w:val="1DFFD5B0"/>
    <w:rsid w:val="21355B79"/>
    <w:rsid w:val="22EF2472"/>
    <w:rsid w:val="23FD56B2"/>
    <w:rsid w:val="26B61EA7"/>
    <w:rsid w:val="274C6B87"/>
    <w:rsid w:val="28C101D1"/>
    <w:rsid w:val="34DE3D09"/>
    <w:rsid w:val="3CCE270C"/>
    <w:rsid w:val="3CE15EEA"/>
    <w:rsid w:val="3F3A31CF"/>
    <w:rsid w:val="45D219DD"/>
    <w:rsid w:val="4CCE3954"/>
    <w:rsid w:val="504A32CE"/>
    <w:rsid w:val="56FB583A"/>
    <w:rsid w:val="5FD1256E"/>
    <w:rsid w:val="605F4F6B"/>
    <w:rsid w:val="60B50C5C"/>
    <w:rsid w:val="64FB435B"/>
    <w:rsid w:val="682A0293"/>
    <w:rsid w:val="6C60062D"/>
    <w:rsid w:val="6D64567A"/>
    <w:rsid w:val="6E152365"/>
    <w:rsid w:val="6E262EAD"/>
    <w:rsid w:val="6F574496"/>
    <w:rsid w:val="73C00452"/>
    <w:rsid w:val="756A5916"/>
    <w:rsid w:val="7B5D23EA"/>
    <w:rsid w:val="7BD02F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66"/>
      <w:ind w:left="139" w:right="92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ind w:left="395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pPr>
      <w:ind w:left="50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2020-01-07T09:32:00Z</dcterms:created>
  <dc:creator>qiqi</dc:creator>
  <cp:lastModifiedBy>sunqi</cp:lastModifiedBy>
  <dcterms:modified xsi:type="dcterms:W3CDTF">2020-12-27T18:13:34Z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2020-01-07T00:00:00Z</vt:filetime>
  </property>
  <property fmtid="{D5CDD505-2E9C-101B-9397-08002B2CF9AE}" pid="5" name="KSOProductBuildVer">
    <vt:lpwstr>2052-2.7.1.4479</vt:lpwstr>
  </property>
</Properties>
</file>