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Lesson85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85 </w:t>
      </w:r>
      <w:r>
        <w:rPr>
          <w:rFonts w:hint="eastAsia" w:ascii="宋体" w:eastAsia="宋体"/>
        </w:rPr>
        <w:t>单词讲解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2 headmaster [ˌhed'mɑ:stə] n.校长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3 contribute [kən'tribju:t] v.捐助，援助</w:t>
      </w:r>
    </w:p>
    <w:p>
      <w:pPr>
        <w:ind w:left="440" w:leftChars="200" w:firstLine="0" w:firstLineChars="0"/>
        <w:rPr>
          <w:rFonts w:hint="eastAsia"/>
        </w:rPr>
      </w:pPr>
      <w:r>
        <w:rPr>
          <w:rFonts w:hint="eastAsia"/>
        </w:rPr>
        <w:t>4 gift [gift] n.礼物，赠品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5 album ['ælbəm] n.签名簿，相册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6 patience ['peiʃəns] n.耐心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7 encouragement [in'kʌridʒmənt] n.鼓励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8 farewell [feə'wel] n.告别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9 honour</w:t>
      </w:r>
      <w:r>
        <w:rPr>
          <w:rFonts w:hint="eastAsia"/>
        </w:rPr>
        <w:tab/>
      </w:r>
      <w:r>
        <w:rPr>
          <w:rFonts w:hint="eastAsia"/>
        </w:rPr>
        <w:t>['ɔnə] n.敬意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10 coincidence [kəu'insidəns] n.巧合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11 total ['təutl] n.总数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12 devote [di'vəut] v.致力于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13 gardening ['gɑ:dəniŋ] n.园艺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14 hobby</w:t>
      </w:r>
      <w:r>
        <w:rPr>
          <w:rFonts w:hint="eastAsia"/>
        </w:rPr>
        <w:tab/>
      </w:r>
      <w:r>
        <w:rPr>
          <w:rFonts w:hint="eastAsia"/>
        </w:rPr>
        <w:t>['hɔbi] n.爱好，嗜好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505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inform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1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告诉，通知</w:t>
      </w:r>
    </w:p>
    <w:p>
      <w:pPr>
        <w:pStyle w:val="4"/>
        <w:spacing w:before="48"/>
        <w:ind w:left="682"/>
      </w:pPr>
      <w:r>
        <w:t>inform sb.</w:t>
      </w:r>
      <w:r>
        <w:rPr>
          <w:spacing w:val="-16"/>
        </w:rPr>
        <w:t xml:space="preserve"> </w:t>
      </w:r>
      <w:r>
        <w:t>sth.</w:t>
      </w:r>
    </w:p>
    <w:p>
      <w:pPr>
        <w:pStyle w:val="4"/>
        <w:tabs>
          <w:tab w:val="left" w:pos="2004"/>
        </w:tabs>
        <w:spacing w:before="50"/>
        <w:ind w:left="682"/>
        <w:rPr>
          <w:rFonts w:hint="eastAsia" w:ascii="宋体" w:eastAsia="宋体"/>
        </w:rPr>
      </w:pPr>
      <w:r>
        <w:t>information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消息，通知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835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contribute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捐助，援助</w:t>
      </w:r>
    </w:p>
    <w:p>
      <w:pPr>
        <w:pStyle w:val="4"/>
        <w:spacing w:before="48"/>
        <w:ind w:left="682"/>
      </w:pPr>
      <w:r>
        <w:t xml:space="preserve">They </w:t>
      </w:r>
      <w:r>
        <w:rPr>
          <w:u w:val="single"/>
        </w:rPr>
        <w:t>contributed</w:t>
      </w:r>
      <w:r>
        <w:t xml:space="preserve"> food and clothing </w:t>
      </w:r>
      <w:r>
        <w:rPr>
          <w:u w:val="single"/>
        </w:rPr>
        <w:t>to</w:t>
      </w:r>
      <w:r>
        <w:t xml:space="preserve"> the refugees.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482"/>
        </w:tabs>
        <w:spacing w:before="51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album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签名簿，相册</w:t>
      </w:r>
    </w:p>
    <w:p>
      <w:pPr>
        <w:pStyle w:val="4"/>
        <w:tabs>
          <w:tab w:val="left" w:pos="2240"/>
        </w:tabs>
        <w:spacing w:before="43"/>
        <w:ind w:left="682"/>
        <w:rPr>
          <w:rFonts w:hint="eastAsia" w:ascii="宋体" w:eastAsia="宋体"/>
        </w:rPr>
      </w:pPr>
      <w:r>
        <w:t>a</w:t>
      </w:r>
      <w:r>
        <w:rPr>
          <w:spacing w:val="-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album</w:t>
      </w:r>
      <w:r>
        <w:tab/>
      </w:r>
      <w:r>
        <w:rPr>
          <w:rFonts w:hint="eastAsia" w:ascii="宋体" w:eastAsia="宋体"/>
          <w:spacing w:val="-3"/>
        </w:rPr>
        <w:t>相册</w:t>
      </w:r>
    </w:p>
    <w:p>
      <w:pPr>
        <w:pStyle w:val="4"/>
        <w:tabs>
          <w:tab w:val="left" w:pos="2151"/>
        </w:tabs>
        <w:spacing w:before="43"/>
        <w:ind w:left="682"/>
        <w:rPr>
          <w:rFonts w:hint="eastAsia" w:ascii="宋体" w:eastAsia="宋体"/>
        </w:rPr>
      </w:pPr>
      <w:r>
        <w:t>a</w:t>
      </w:r>
      <w:r>
        <w:rPr>
          <w:spacing w:val="-2"/>
        </w:rPr>
        <w:t xml:space="preserve"> </w:t>
      </w:r>
      <w:r>
        <w:t>stamp</w:t>
      </w:r>
      <w:r>
        <w:rPr>
          <w:spacing w:val="-2"/>
        </w:rPr>
        <w:t xml:space="preserve"> </w:t>
      </w:r>
      <w:r>
        <w:t>album</w:t>
      </w:r>
      <w:r>
        <w:tab/>
      </w:r>
      <w:r>
        <w:rPr>
          <w:rFonts w:hint="eastAsia" w:ascii="宋体" w:eastAsia="宋体"/>
          <w:spacing w:val="-3"/>
        </w:rPr>
        <w:t>集邮册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82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patience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耐心</w:t>
      </w:r>
    </w:p>
    <w:p>
      <w:pPr>
        <w:pStyle w:val="4"/>
        <w:tabs>
          <w:tab w:val="left" w:pos="1608"/>
          <w:tab w:val="left" w:pos="3498"/>
        </w:tabs>
        <w:spacing w:before="43"/>
        <w:ind w:left="682"/>
        <w:rPr>
          <w:rFonts w:hint="eastAsia" w:ascii="宋体" w:eastAsia="宋体"/>
        </w:rPr>
      </w:pPr>
      <w:r>
        <w:t>patient</w:t>
      </w:r>
      <w:r>
        <w:tab/>
      </w:r>
      <w:r>
        <w:t xml:space="preserve">adj. </w:t>
      </w:r>
      <w:r>
        <w:rPr>
          <w:spacing w:val="7"/>
        </w:rPr>
        <w:t xml:space="preserve"> </w:t>
      </w:r>
      <w:r>
        <w:rPr>
          <w:rFonts w:hint="eastAsia" w:ascii="宋体" w:eastAsia="宋体"/>
          <w:spacing w:val="-3"/>
        </w:rPr>
        <w:t>耐</w:t>
      </w:r>
      <w:r>
        <w:rPr>
          <w:rFonts w:hint="eastAsia" w:ascii="宋体" w:eastAsia="宋体"/>
        </w:rPr>
        <w:t>心的</w:t>
      </w:r>
      <w:r>
        <w:rPr>
          <w:rFonts w:hint="eastAsia" w:ascii="宋体" w:eastAsia="宋体"/>
        </w:rP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患</w:t>
      </w:r>
      <w:r>
        <w:rPr>
          <w:rFonts w:hint="eastAsia" w:ascii="宋体" w:eastAsia="宋体"/>
          <w:spacing w:val="-3"/>
        </w:rPr>
        <w:t>者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病</w:t>
      </w:r>
      <w:r>
        <w:rPr>
          <w:rFonts w:hint="eastAsia" w:ascii="宋体" w:eastAsia="宋体"/>
        </w:rPr>
        <w:t>人</w:t>
      </w:r>
    </w:p>
    <w:p>
      <w:pPr>
        <w:pStyle w:val="4"/>
        <w:tabs>
          <w:tab w:val="left" w:pos="1825"/>
        </w:tabs>
        <w:spacing w:before="42"/>
        <w:ind w:left="682"/>
        <w:rPr>
          <w:rFonts w:hint="eastAsia" w:ascii="宋体" w:eastAsia="宋体"/>
        </w:rPr>
      </w:pPr>
      <w:r>
        <w:t>impatient</w:t>
      </w:r>
      <w:r>
        <w:tab/>
      </w:r>
      <w:r>
        <w:t>adj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不耐心的，不耐烦的</w:t>
      </w:r>
    </w:p>
    <w:p>
      <w:pPr>
        <w:pStyle w:val="8"/>
        <w:numPr>
          <w:ilvl w:val="0"/>
          <w:numId w:val="1"/>
        </w:numPr>
        <w:tabs>
          <w:tab w:val="left" w:pos="629"/>
          <w:tab w:val="left" w:pos="630"/>
          <w:tab w:val="left" w:pos="1889"/>
          <w:tab w:val="left" w:pos="2292"/>
        </w:tabs>
        <w:spacing w:before="44" w:after="0" w:line="280" w:lineRule="auto"/>
        <w:ind w:left="682" w:right="5764" w:hanging="423"/>
        <w:jc w:val="left"/>
        <w:rPr>
          <w:sz w:val="21"/>
        </w:rPr>
      </w:pPr>
      <w:r>
        <w:rPr>
          <w:sz w:val="21"/>
        </w:rPr>
        <w:t>encouragement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鼓</w:t>
      </w:r>
      <w:r>
        <w:rPr>
          <w:rFonts w:hint="eastAsia" w:ascii="宋体" w:eastAsia="宋体"/>
          <w:spacing w:val="-17"/>
          <w:sz w:val="21"/>
        </w:rPr>
        <w:t>励</w:t>
      </w:r>
      <w:r>
        <w:rPr>
          <w:sz w:val="21"/>
        </w:rPr>
        <w:t>encourage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1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鼓励</w:t>
      </w:r>
      <w:r>
        <w:rPr>
          <w:sz w:val="21"/>
        </w:rPr>
        <w:t>encourage sb. to do</w:t>
      </w:r>
      <w:r>
        <w:rPr>
          <w:spacing w:val="-13"/>
          <w:sz w:val="21"/>
        </w:rPr>
        <w:t xml:space="preserve"> </w:t>
      </w:r>
      <w:r>
        <w:rPr>
          <w:sz w:val="21"/>
        </w:rPr>
        <w:t>sth.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29"/>
        </w:tabs>
        <w:spacing w:before="6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farewell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告别</w:t>
      </w:r>
    </w:p>
    <w:p>
      <w:pPr>
        <w:pStyle w:val="4"/>
        <w:spacing w:before="0" w:line="240" w:lineRule="auto"/>
        <w:ind w:right="0" w:firstLine="735" w:firstLineChars="350"/>
      </w:pPr>
      <w:r>
        <w:t>a farewell</w:t>
      </w:r>
      <w:r>
        <w:t xml:space="preserve"> </w:t>
      </w:r>
      <w:r>
        <w:t xml:space="preserve">dinner </w:t>
      </w:r>
    </w:p>
    <w:p>
      <w:pPr>
        <w:pStyle w:val="4"/>
        <w:spacing w:before="0" w:line="240" w:lineRule="auto"/>
        <w:ind w:left="0" w:right="0" w:firstLine="735" w:firstLineChars="350"/>
      </w:pPr>
      <w:bookmarkStart w:id="0" w:name="_GoBack"/>
      <w:bookmarkEnd w:id="0"/>
      <w:r>
        <w:t>a farewell party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571"/>
        </w:tabs>
        <w:spacing w:before="0" w:after="0" w:line="262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pict>
          <v:group id="_x0000_s1026" o:spid="_x0000_s1026" o:spt="203" style="position:absolute;left:0pt;margin-left:82.3pt;margin-top:17.6pt;height:73pt;width:382.35pt;mso-position-horizontal-relative:page;mso-wrap-distance-bottom:0pt;mso-wrap-distance-top:0pt;z-index:-251656192;mso-width-relative:page;mso-height-relative:page;" coordorigin="1646,352" coordsize="7647,1460">
            <o:lock v:ext="edit"/>
            <v:shape id="_x0000_s1027" o:spid="_x0000_s1027" o:spt="75" type="#_x0000_t75" style="position:absolute;left:1646;top:469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52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 honour of sb. = in one’s honour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hAnsi="宋体" w:eastAsia="宋体"/>
                        <w:sz w:val="21"/>
                      </w:rPr>
                      <w:t>为庆祝，为纪念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tabs>
                        <w:tab w:val="left" w:pos="525"/>
                        <w:tab w:val="left" w:pos="1427"/>
                        <w:tab w:val="left" w:pos="2715"/>
                      </w:tabs>
                      <w:spacing w:before="43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8.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devote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9"/>
                        <w:sz w:val="21"/>
                      </w:rPr>
                      <w:t xml:space="preserve">v. </w:t>
                    </w:r>
                    <w:r>
                      <w:rPr>
                        <w:spacing w:val="22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致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力于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奉献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devote oneself to …</w:t>
                    </w:r>
                  </w:p>
                  <w:p>
                    <w:pPr>
                      <w:spacing w:before="56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devote myself to</w: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t>（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介词</w: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t>）</w:t>
                    </w:r>
                    <w:r>
                      <w:rPr>
                        <w:sz w:val="21"/>
                      </w:rPr>
                      <w:t xml:space="preserve"> helping the poor.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8pt;height:52.7pt;width:40.25pt;mso-position-horizontal-relative:page;mso-wrap-distance-bottom:0pt;mso-wrap-distance-top:0pt;z-index:-251655168;mso-width-relative:page;mso-height-relative:page;" fillcolor="#808080" filled="t" stroked="f" coordorigin="9367,576" coordsize="805,1054" path="m9750,1512l9755,1544,9759,1574,9763,1601,9765,1625,9811,1628,9856,1629,9899,1630,9940,1630,10014,1619,10073,1587,10116,1532,10119,1523,9930,1523,9896,1523,9855,1521,9806,1517,9750,1512xm10172,576l9388,576,9388,676,10088,676,10087,766,10086,854,10085,939,10083,1022,10081,1109,10079,1182,10077,1260,10075,1332,10072,1381,10065,1422,10054,1455,10040,1481,10021,1500,9996,1513,9966,1521,9930,1523,10119,1523,10143,1456,10154,1358,10155,1313,10158,1249,10159,1200,10161,1131,10163,1059,10164,970,10166,888,10168,766,10170,676,10172,576xm10016,1072l9954,1101,9889,1131,9822,1160,9680,1221,9367,1348,9374,1374,9389,1427,9396,1453,10016,1178,10015,1162,10015,1139,10015,1109,10016,1072xm9523,776l9513,795,9503,815,9493,835,9483,855,9540,890,9602,928,9666,970,9734,1015,9804,1065,9815,1042,9826,1019,9837,996,9847,973,9794,937,9734,900,9669,861,9523,77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honour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敬意</w:t>
      </w:r>
    </w:p>
    <w:p>
      <w:pPr>
        <w:pStyle w:val="2"/>
        <w:ind w:left="3409"/>
        <w:rPr>
          <w:rFonts w:hint="eastAsia"/>
        </w:rPr>
      </w:pPr>
      <w:r>
        <w:t xml:space="preserve">Lesson 85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8" w:after="0" w:line="292" w:lineRule="auto"/>
        <w:ind w:left="620" w:right="176" w:hanging="360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have just received</w:t>
      </w:r>
      <w:r>
        <w:rPr>
          <w:sz w:val="21"/>
        </w:rPr>
        <w:t xml:space="preserve"> a letter from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old school, </w:t>
      </w:r>
      <w:commentRangeStart w:id="0"/>
      <w:r>
        <w:rPr>
          <w:sz w:val="21"/>
          <w:u w:val="single"/>
        </w:rPr>
        <w:t>informing</w:t>
      </w:r>
      <w:r>
        <w:rPr>
          <w:sz w:val="21"/>
        </w:rPr>
        <w:t xml:space="preserve"> </w:t>
      </w:r>
      <w:commentRangeEnd w:id="0"/>
      <w:r>
        <w:commentReference w:id="0"/>
      </w:r>
      <w:r>
        <w:rPr>
          <w:sz w:val="21"/>
        </w:rPr>
        <w:t xml:space="preserve">me </w:t>
      </w:r>
      <w:r>
        <w:rPr>
          <w:sz w:val="21"/>
          <w:u w:val="single"/>
        </w:rPr>
        <w:t>that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z w:val="21"/>
        </w:rPr>
        <w:t>former headmaster …</w:t>
      </w:r>
      <w:r>
        <w:rPr>
          <w:sz w:val="21"/>
          <w:u w:val="single"/>
        </w:rPr>
        <w:t xml:space="preserve"> </w:t>
      </w:r>
      <w:commentRangeStart w:id="1"/>
      <w:r>
        <w:rPr>
          <w:sz w:val="21"/>
          <w:u w:val="single"/>
        </w:rPr>
        <w:t>will be retiring</w:t>
      </w:r>
      <w:commentRangeEnd w:id="1"/>
      <w:r>
        <w:commentReference w:id="1"/>
      </w:r>
      <w:r>
        <w:rPr>
          <w:sz w:val="21"/>
        </w:rPr>
        <w:t xml:space="preserve"> next</w:t>
      </w:r>
      <w:r>
        <w:rPr>
          <w:spacing w:val="-6"/>
          <w:sz w:val="21"/>
        </w:rPr>
        <w:t xml:space="preserve"> </w:t>
      </w:r>
      <w:r>
        <w:rPr>
          <w:sz w:val="21"/>
        </w:rPr>
        <w:t>week.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Pupils of the school, …, </w:t>
      </w:r>
      <w:commentRangeStart w:id="2"/>
      <w:r>
        <w:rPr>
          <w:sz w:val="21"/>
          <w:u w:val="single"/>
        </w:rPr>
        <w:t>will be sending</w:t>
      </w:r>
      <w:commentRangeEnd w:id="2"/>
      <w:r>
        <w:commentReference w:id="2"/>
      </w:r>
      <w:r>
        <w:rPr>
          <w:sz w:val="21"/>
        </w:rPr>
        <w:t xml:space="preserve"> him a present </w:t>
      </w:r>
      <w:commentRangeStart w:id="3"/>
      <w:r>
        <w:rPr>
          <w:sz w:val="21"/>
          <w:u w:val="single"/>
        </w:rPr>
        <w:t>to mark</w:t>
      </w:r>
      <w:r>
        <w:rPr>
          <w:sz w:val="21"/>
        </w:rPr>
        <w:t xml:space="preserve"> </w:t>
      </w:r>
      <w:commentRangeEnd w:id="3"/>
      <w:r>
        <w:commentReference w:id="3"/>
      </w:r>
      <w:r>
        <w:rPr>
          <w:sz w:val="21"/>
        </w:rPr>
        <w:t>the</w:t>
      </w:r>
      <w:r>
        <w:rPr>
          <w:spacing w:val="-21"/>
          <w:sz w:val="21"/>
        </w:rPr>
        <w:t xml:space="preserve"> </w:t>
      </w:r>
      <w:r>
        <w:rPr>
          <w:sz w:val="21"/>
        </w:rPr>
        <w:t>occasion.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All</w:t>
      </w:r>
      <w:r>
        <w:rPr>
          <w:spacing w:val="4"/>
          <w:sz w:val="21"/>
        </w:rPr>
        <w:t xml:space="preserve"> </w:t>
      </w:r>
      <w:r>
        <w:rPr>
          <w:sz w:val="21"/>
        </w:rPr>
        <w:t>those</w:t>
      </w:r>
      <w:r>
        <w:rPr>
          <w:color w:val="403152" w:themeColor="accent4" w:themeShade="80"/>
          <w:spacing w:val="6"/>
          <w:sz w:val="21"/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</w:rPr>
        <w:t>who</w:t>
      </w:r>
      <w:r>
        <w:rPr>
          <w:b/>
          <w:bCs/>
          <w:color w:val="3F3051" w:themeColor="accent4" w:themeShade="7F"/>
          <w:spacing w:val="4"/>
          <w:sz w:val="21"/>
          <w:u w:val="single"/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</w:rPr>
        <w:t>have</w:t>
      </w:r>
      <w:r>
        <w:rPr>
          <w:b/>
          <w:bCs/>
          <w:color w:val="3F3051" w:themeColor="accent4" w:themeShade="7F"/>
          <w:spacing w:val="6"/>
          <w:sz w:val="21"/>
          <w:u w:val="single"/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</w:rPr>
        <w:t>contributed</w:t>
      </w:r>
      <w:r>
        <w:rPr>
          <w:b/>
          <w:bCs/>
          <w:color w:val="3F3051" w:themeColor="accent4" w:themeShade="7F"/>
          <w:spacing w:val="5"/>
          <w:sz w:val="21"/>
          <w:u w:val="single"/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</w:rPr>
        <w:t>towards</w:t>
      </w:r>
      <w:r>
        <w:rPr>
          <w:b/>
          <w:bCs/>
          <w:color w:val="3F3051" w:themeColor="accent4" w:themeShade="7F"/>
          <w:spacing w:val="4"/>
          <w:sz w:val="21"/>
          <w:u w:val="single"/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</w:rPr>
        <w:t>the</w:t>
      </w:r>
      <w:r>
        <w:rPr>
          <w:b/>
          <w:bCs/>
          <w:color w:val="3F3051" w:themeColor="accent4" w:themeShade="7F"/>
          <w:spacing w:val="5"/>
          <w:sz w:val="21"/>
          <w:u w:val="single"/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</w:rPr>
        <w:t>gift</w:t>
      </w:r>
      <w:r>
        <w:rPr>
          <w:b/>
          <w:bCs/>
          <w:spacing w:val="5"/>
          <w:sz w:val="21"/>
        </w:rPr>
        <w:t xml:space="preserve"> </w:t>
      </w:r>
      <w:r>
        <w:rPr>
          <w:sz w:val="21"/>
        </w:rPr>
        <w:t>will</w:t>
      </w:r>
      <w:r>
        <w:rPr>
          <w:spacing w:val="5"/>
          <w:sz w:val="21"/>
        </w:rPr>
        <w:t xml:space="preserve"> </w:t>
      </w:r>
      <w:r>
        <w:rPr>
          <w:sz w:val="21"/>
        </w:rPr>
        <w:t>sign</w:t>
      </w:r>
      <w:r>
        <w:rPr>
          <w:spacing w:val="4"/>
          <w:sz w:val="21"/>
        </w:rPr>
        <w:t xml:space="preserve"> </w:t>
      </w:r>
      <w:r>
        <w:rPr>
          <w:sz w:val="21"/>
        </w:rPr>
        <w:t>their</w:t>
      </w:r>
      <w:r>
        <w:rPr>
          <w:spacing w:val="5"/>
          <w:sz w:val="21"/>
        </w:rPr>
        <w:t xml:space="preserve"> </w:t>
      </w:r>
      <w:r>
        <w:rPr>
          <w:sz w:val="21"/>
        </w:rPr>
        <w:t>names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large</w:t>
      </w:r>
      <w:r>
        <w:rPr>
          <w:spacing w:val="6"/>
          <w:sz w:val="21"/>
        </w:rPr>
        <w:t xml:space="preserve"> </w:t>
      </w:r>
      <w:r>
        <w:rPr>
          <w:sz w:val="21"/>
        </w:rPr>
        <w:t>album</w:t>
      </w:r>
      <w:r>
        <w:rPr>
          <w:spacing w:val="7"/>
          <w:sz w:val="21"/>
        </w:rPr>
        <w:t xml:space="preserve"> </w:t>
      </w:r>
      <w:r>
        <w:rPr>
          <w:sz w:val="21"/>
          <w:u w:val="single"/>
        </w:rPr>
        <w:t>which</w:t>
      </w:r>
    </w:p>
    <w:p>
      <w:pPr>
        <w:pStyle w:val="4"/>
        <w:spacing w:before="56"/>
        <w:ind w:left="62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will be sent to the headmaster’s home</w:t>
      </w:r>
      <w:r>
        <w:t>.</w:t>
      </w:r>
      <w:r>
        <w:commentReference w:id="4"/>
      </w:r>
    </w:p>
    <w:p>
      <w:pPr>
        <w:pStyle w:val="4"/>
        <w:tabs>
          <w:tab w:val="left" w:pos="1725"/>
        </w:tabs>
        <w:spacing w:before="55"/>
        <w:ind w:left="682"/>
      </w:pPr>
      <w:r>
        <w:t>All</w:t>
      </w:r>
      <w:r>
        <w:rPr>
          <w:spacing w:val="-2"/>
        </w:rPr>
        <w:t xml:space="preserve"> </w:t>
      </w:r>
      <w:r>
        <w:t>those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will sign their names in a large album</w:t>
      </w:r>
      <w:r>
        <w:rPr>
          <w:spacing w:val="13"/>
          <w:u w:val="single"/>
        </w:rPr>
        <w:t xml:space="preserve"> </w:t>
      </w:r>
      <w:r>
        <w:t>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20" w:right="174" w:hanging="360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shall all </w:t>
      </w:r>
      <w:commentRangeStart w:id="5"/>
      <w:r>
        <w:rPr>
          <w:sz w:val="21"/>
          <w:u w:val="single"/>
        </w:rPr>
        <w:t xml:space="preserve">remember </w:t>
      </w:r>
      <w:commentRangeEnd w:id="5"/>
      <w:r>
        <w:commentReference w:id="5"/>
      </w:r>
      <w:r>
        <w:rPr>
          <w:spacing w:val="-8"/>
          <w:sz w:val="21"/>
          <w:u w:val="single"/>
        </w:rPr>
        <w:t xml:space="preserve">Mr. </w:t>
      </w:r>
      <w:r>
        <w:rPr>
          <w:spacing w:val="-3"/>
          <w:sz w:val="21"/>
          <w:u w:val="single"/>
        </w:rPr>
        <w:t xml:space="preserve">Page </w:t>
      </w:r>
      <w:r>
        <w:rPr>
          <w:sz w:val="21"/>
          <w:u w:val="single"/>
        </w:rPr>
        <w:t>for</w:t>
      </w:r>
      <w:r>
        <w:rPr>
          <w:sz w:val="21"/>
        </w:rPr>
        <w:t xml:space="preserve"> </w:t>
      </w:r>
      <w:commentRangeStart w:id="6"/>
      <w:r>
        <w:rPr>
          <w:sz w:val="21"/>
        </w:rPr>
        <w:t>his patience and understanding</w:t>
      </w:r>
      <w:commentRangeEnd w:id="6"/>
      <w:r>
        <w:commentReference w:id="6"/>
      </w:r>
      <w:r>
        <w:rPr>
          <w:sz w:val="21"/>
        </w:rPr>
        <w:t xml:space="preserve"> </w:t>
      </w:r>
      <w:r>
        <w:rPr>
          <w:sz w:val="21"/>
          <w:u w:val="single"/>
        </w:rPr>
        <w:t>and for</w:t>
      </w:r>
      <w:r>
        <w:rPr>
          <w:sz w:val="21"/>
        </w:rPr>
        <w:t xml:space="preserve"> the kindly </w:t>
      </w:r>
      <w:commentRangeStart w:id="7"/>
      <w:r>
        <w:rPr>
          <w:sz w:val="21"/>
        </w:rPr>
        <w:t xml:space="preserve">encouragement </w:t>
      </w:r>
      <w:commentRangeEnd w:id="7"/>
      <w:r>
        <w:commentReference w:id="7"/>
      </w:r>
      <w:r>
        <w:rPr>
          <w:sz w:val="21"/>
        </w:rPr>
        <w:t xml:space="preserve">he </w:t>
      </w:r>
      <w:r>
        <w:rPr>
          <w:spacing w:val="-4"/>
          <w:sz w:val="21"/>
        </w:rPr>
        <w:t xml:space="preserve">gave </w:t>
      </w:r>
      <w:r>
        <w:rPr>
          <w:sz w:val="21"/>
        </w:rPr>
        <w:t xml:space="preserve">us when </w:t>
      </w:r>
      <w:r>
        <w:rPr>
          <w:spacing w:val="-3"/>
          <w:sz w:val="21"/>
        </w:rPr>
        <w:t xml:space="preserve">we </w:t>
      </w:r>
      <w:r>
        <w:rPr>
          <w:sz w:val="21"/>
        </w:rPr>
        <w:t>went so unwillingly to</w:t>
      </w:r>
      <w:r>
        <w:rPr>
          <w:spacing w:val="-4"/>
          <w:sz w:val="21"/>
        </w:rPr>
        <w:t xml:space="preserve"> </w:t>
      </w:r>
      <w:r>
        <w:rPr>
          <w:sz w:val="21"/>
        </w:rPr>
        <w:t>school.</w:t>
      </w:r>
    </w:p>
    <w:p>
      <w:pPr>
        <w:pStyle w:val="4"/>
        <w:spacing w:line="255" w:lineRule="exact"/>
        <w:ind w:left="680"/>
      </w:pPr>
      <w:r>
        <w:t>remember sb. for sth.1</w:t>
      </w:r>
    </w:p>
    <w:p>
      <w:pPr>
        <w:pStyle w:val="4"/>
        <w:spacing w:before="56"/>
        <w:ind w:left="1628"/>
      </w:pPr>
      <w:r>
        <w:t>and for sth. 2</w:t>
      </w:r>
    </w:p>
    <w:p>
      <w:pPr>
        <w:pStyle w:val="4"/>
        <w:spacing w:before="55" w:line="292" w:lineRule="auto"/>
        <w:ind w:left="260" w:firstLine="422"/>
      </w:pPr>
      <w:r>
        <w:t xml:space="preserve">We shall all remember Mr. Page for his patience and understanding and for the kindly encouragement </w:t>
      </w:r>
      <w:r>
        <w:rPr>
          <w:u w:val="single"/>
        </w:rPr>
        <w:t>he gave us when we went so unwillingly to school</w:t>
      </w:r>
      <w:r>
        <w:t>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commentRangeStart w:id="8"/>
      <w:r>
        <w:rPr>
          <w:sz w:val="21"/>
          <w:u w:val="single"/>
        </w:rPr>
        <w:t>A great many</w:t>
      </w:r>
      <w:r>
        <w:rPr>
          <w:sz w:val="21"/>
        </w:rPr>
        <w:t xml:space="preserve"> </w:t>
      </w:r>
      <w:commentRangeEnd w:id="8"/>
      <w:r>
        <w:commentReference w:id="8"/>
      </w:r>
      <w:r>
        <w:rPr>
          <w:sz w:val="21"/>
        </w:rPr>
        <w:t xml:space="preserve">former pupils </w:t>
      </w:r>
      <w:r>
        <w:rPr>
          <w:sz w:val="21"/>
          <w:u w:val="single"/>
        </w:rPr>
        <w:t>will be attending</w:t>
      </w:r>
      <w:r>
        <w:rPr>
          <w:sz w:val="21"/>
        </w:rPr>
        <w:t xml:space="preserve"> a </w:t>
      </w:r>
      <w:r>
        <w:rPr>
          <w:spacing w:val="-3"/>
          <w:sz w:val="21"/>
        </w:rPr>
        <w:t xml:space="preserve">farewell </w:t>
      </w:r>
      <w:r>
        <w:rPr>
          <w:sz w:val="21"/>
        </w:rPr>
        <w:t xml:space="preserve">dinner </w:t>
      </w:r>
      <w:r>
        <w:rPr>
          <w:sz w:val="21"/>
          <w:u w:val="single"/>
        </w:rPr>
        <w:t>in his honour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20" w:right="174" w:hanging="360"/>
        <w:jc w:val="left"/>
        <w:rPr>
          <w:sz w:val="21"/>
        </w:rPr>
      </w:pPr>
      <w:commentRangeStart w:id="9"/>
      <w:r>
        <w:rPr>
          <w:sz w:val="21"/>
          <w:u w:val="single"/>
        </w:rPr>
        <w:t>It</w:t>
      </w:r>
      <w:r>
        <w:rPr>
          <w:sz w:val="21"/>
        </w:rPr>
        <w:t xml:space="preserve"> is </w:t>
      </w:r>
      <w:commentRangeEnd w:id="9"/>
      <w:r>
        <w:commentReference w:id="9"/>
      </w:r>
      <w:r>
        <w:rPr>
          <w:sz w:val="21"/>
        </w:rPr>
        <w:t xml:space="preserve">a </w:t>
      </w:r>
      <w:commentRangeStart w:id="10"/>
      <w:r>
        <w:rPr>
          <w:sz w:val="21"/>
        </w:rPr>
        <w:t>curious coincidence</w:t>
      </w:r>
      <w:commentRangeEnd w:id="10"/>
      <w:r>
        <w:commentReference w:id="10"/>
      </w:r>
      <w:r>
        <w:rPr>
          <w:sz w:val="21"/>
        </w:rPr>
        <w:t xml:space="preserve"> </w:t>
      </w:r>
      <w:r>
        <w:rPr>
          <w:sz w:val="21"/>
          <w:u w:val="single"/>
        </w:rPr>
        <w:t xml:space="preserve">that the </w:t>
      </w:r>
      <w:r>
        <w:rPr>
          <w:spacing w:val="-3"/>
          <w:sz w:val="21"/>
          <w:u w:val="single"/>
        </w:rPr>
        <w:t xml:space="preserve">day before </w:t>
      </w:r>
      <w:r>
        <w:rPr>
          <w:sz w:val="21"/>
          <w:u w:val="single"/>
        </w:rPr>
        <w:t xml:space="preserve">his retirement, </w:t>
      </w:r>
      <w:r>
        <w:rPr>
          <w:spacing w:val="-8"/>
          <w:sz w:val="21"/>
          <w:u w:val="single"/>
        </w:rPr>
        <w:t xml:space="preserve">Mr. </w:t>
      </w:r>
      <w:r>
        <w:rPr>
          <w:spacing w:val="-3"/>
          <w:sz w:val="21"/>
          <w:u w:val="single"/>
        </w:rPr>
        <w:t>Page</w:t>
      </w:r>
      <w:commentRangeStart w:id="11"/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teaching</w:t>
      </w:r>
      <w:commentRangeEnd w:id="11"/>
      <w:r>
        <w:commentReference w:id="11"/>
      </w:r>
      <w:r>
        <w:rPr>
          <w:sz w:val="21"/>
          <w:u w:val="single"/>
        </w:rPr>
        <w:t xml:space="preserve"> for </w:t>
      </w:r>
      <w:commentRangeStart w:id="12"/>
      <w:r>
        <w:rPr>
          <w:sz w:val="21"/>
          <w:u w:val="single"/>
        </w:rPr>
        <w:t xml:space="preserve">a total of </w:t>
      </w:r>
      <w:commentRangeEnd w:id="12"/>
      <w:r>
        <w:commentReference w:id="12"/>
      </w:r>
      <w:r>
        <w:rPr>
          <w:sz w:val="21"/>
          <w:u w:val="single"/>
        </w:rPr>
        <w:t>forty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years</w:t>
      </w:r>
      <w:r>
        <w:rPr>
          <w:sz w:val="21"/>
        </w:rPr>
        <w:t>.</w:t>
      </w:r>
      <w:r>
        <w:rPr>
          <w:rFonts w:hint="eastAsia" w:eastAsia="宋体"/>
          <w:sz w:val="21"/>
          <w:lang w:val="en-US" w:eastAsia="zh-CN"/>
        </w:rPr>
        <w:t xml:space="preserve">L43 </w:t>
      </w:r>
    </w:p>
    <w:p>
      <w:pPr>
        <w:pStyle w:val="4"/>
        <w:spacing w:line="292" w:lineRule="auto"/>
        <w:ind w:left="260" w:right="188" w:firstLine="316"/>
      </w:pPr>
      <w:r>
        <w:t xml:space="preserve">It is a curious coincidence that the </w:t>
      </w:r>
      <w:r>
        <w:rPr>
          <w:spacing w:val="-3"/>
        </w:rPr>
        <w:t xml:space="preserve">day before </w:t>
      </w:r>
      <w:r>
        <w:t xml:space="preserve">his retirement, </w:t>
      </w:r>
      <w:r>
        <w:rPr>
          <w:spacing w:val="-8"/>
        </w:rPr>
        <w:t xml:space="preserve">Mr. </w:t>
      </w:r>
      <w:r>
        <w:rPr>
          <w:spacing w:val="-3"/>
        </w:rPr>
        <w:t xml:space="preserve">Page </w:t>
      </w:r>
      <w:r>
        <w:rPr>
          <w:u w:val="single"/>
        </w:rPr>
        <w:t>will have  been</w:t>
      </w:r>
      <w:r>
        <w:t xml:space="preserve"> </w:t>
      </w:r>
      <w:r>
        <w:rPr>
          <w:u w:val="single"/>
        </w:rPr>
        <w:t>teaching</w:t>
      </w:r>
      <w:r>
        <w:t xml:space="preserve"> for a total of forty</w:t>
      </w:r>
      <w:r>
        <w:rPr>
          <w:spacing w:val="-5"/>
        </w:rPr>
        <w:t xml:space="preserve"> </w:t>
      </w:r>
      <w:r>
        <w:rPr>
          <w:spacing w:val="-2"/>
        </w:rPr>
        <w:t>years.</w:t>
      </w:r>
    </w:p>
    <w:p>
      <w:pPr>
        <w:pStyle w:val="4"/>
        <w:spacing w:line="255" w:lineRule="exact"/>
        <w:ind w:left="682"/>
      </w:pPr>
      <w:r>
        <w:t>will have been doing</w:t>
      </w:r>
    </w:p>
    <w:p>
      <w:pPr>
        <w:spacing w:after="0" w:line="255" w:lineRule="exact"/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spacing w:before="7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将来完成进行时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891" w:right="4525" w:hanging="272"/>
        <w:jc w:val="left"/>
        <w:rPr>
          <w:sz w:val="21"/>
        </w:rPr>
      </w:pPr>
      <w:r>
        <w:tab/>
      </w:r>
      <w:r>
        <w:rPr>
          <w:sz w:val="21"/>
        </w:rPr>
        <w:t xml:space="preserve">… he will </w:t>
      </w:r>
      <w:r>
        <w:rPr>
          <w:sz w:val="21"/>
          <w:u w:val="single"/>
        </w:rPr>
        <w:t>devote himself to</w:t>
      </w:r>
      <w:r>
        <w:rPr>
          <w:spacing w:val="-22"/>
          <w:sz w:val="21"/>
        </w:rPr>
        <w:t xml:space="preserve"> </w:t>
      </w:r>
      <w:r>
        <w:rPr>
          <w:sz w:val="21"/>
        </w:rPr>
        <w:t>gardening. devote oneself to doing</w:t>
      </w:r>
      <w:r>
        <w:rPr>
          <w:spacing w:val="-6"/>
          <w:sz w:val="21"/>
        </w:rPr>
        <w:t xml:space="preserve"> </w:t>
      </w:r>
      <w:r>
        <w:rPr>
          <w:sz w:val="21"/>
        </w:rPr>
        <w:t>sth.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But this does not </w:t>
      </w:r>
      <w:r>
        <w:rPr>
          <w:spacing w:val="-5"/>
          <w:sz w:val="21"/>
        </w:rPr>
        <w:t xml:space="preserve">matter, </w:t>
      </w:r>
      <w:r>
        <w:rPr>
          <w:spacing w:val="-7"/>
          <w:sz w:val="21"/>
        </w:rPr>
        <w:t xml:space="preserve">for, </w:t>
      </w:r>
      <w:r>
        <w:rPr>
          <w:sz w:val="21"/>
        </w:rPr>
        <w:t xml:space="preserve">as he has often remarked, one is </w:t>
      </w:r>
      <w:r>
        <w:rPr>
          <w:sz w:val="21"/>
          <w:u w:val="single"/>
        </w:rPr>
        <w:t>never too old to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learn</w:t>
      </w:r>
      <w:r>
        <w:rPr>
          <w:sz w:val="21"/>
        </w:rPr>
        <w:t>.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85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9"/>
        <w:ind w:left="260"/>
      </w:pPr>
      <w:r>
        <w:t>too … to …</w:t>
      </w:r>
    </w:p>
    <w:p>
      <w:pPr>
        <w:pStyle w:val="4"/>
        <w:tabs>
          <w:tab w:val="left" w:pos="1692"/>
        </w:tabs>
        <w:spacing w:before="55" w:line="288" w:lineRule="auto"/>
        <w:ind w:left="260" w:right="6090"/>
      </w:pPr>
      <w:r>
        <w:rPr>
          <w:u w:val="single"/>
        </w:rPr>
        <w:t>too</w:t>
      </w:r>
      <w:r>
        <w:rPr>
          <w:spacing w:val="-1"/>
        </w:rPr>
        <w:t xml:space="preserve"> + </w:t>
      </w:r>
      <w:r>
        <w:rPr>
          <w:spacing w:val="-3"/>
        </w:rPr>
        <w:t>adj./adv.</w:t>
      </w:r>
      <w:r>
        <w:rPr>
          <w:spacing w:val="-3"/>
        </w:rPr>
        <w:tab/>
      </w:r>
      <w:r>
        <w:t xml:space="preserve">+ </w:t>
      </w:r>
      <w:r>
        <w:rPr>
          <w:u w:val="single"/>
        </w:rPr>
        <w:t>to</w:t>
      </w:r>
      <w:r>
        <w:t xml:space="preserve"> do </w:t>
      </w:r>
      <w:r>
        <w:rPr>
          <w:spacing w:val="-6"/>
        </w:rPr>
        <w:t xml:space="preserve">sth. </w:t>
      </w:r>
      <w:r>
        <w:t>“</w:t>
      </w:r>
      <w:r>
        <w:rPr>
          <w:rFonts w:hint="eastAsia" w:ascii="宋体" w:hAnsi="宋体" w:eastAsia="宋体"/>
        </w:rPr>
        <w:t>太</w:t>
      </w:r>
      <w:r>
        <w:t>…</w:t>
      </w:r>
      <w:r>
        <w:rPr>
          <w:rFonts w:hint="eastAsia" w:ascii="宋体" w:hAnsi="宋体" w:eastAsia="宋体"/>
          <w:spacing w:val="-3"/>
        </w:rPr>
        <w:t>以至于不能</w:t>
      </w:r>
      <w:r>
        <w:t>…”</w:t>
      </w:r>
    </w:p>
    <w:p>
      <w:pPr>
        <w:pStyle w:val="4"/>
        <w:spacing w:line="292" w:lineRule="auto"/>
        <w:ind w:left="260" w:right="6090"/>
      </w:pPr>
      <w:r>
        <w:t>too young to go to school too tired to study</w:t>
      </w:r>
    </w:p>
    <w:p>
      <w:pPr>
        <w:pStyle w:val="4"/>
        <w:spacing w:line="255" w:lineRule="exact"/>
        <w:ind w:left="260"/>
      </w:pPr>
      <w:r>
        <w:t>too old to learn</w:t>
      </w:r>
    </w:p>
    <w:p>
      <w:pPr>
        <w:pStyle w:val="4"/>
        <w:spacing w:before="49" w:line="292" w:lineRule="auto"/>
        <w:ind w:left="260" w:right="6141"/>
      </w:pPr>
      <w:r>
        <w:rPr>
          <w:u w:val="single"/>
        </w:rPr>
        <w:t>Never too old to</w:t>
      </w:r>
      <w:r>
        <w:t xml:space="preserve"> learn never too late to apologize</w:t>
      </w:r>
    </w:p>
    <w:p>
      <w:pPr>
        <w:pStyle w:val="4"/>
        <w:spacing w:after="17" w:line="292" w:lineRule="auto"/>
        <w:ind w:left="260" w:right="5014"/>
      </w:pPr>
      <w:r>
        <w:t>never too late to change your mind never too busy to talk with you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30" o:spid="_x0000_s1030" o:spt="203" style="height:244.6pt;width:382.35pt;" coordsize="7647,4892">
            <o:lock v:ext="edit"/>
            <v:shape id="_x0000_s1031" o:spid="_x0000_s1031" o:spt="75" type="#_x0000_t75" style="position:absolute;left:0;top:1387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75" type="#_x0000_t75" style="position:absolute;left:153;top:0;height:2386;width:612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3" o:spid="_x0000_s1033" o:spt="75" type="#_x0000_t75" style="position:absolute;left:153;top:2496;height:2396;width:621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234"/>
          <w:sz w:val="20"/>
        </w:rPr>
        <w:pict>
          <v:group id="_x0000_s1034" o:spid="_x0000_s1034" o:spt="203" style="height:52.7pt;width:40.25pt;" coordsize="805,1054">
            <o:lock v:ext="edit"/>
            <v:shape id="_x0000_s1035" o:spid="_x0000_s1035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spacing w:before="3"/>
        <w:rPr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81280</wp:posOffset>
            </wp:positionV>
            <wp:extent cx="3984625" cy="160528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4450" cy="160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 w:after="1"/>
        <w:rPr>
          <w:sz w:val="19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4070985" cy="1764030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177" cy="17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02"/>
        </w:tabs>
        <w:spacing w:before="29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看电影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学英语</w:t>
      </w:r>
    </w:p>
    <w:p>
      <w:pPr>
        <w:pStyle w:val="8"/>
        <w:numPr>
          <w:ilvl w:val="0"/>
          <w:numId w:val="3"/>
        </w:numPr>
        <w:tabs>
          <w:tab w:val="left" w:pos="577"/>
          <w:tab w:val="left" w:pos="578"/>
        </w:tabs>
        <w:spacing w:before="43" w:after="0" w:line="240" w:lineRule="auto"/>
        <w:ind w:left="577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双语字幕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生活题材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有效的学习步骤：</w:t>
      </w:r>
    </w:p>
    <w:p>
      <w:pPr>
        <w:pStyle w:val="4"/>
        <w:tabs>
          <w:tab w:val="left" w:pos="2360"/>
        </w:tabs>
        <w:spacing w:before="43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初看</w:t>
      </w:r>
      <w:r>
        <w:rPr>
          <w:rFonts w:hint="eastAsia" w:ascii="宋体" w:eastAsia="宋体"/>
          <w:spacing w:val="-3"/>
        </w:rPr>
        <w:t>／</w:t>
      </w:r>
      <w:r>
        <w:rPr>
          <w:rFonts w:hint="eastAsia" w:ascii="宋体" w:eastAsia="宋体"/>
        </w:rPr>
        <w:t>粗看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（看</w:t>
      </w:r>
      <w:r>
        <w:rPr>
          <w:rFonts w:hint="eastAsia" w:ascii="宋体" w:eastAsia="宋体"/>
          <w:spacing w:val="-3"/>
        </w:rPr>
        <w:t>字</w:t>
      </w:r>
      <w:r>
        <w:rPr>
          <w:rFonts w:hint="eastAsia" w:ascii="宋体" w:eastAsia="宋体"/>
        </w:rPr>
        <w:t>幕）</w:t>
      </w:r>
    </w:p>
    <w:p>
      <w:pPr>
        <w:pStyle w:val="4"/>
        <w:tabs>
          <w:tab w:val="left" w:pos="2360"/>
        </w:tabs>
        <w:spacing w:before="43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精看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（边</w:t>
      </w:r>
      <w:r>
        <w:rPr>
          <w:rFonts w:hint="eastAsia" w:ascii="宋体" w:eastAsia="宋体"/>
          <w:spacing w:val="-3"/>
        </w:rPr>
        <w:t>查</w:t>
      </w:r>
      <w:r>
        <w:rPr>
          <w:rFonts w:hint="eastAsia" w:ascii="宋体" w:eastAsia="宋体"/>
        </w:rPr>
        <w:t>生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边</w:t>
      </w:r>
      <w:r>
        <w:rPr>
          <w:rFonts w:hint="eastAsia" w:ascii="宋体" w:eastAsia="宋体"/>
        </w:rPr>
        <w:t>记</w:t>
      </w:r>
      <w:r>
        <w:rPr>
          <w:rFonts w:hint="eastAsia" w:ascii="宋体" w:eastAsia="宋体"/>
          <w:spacing w:val="-3"/>
        </w:rPr>
        <w:t>录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  <w:spacing w:val="-3"/>
        </w:rPr>
        <w:t>型</w:t>
      </w:r>
      <w:r>
        <w:rPr>
          <w:rFonts w:hint="eastAsia" w:ascii="宋体" w:eastAsia="宋体"/>
        </w:rPr>
        <w:t>）</w:t>
      </w:r>
    </w:p>
    <w:p>
      <w:pPr>
        <w:pStyle w:val="4"/>
        <w:tabs>
          <w:tab w:val="left" w:pos="2360"/>
        </w:tabs>
        <w:spacing w:before="43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听看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（不</w:t>
      </w:r>
      <w:r>
        <w:rPr>
          <w:rFonts w:hint="eastAsia" w:ascii="宋体" w:eastAsia="宋体"/>
          <w:spacing w:val="-3"/>
        </w:rPr>
        <w:t>看</w:t>
      </w:r>
      <w:r>
        <w:rPr>
          <w:rFonts w:hint="eastAsia" w:ascii="宋体" w:eastAsia="宋体"/>
        </w:rPr>
        <w:t>字</w:t>
      </w:r>
      <w:r>
        <w:rPr>
          <w:rFonts w:hint="eastAsia" w:ascii="宋体" w:eastAsia="宋体"/>
          <w:spacing w:val="-3"/>
        </w:rPr>
        <w:t>幕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只</w:t>
      </w:r>
      <w:r>
        <w:rPr>
          <w:rFonts w:hint="eastAsia" w:ascii="宋体" w:eastAsia="宋体"/>
        </w:rPr>
        <w:t>听）</w:t>
      </w:r>
    </w:p>
    <w:p>
      <w:pPr>
        <w:pStyle w:val="4"/>
        <w:tabs>
          <w:tab w:val="left" w:pos="2360"/>
        </w:tabs>
        <w:spacing w:before="43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反复看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（内</w:t>
      </w:r>
      <w:r>
        <w:rPr>
          <w:rFonts w:hint="eastAsia" w:ascii="宋体" w:eastAsia="宋体"/>
          <w:spacing w:val="-3"/>
        </w:rPr>
        <w:t>容</w:t>
      </w:r>
      <w:r>
        <w:rPr>
          <w:rFonts w:hint="eastAsia" w:ascii="宋体" w:eastAsia="宋体"/>
        </w:rPr>
        <w:t>了</w:t>
      </w:r>
      <w:r>
        <w:rPr>
          <w:rFonts w:hint="eastAsia" w:ascii="宋体" w:eastAsia="宋体"/>
          <w:spacing w:val="-3"/>
        </w:rPr>
        <w:t>解</w:t>
      </w:r>
      <w:r>
        <w:rPr>
          <w:rFonts w:hint="eastAsia" w:ascii="宋体" w:eastAsia="宋体"/>
        </w:rPr>
        <w:t>了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反</w:t>
      </w:r>
      <w:r>
        <w:rPr>
          <w:rFonts w:hint="eastAsia" w:ascii="宋体" w:eastAsia="宋体"/>
          <w:spacing w:val="-3"/>
        </w:rPr>
        <w:t>复</w:t>
      </w:r>
      <w:r>
        <w:rPr>
          <w:rFonts w:hint="eastAsia" w:ascii="宋体" w:eastAsia="宋体"/>
        </w:rPr>
        <w:t>熟</w:t>
      </w:r>
      <w:r>
        <w:rPr>
          <w:rFonts w:hint="eastAsia" w:ascii="宋体" w:eastAsia="宋体"/>
          <w:spacing w:val="-3"/>
        </w:rPr>
        <w:t>悉</w:t>
      </w:r>
      <w:r>
        <w:rPr>
          <w:rFonts w:hint="eastAsia" w:ascii="宋体" w:eastAsia="宋体"/>
        </w:rPr>
        <w:t>）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0"/>
        <w:rPr>
          <w:rFonts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201930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o:spid="_x0000_s1036" style="position:absolute;left:0pt;margin-left:468.35pt;margin-top:21.25pt;height:52.7pt;width:40.25pt;mso-position-horizontal-relative:page;mso-wrap-distance-bottom:0pt;mso-wrap-distance-top:0pt;z-index:-251650048;mso-width-relative:page;mso-height-relative:page;" fillcolor="#808080" filled="t" stroked="f" coordorigin="9367,426" coordsize="805,1054" path="m9750,1362l9755,1393,9759,1423,9763,1450,9765,1475,9811,1477,9856,1478,9899,1479,9940,1480,10014,1469,10073,1436,10116,1382,10119,1373,9930,1373,9896,1372,9855,1370,9806,1367,9750,1362xm10172,426l9388,426,9388,525,10088,525,10087,615,10086,703,10085,789,10083,872,10081,959,10079,1031,10077,1109,10075,1182,10072,1230,10065,1271,10054,1304,10040,1330,10021,1349,9996,1363,9966,1370,9930,1373,10119,1373,10143,1305,10154,1207,10155,1162,10158,1098,10159,1050,10161,980,10163,908,10164,819,10166,737,10168,615,10170,525,10172,426xm10016,922l9954,951,9889,980,9822,1010,9680,1070,9367,1198,9374,1224,9389,1276,9396,1302,10016,1027,10015,1012,10015,989,10015,959,10016,922xm9523,625l9513,645,9503,664,9493,684,9483,704,9540,739,9602,777,9666,819,9734,865,9804,914,9815,891,9826,868,9837,845,9847,822,9794,787,9734,750,9669,711,9523,6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2T09:34:30Z" w:initials="">
    <w:p w14:paraId="F5FE25F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  that后面接宾语从句</w:t>
      </w:r>
    </w:p>
  </w:comment>
  <w:comment w:id="1" w:author="孫琦" w:date="2020-02-12T09:36:45Z" w:initials="">
    <w:p w14:paraId="BCD922E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将来进行时 </w:t>
      </w:r>
    </w:p>
  </w:comment>
  <w:comment w:id="2" w:author="孫琦" w:date="2020-02-12T09:37:47Z" w:initials="">
    <w:p w14:paraId="5AF7948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将来进行时</w:t>
      </w:r>
    </w:p>
  </w:comment>
  <w:comment w:id="3" w:author="孫琦" w:date="2020-02-12T09:38:09Z" w:initials="">
    <w:p w14:paraId="DF75AC8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非谓语动词</w:t>
      </w:r>
    </w:p>
  </w:comment>
  <w:comment w:id="4" w:author="孫琦" w:date="2020-02-12T09:39:52Z" w:initials="">
    <w:p w14:paraId="8F5D2622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长难句分析，把句子断开，找连接词 who which</w:t>
      </w:r>
    </w:p>
    <w:p w14:paraId="7F4D1EC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找到从句以后 ，要找出从句的开始和结束，从句的结束是第二个谓语动词之前结束，</w:t>
      </w:r>
      <w:r>
        <w:rPr>
          <w:sz w:val="21"/>
          <w:u w:val="single"/>
        </w:rPr>
        <w:t>have</w:t>
      </w:r>
      <w:r>
        <w:rPr>
          <w:spacing w:val="6"/>
          <w:sz w:val="21"/>
          <w:u w:val="single"/>
        </w:rPr>
        <w:t xml:space="preserve"> </w:t>
      </w:r>
      <w:r>
        <w:rPr>
          <w:sz w:val="21"/>
          <w:u w:val="single"/>
        </w:rPr>
        <w:t>contributed</w:t>
      </w:r>
      <w:r>
        <w:rPr>
          <w:spacing w:val="5"/>
          <w:sz w:val="21"/>
          <w:u w:val="single"/>
        </w:rPr>
        <w:t xml:space="preserve"> </w:t>
      </w:r>
      <w:r>
        <w:rPr>
          <w:rFonts w:hint="eastAsia" w:eastAsia="宋体"/>
          <w:spacing w:val="5"/>
          <w:sz w:val="21"/>
          <w:u w:val="single"/>
          <w:lang w:val="en-US" w:eastAsia="zh-CN"/>
        </w:rPr>
        <w:t xml:space="preserve">算是一个谓语动词，包括时态，will sign是第二个谓语动词，所以第一个从句是蓝色部分 这句话的主句是 </w:t>
      </w:r>
      <w:r>
        <w:rPr>
          <w:sz w:val="21"/>
        </w:rPr>
        <w:t>All</w:t>
      </w:r>
      <w:r>
        <w:rPr>
          <w:spacing w:val="4"/>
          <w:sz w:val="21"/>
        </w:rPr>
        <w:t xml:space="preserve"> </w:t>
      </w:r>
      <w:r>
        <w:rPr>
          <w:sz w:val="21"/>
        </w:rPr>
        <w:t>those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b/>
          <w:bCs/>
          <w:spacing w:val="5"/>
          <w:sz w:val="21"/>
        </w:rPr>
        <w:t xml:space="preserve"> </w:t>
      </w:r>
      <w:r>
        <w:rPr>
          <w:sz w:val="21"/>
        </w:rPr>
        <w:t>will</w:t>
      </w:r>
      <w:r>
        <w:rPr>
          <w:spacing w:val="5"/>
          <w:sz w:val="21"/>
        </w:rPr>
        <w:t xml:space="preserve"> </w:t>
      </w:r>
      <w:r>
        <w:rPr>
          <w:sz w:val="21"/>
        </w:rPr>
        <w:t>sign</w:t>
      </w:r>
      <w:r>
        <w:rPr>
          <w:spacing w:val="4"/>
          <w:sz w:val="21"/>
        </w:rPr>
        <w:t xml:space="preserve"> </w:t>
      </w:r>
      <w:r>
        <w:rPr>
          <w:sz w:val="21"/>
        </w:rPr>
        <w:t>their</w:t>
      </w:r>
      <w:r>
        <w:rPr>
          <w:spacing w:val="5"/>
          <w:sz w:val="21"/>
        </w:rPr>
        <w:t xml:space="preserve"> </w:t>
      </w:r>
      <w:r>
        <w:rPr>
          <w:sz w:val="21"/>
        </w:rPr>
        <w:t>names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large</w:t>
      </w:r>
      <w:r>
        <w:rPr>
          <w:spacing w:val="6"/>
          <w:sz w:val="21"/>
        </w:rPr>
        <w:t xml:space="preserve"> </w:t>
      </w:r>
      <w:r>
        <w:rPr>
          <w:sz w:val="21"/>
        </w:rPr>
        <w:t>album</w:t>
      </w:r>
      <w:r>
        <w:rPr>
          <w:rFonts w:hint="eastAsia" w:eastAsia="宋体"/>
          <w:sz w:val="21"/>
          <w:lang w:val="en-US" w:eastAsia="zh-CN"/>
        </w:rPr>
        <w:t xml:space="preserve"> 那些人要签名在大本上 哪些人呢？从句指出 捐了礼物得人，那么是什么大本呢？Which引出的从句指出，即将被送走的大本</w:t>
      </w:r>
    </w:p>
  </w:comment>
  <w:comment w:id="5" w:author="孫琦" w:date="2020-02-12T09:53:08Z" w:initials="">
    <w:p w14:paraId="D3FBB1B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Rember sb forsth  因为某事记住某人</w:t>
      </w:r>
    </w:p>
  </w:comment>
  <w:comment w:id="6" w:author="孫琦" w:date="2020-02-12T09:57:04Z" w:initials="">
    <w:p w14:paraId="77FFE921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这俩属于描述前面一个for </w:t>
      </w:r>
    </w:p>
    <w:p w14:paraId="DEF547F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and </w:t>
      </w:r>
      <w:r>
        <w:rPr>
          <w:sz w:val="21"/>
          <w:u w:val="single"/>
        </w:rPr>
        <w:t>for</w:t>
      </w:r>
      <w:r>
        <w:rPr>
          <w:sz w:val="21"/>
        </w:rPr>
        <w:t xml:space="preserve"> the kindly </w:t>
      </w:r>
      <w:r>
        <w:rPr>
          <w:rFonts w:hint="eastAsia" w:eastAsia="宋体"/>
          <w:sz w:val="21"/>
          <w:lang w:val="en-US" w:eastAsia="zh-CN"/>
        </w:rPr>
        <w:t xml:space="preserve"> 表示remermber的第二原因</w:t>
      </w:r>
    </w:p>
  </w:comment>
  <w:comment w:id="7" w:author="孫琦" w:date="2020-02-12T09:56:51Z" w:initials="">
    <w:p w14:paraId="B679951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后面引出定语从句</w:t>
      </w:r>
    </w:p>
  </w:comment>
  <w:comment w:id="8" w:author="孫琦" w:date="2020-02-12T10:00:57Z" w:initials="">
    <w:p w14:paraId="1FFF523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可数名词  a great deal of + 不可数</w:t>
      </w:r>
    </w:p>
  </w:comment>
  <w:comment w:id="9" w:author="孫琦" w:date="2020-02-12T10:15:31Z" w:initials="">
    <w:p w14:paraId="DFFFFC5F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主语从句 that不能省略</w:t>
      </w:r>
    </w:p>
    <w:p w14:paraId="5FB41D9D">
      <w:pPr>
        <w:pStyle w:val="3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u w:val="single"/>
          <w:lang w:val="en-US" w:eastAsia="zh-CN"/>
        </w:rPr>
        <w:t>T</w:t>
      </w:r>
      <w:r>
        <w:rPr>
          <w:sz w:val="21"/>
          <w:u w:val="single"/>
        </w:rPr>
        <w:t xml:space="preserve">hat the </w:t>
      </w:r>
      <w:r>
        <w:rPr>
          <w:spacing w:val="-3"/>
          <w:sz w:val="21"/>
          <w:u w:val="single"/>
        </w:rPr>
        <w:t xml:space="preserve">day before </w:t>
      </w:r>
      <w:r>
        <w:rPr>
          <w:sz w:val="21"/>
          <w:u w:val="single"/>
        </w:rPr>
        <w:t xml:space="preserve">his retirement, </w:t>
      </w:r>
      <w:r>
        <w:rPr>
          <w:spacing w:val="-8"/>
          <w:sz w:val="21"/>
          <w:u w:val="single"/>
        </w:rPr>
        <w:t xml:space="preserve">Mr. </w:t>
      </w:r>
      <w:r>
        <w:rPr>
          <w:spacing w:val="-3"/>
          <w:sz w:val="21"/>
          <w:u w:val="single"/>
        </w:rPr>
        <w:t xml:space="preserve">Page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teaching for a total of forty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years</w:t>
      </w:r>
      <w:r>
        <w:rPr>
          <w:rFonts w:hint="eastAsia" w:eastAsia="宋体"/>
          <w:sz w:val="21"/>
          <w:u w:val="single"/>
          <w:lang w:val="en-US" w:eastAsia="zh-CN"/>
        </w:rPr>
        <w:t xml:space="preserve"> is </w:t>
      </w:r>
      <w:r>
        <w:rPr>
          <w:sz w:val="21"/>
        </w:rPr>
        <w:t xml:space="preserve"> a curious coincidence</w:t>
      </w:r>
      <w:r>
        <w:rPr>
          <w:rFonts w:hint="eastAsia" w:eastAsia="宋体"/>
          <w:sz w:val="21"/>
          <w:lang w:val="en-US" w:eastAsia="zh-CN"/>
        </w:rPr>
        <w:t xml:space="preserve">  之所以that不能省略是因为 </w:t>
      </w:r>
    </w:p>
    <w:p w14:paraId="33F60905">
      <w:pPr>
        <w:pStyle w:val="3"/>
        <w:rPr>
          <w:rFonts w:hint="default" w:eastAsia="宋体"/>
          <w:sz w:val="21"/>
          <w:lang w:val="en-US" w:eastAsia="zh-CN"/>
        </w:rPr>
      </w:pP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 xml:space="preserve">been </w:t>
      </w:r>
      <w:r>
        <w:rPr>
          <w:rFonts w:hint="eastAsia" w:eastAsia="宋体"/>
          <w:sz w:val="21"/>
          <w:u w:val="single"/>
          <w:lang w:val="en-US" w:eastAsia="zh-CN"/>
        </w:rPr>
        <w:t xml:space="preserve"> 和 is 有俩动词了，所以加上that 表明那是一个从句 </w:t>
      </w:r>
    </w:p>
  </w:comment>
  <w:comment w:id="10" w:author="孫琦" w:date="2020-02-12T10:02:31Z" w:initials="">
    <w:p w14:paraId="BE7CBCC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奇怪的巧合</w:t>
      </w:r>
    </w:p>
  </w:comment>
  <w:comment w:id="11" w:author="孫琦" w:date="2020-02-12T10:23:10Z" w:initials="">
    <w:p w14:paraId="DC8BE7E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将来完成进行时，截止到将来那个时间点，在往前看 持续性的动作</w:t>
      </w:r>
    </w:p>
  </w:comment>
  <w:comment w:id="12" w:author="孫琦" w:date="2020-02-12T10:02:23Z" w:initials="">
    <w:p w14:paraId="DCEFCD0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总共 一共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5FE25F3" w15:done="0"/>
  <w15:commentEx w15:paraId="BCD922EC" w15:done="0"/>
  <w15:commentEx w15:paraId="5AF7948A" w15:done="0"/>
  <w15:commentEx w15:paraId="DF75AC8E" w15:done="0"/>
  <w15:commentEx w15:paraId="7F4D1EC6" w15:done="0"/>
  <w15:commentEx w15:paraId="D3FBB1B8" w15:done="0"/>
  <w15:commentEx w15:paraId="DEF547FA" w15:done="0"/>
  <w15:commentEx w15:paraId="B679951D" w15:done="0"/>
  <w15:commentEx w15:paraId="1FFF5231" w15:done="0"/>
  <w15:commentEx w15:paraId="33F60905" w15:done="0"/>
  <w15:commentEx w15:paraId="BE7CBCC7" w15:done="0"/>
  <w15:commentEx w15:paraId="DC8BE7E6" w15:done="0"/>
  <w15:commentEx w15:paraId="DCEFCD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312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302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577" w:hanging="31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6" w:hanging="31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3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9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46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3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9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3" w:hanging="317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C017E6"/>
    <w:rsid w:val="00C90426"/>
    <w:rsid w:val="035E0E13"/>
    <w:rsid w:val="037A63FC"/>
    <w:rsid w:val="03CB217C"/>
    <w:rsid w:val="047C312B"/>
    <w:rsid w:val="04800485"/>
    <w:rsid w:val="09D04B3D"/>
    <w:rsid w:val="0BF85DEC"/>
    <w:rsid w:val="0BF87E71"/>
    <w:rsid w:val="0DC05A5A"/>
    <w:rsid w:val="0EB90104"/>
    <w:rsid w:val="109D3E54"/>
    <w:rsid w:val="10D64F2C"/>
    <w:rsid w:val="137D38D8"/>
    <w:rsid w:val="13A926B9"/>
    <w:rsid w:val="14B91785"/>
    <w:rsid w:val="15902A00"/>
    <w:rsid w:val="1597232A"/>
    <w:rsid w:val="170E7F53"/>
    <w:rsid w:val="187609F4"/>
    <w:rsid w:val="19202462"/>
    <w:rsid w:val="1A772781"/>
    <w:rsid w:val="1B24580D"/>
    <w:rsid w:val="1B2C79B8"/>
    <w:rsid w:val="1B4E0BD6"/>
    <w:rsid w:val="1C9F31E8"/>
    <w:rsid w:val="1E93491C"/>
    <w:rsid w:val="213B7D0C"/>
    <w:rsid w:val="214637F1"/>
    <w:rsid w:val="22AF5BFD"/>
    <w:rsid w:val="22B059C5"/>
    <w:rsid w:val="23501738"/>
    <w:rsid w:val="23644328"/>
    <w:rsid w:val="24044409"/>
    <w:rsid w:val="240F7483"/>
    <w:rsid w:val="241F53A8"/>
    <w:rsid w:val="24A4026E"/>
    <w:rsid w:val="257839F2"/>
    <w:rsid w:val="260270F3"/>
    <w:rsid w:val="262C7962"/>
    <w:rsid w:val="288E453A"/>
    <w:rsid w:val="28961D3C"/>
    <w:rsid w:val="29261688"/>
    <w:rsid w:val="29336579"/>
    <w:rsid w:val="29775690"/>
    <w:rsid w:val="29B7075F"/>
    <w:rsid w:val="2AC54D6F"/>
    <w:rsid w:val="2AE63D39"/>
    <w:rsid w:val="2B4D1960"/>
    <w:rsid w:val="2B70450B"/>
    <w:rsid w:val="2C0B0888"/>
    <w:rsid w:val="2C20377F"/>
    <w:rsid w:val="2CA55331"/>
    <w:rsid w:val="2CFA0257"/>
    <w:rsid w:val="2D0764B2"/>
    <w:rsid w:val="2D383F9F"/>
    <w:rsid w:val="2E01667B"/>
    <w:rsid w:val="2E067A94"/>
    <w:rsid w:val="2F840BF5"/>
    <w:rsid w:val="2F9F7AF2"/>
    <w:rsid w:val="30764174"/>
    <w:rsid w:val="31BB3917"/>
    <w:rsid w:val="32623030"/>
    <w:rsid w:val="326C2049"/>
    <w:rsid w:val="32B17FC0"/>
    <w:rsid w:val="330F15A9"/>
    <w:rsid w:val="331D6013"/>
    <w:rsid w:val="339F5A9E"/>
    <w:rsid w:val="34284AC2"/>
    <w:rsid w:val="35700E75"/>
    <w:rsid w:val="358B3153"/>
    <w:rsid w:val="37565DFF"/>
    <w:rsid w:val="3789497F"/>
    <w:rsid w:val="3A6E476C"/>
    <w:rsid w:val="3B276BCB"/>
    <w:rsid w:val="3D7105D8"/>
    <w:rsid w:val="3E9F2420"/>
    <w:rsid w:val="3F494D45"/>
    <w:rsid w:val="3F8F2DC0"/>
    <w:rsid w:val="411B620E"/>
    <w:rsid w:val="419C712E"/>
    <w:rsid w:val="42D12FE0"/>
    <w:rsid w:val="42F801D9"/>
    <w:rsid w:val="43962038"/>
    <w:rsid w:val="44352B3D"/>
    <w:rsid w:val="471702A3"/>
    <w:rsid w:val="48A22F73"/>
    <w:rsid w:val="48A75AAF"/>
    <w:rsid w:val="4926332E"/>
    <w:rsid w:val="4A846953"/>
    <w:rsid w:val="4AED385A"/>
    <w:rsid w:val="4B8F26DA"/>
    <w:rsid w:val="4D41654E"/>
    <w:rsid w:val="4D802DB4"/>
    <w:rsid w:val="507A7167"/>
    <w:rsid w:val="50EA616C"/>
    <w:rsid w:val="51127100"/>
    <w:rsid w:val="52FC6BCE"/>
    <w:rsid w:val="546712D5"/>
    <w:rsid w:val="55D000AA"/>
    <w:rsid w:val="55F77581"/>
    <w:rsid w:val="573332DA"/>
    <w:rsid w:val="57AC61A2"/>
    <w:rsid w:val="58072096"/>
    <w:rsid w:val="592A49C7"/>
    <w:rsid w:val="599A63FB"/>
    <w:rsid w:val="5B8D01E8"/>
    <w:rsid w:val="5C8B730D"/>
    <w:rsid w:val="615E2792"/>
    <w:rsid w:val="61FB5287"/>
    <w:rsid w:val="62D76347"/>
    <w:rsid w:val="62EC2E0A"/>
    <w:rsid w:val="6450651C"/>
    <w:rsid w:val="64FC2FAA"/>
    <w:rsid w:val="64FC3A90"/>
    <w:rsid w:val="6511468C"/>
    <w:rsid w:val="65A75C3D"/>
    <w:rsid w:val="66BD3213"/>
    <w:rsid w:val="67E6248C"/>
    <w:rsid w:val="688A57E5"/>
    <w:rsid w:val="68A76451"/>
    <w:rsid w:val="68F34704"/>
    <w:rsid w:val="6AFE7601"/>
    <w:rsid w:val="6B920E80"/>
    <w:rsid w:val="6BB60E9E"/>
    <w:rsid w:val="6BD46980"/>
    <w:rsid w:val="6D0245E4"/>
    <w:rsid w:val="6E312703"/>
    <w:rsid w:val="6E6500C2"/>
    <w:rsid w:val="6F040217"/>
    <w:rsid w:val="6F0F7D71"/>
    <w:rsid w:val="706C0D34"/>
    <w:rsid w:val="70E563D5"/>
    <w:rsid w:val="71332192"/>
    <w:rsid w:val="71F1462F"/>
    <w:rsid w:val="72183B12"/>
    <w:rsid w:val="72243DEF"/>
    <w:rsid w:val="732076A2"/>
    <w:rsid w:val="742E5C2E"/>
    <w:rsid w:val="75DB716E"/>
    <w:rsid w:val="78BD2F54"/>
    <w:rsid w:val="7985179F"/>
    <w:rsid w:val="7A093E8D"/>
    <w:rsid w:val="7A246FB5"/>
    <w:rsid w:val="7A4B43C1"/>
    <w:rsid w:val="7A9660B5"/>
    <w:rsid w:val="7AC03B0D"/>
    <w:rsid w:val="7C7E41FD"/>
    <w:rsid w:val="7C9C6EDF"/>
    <w:rsid w:val="EFE704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5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43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0"/>
    <customShpInfo spid="_x0000_s1035"/>
    <customShpInfo spid="_x0000_s1034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2020-02-12T09:11:00Z</dcterms:created>
  <dc:creator>徐男</dc:creator>
  <cp:lastModifiedBy>sunqi</cp:lastModifiedBy>
  <dcterms:modified xsi:type="dcterms:W3CDTF">2020-05-16T15:58:37Z</dcterms:modified>
  <dc:subject>Lesson85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2020-02-12T00:00:00Z</vt:filetime>
  </property>
  <property fmtid="{D5CDD505-2E9C-101B-9397-08002B2CF9AE}" pid="5" name="KSOProductBuildVer">
    <vt:lpwstr>2052-2.2.0.3563</vt:lpwstr>
  </property>
</Properties>
</file>