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C2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开发的硬件环境</w:t>
      </w:r>
    </w:p>
    <w:p w14:paraId="6A1353A9">
      <w:pPr>
        <w:ind w:firstLine="420" w:firstLineChars="0"/>
        <w:rPr>
          <w:rFonts w:hint="default"/>
          <w:lang w:val="en-US" w:eastAsia="zh-CN"/>
        </w:rPr>
      </w:pPr>
      <w:r>
        <w:rPr>
          <w:rFonts w:hint="default"/>
          <w:lang w:val="en-US" w:eastAsia="zh-CN"/>
        </w:rPr>
        <w:t>Intel/AMD 兼容 PC 计算机，CPU 3.0GHz 以上，内存 16GB 及以上</w:t>
      </w:r>
    </w:p>
    <w:p w14:paraId="6F4433B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微软雅黑" w:hAnsi="微软雅黑" w:eastAsia="微软雅黑" w:cs="微软雅黑"/>
          <w:b/>
          <w:bCs/>
          <w:i w:val="0"/>
          <w:iCs w:val="0"/>
          <w:caps w:val="0"/>
          <w:color w:val="000000"/>
          <w:spacing w:val="0"/>
          <w:sz w:val="24"/>
          <w:szCs w:val="24"/>
          <w:lang w:eastAsia="zh-CN"/>
        </w:rPr>
      </w:pPr>
      <w:r>
        <w:rPr>
          <w:rFonts w:hint="eastAsia" w:ascii="微软雅黑" w:hAnsi="微软雅黑" w:eastAsia="微软雅黑" w:cs="微软雅黑"/>
          <w:b/>
          <w:bCs/>
          <w:i w:val="0"/>
          <w:iCs w:val="0"/>
          <w:caps w:val="0"/>
          <w:color w:val="000000"/>
          <w:spacing w:val="0"/>
          <w:sz w:val="24"/>
          <w:szCs w:val="24"/>
        </w:rPr>
        <w:t>运行的硬件环境</w:t>
      </w:r>
      <w:r>
        <w:rPr>
          <w:rFonts w:hint="eastAsia" w:ascii="微软雅黑" w:hAnsi="微软雅黑" w:eastAsia="微软雅黑" w:cs="微软雅黑"/>
          <w:b/>
          <w:bCs/>
          <w:i w:val="0"/>
          <w:iCs w:val="0"/>
          <w:caps w:val="0"/>
          <w:color w:val="000000"/>
          <w:spacing w:val="0"/>
          <w:sz w:val="24"/>
          <w:szCs w:val="24"/>
          <w:lang w:eastAsia="zh-CN"/>
        </w:rPr>
        <w:t>：</w:t>
      </w:r>
    </w:p>
    <w:p w14:paraId="642FBAE1">
      <w:pPr>
        <w:ind w:firstLine="420" w:firstLineChars="0"/>
        <w:rPr>
          <w:rFonts w:hint="eastAsia"/>
          <w:lang w:val="en-US" w:eastAsia="zh-CN"/>
        </w:rPr>
      </w:pPr>
      <w:r>
        <w:rPr>
          <w:rFonts w:hint="eastAsia"/>
          <w:lang w:val="en-US" w:eastAsia="zh-CN"/>
        </w:rPr>
        <w:t>PC 计算机或主流安卓 /iOS 移动设备，内存 8GB 及以上，存储空间充足</w:t>
      </w:r>
    </w:p>
    <w:p w14:paraId="4F1102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开发该软件的操作系统</w:t>
      </w:r>
    </w:p>
    <w:p w14:paraId="41B2C4C8">
      <w:pPr>
        <w:ind w:firstLine="420" w:firstLineChars="0"/>
        <w:rPr>
          <w:rFonts w:hint="eastAsia"/>
          <w:lang w:val="en-US" w:eastAsia="zh-CN"/>
        </w:rPr>
      </w:pPr>
      <w:r>
        <w:rPr>
          <w:rFonts w:hint="eastAsia"/>
          <w:lang w:val="en-US" w:eastAsia="zh-CN"/>
        </w:rPr>
        <w:t>Windows 10/11 操作系统</w:t>
      </w:r>
    </w:p>
    <w:p w14:paraId="2405B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软件开发环境 / 开发工具</w:t>
      </w:r>
    </w:p>
    <w:p w14:paraId="4096F42D">
      <w:pPr>
        <w:ind w:firstLine="420" w:firstLineChars="0"/>
        <w:rPr>
          <w:rFonts w:hint="eastAsia"/>
          <w:lang w:val="en-US" w:eastAsia="zh-CN"/>
        </w:rPr>
      </w:pPr>
      <w:r>
        <w:rPr>
          <w:rFonts w:hint="eastAsia"/>
          <w:lang w:val="en-US" w:eastAsia="zh-CN"/>
        </w:rPr>
        <w:t>Unity3D，Cursor</w:t>
      </w:r>
    </w:p>
    <w:p w14:paraId="5D7033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该软件的运行平台 / 操作系统</w:t>
      </w:r>
    </w:p>
    <w:p w14:paraId="42FD00C0">
      <w:pPr>
        <w:ind w:firstLine="420" w:firstLineChars="0"/>
        <w:rPr>
          <w:rFonts w:hint="eastAsia"/>
          <w:lang w:val="en-US" w:eastAsia="zh-CN"/>
        </w:rPr>
      </w:pPr>
      <w:r>
        <w:rPr>
          <w:rFonts w:hint="eastAsia"/>
          <w:lang w:val="en-US" w:eastAsia="zh-CN"/>
        </w:rPr>
        <w:t>Windows 操作系统 / Android 8.0 及以上 /iOS 12.0 及以上</w:t>
      </w:r>
    </w:p>
    <w:p w14:paraId="488446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软件运行支撑环境 / 支持软件</w:t>
      </w:r>
    </w:p>
    <w:p w14:paraId="4AC2F6DE">
      <w:pPr>
        <w:ind w:firstLine="420" w:firstLineChars="0"/>
        <w:rPr>
          <w:rFonts w:hint="eastAsia"/>
          <w:lang w:val="en-US" w:eastAsia="zh-CN"/>
        </w:rPr>
      </w:pPr>
      <w:r>
        <w:rPr>
          <w:rFonts w:hint="eastAsia"/>
          <w:lang w:val="en-US" w:eastAsia="zh-CN"/>
        </w:rPr>
        <w:t>Windows 操作系统、Android 操作系统、iOS 操作系统，支持 HTML5 的浏览器</w:t>
      </w:r>
    </w:p>
    <w:p w14:paraId="6151F3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源程序量</w:t>
      </w:r>
    </w:p>
    <w:p w14:paraId="598C828D">
      <w:pPr>
        <w:ind w:firstLine="420" w:firstLineChars="0"/>
        <w:rPr>
          <w:rFonts w:hint="eastAsia"/>
          <w:lang w:val="en-US" w:eastAsia="zh-CN"/>
        </w:rPr>
      </w:pPr>
      <w:r>
        <w:rPr>
          <w:rFonts w:hint="eastAsia"/>
          <w:lang w:val="en-US" w:eastAsia="zh-CN"/>
        </w:rPr>
        <w:t>50000行</w:t>
      </w:r>
    </w:p>
    <w:p w14:paraId="13432B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开发目的</w:t>
      </w:r>
    </w:p>
    <w:p w14:paraId="277CC3BF">
      <w:pPr>
        <w:ind w:firstLine="420" w:firstLineChars="0"/>
        <w:rPr>
          <w:rFonts w:hint="default"/>
          <w:lang w:val="en-US" w:eastAsia="zh-CN"/>
        </w:rPr>
      </w:pPr>
      <w:r>
        <w:rPr>
          <w:rFonts w:hint="default"/>
          <w:lang w:val="en-US" w:eastAsia="zh-CN"/>
        </w:rPr>
        <w:t>为移动端用户提供轻量化、便捷式的休闲娱乐小游戏服务，丰富用户日常娱乐生活。</w:t>
      </w:r>
    </w:p>
    <w:p w14:paraId="3AA75F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面向领域 / 行业</w:t>
      </w:r>
    </w:p>
    <w:p w14:paraId="23778C93">
      <w:pPr>
        <w:ind w:firstLine="420" w:firstLineChars="0"/>
        <w:rPr>
          <w:rFonts w:hint="default"/>
          <w:lang w:val="en-US" w:eastAsia="zh-CN"/>
        </w:rPr>
      </w:pPr>
      <w:r>
        <w:rPr>
          <w:rFonts w:hint="default"/>
          <w:lang w:val="en-US" w:eastAsia="zh-CN"/>
        </w:rPr>
        <w:t>休闲娱乐</w:t>
      </w:r>
    </w:p>
    <w:p w14:paraId="393DA8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软件的主要功能</w:t>
      </w:r>
    </w:p>
    <w:p w14:paraId="342DE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应用启动与资源管理：软件启动后完成框架初始化，按可寻址资源机制加载全局配置、关卡表、选块池、形状表及界面预制体；支持异步加载与对象池复用，减少重复创建带来的性能开销，保证进入玩法时界面与数据就绪。</w:t>
      </w:r>
      <w:bookmarkStart w:id="0" w:name="_GoBack"/>
      <w:bookmarkEnd w:id="0"/>
    </w:p>
    <w:p w14:paraId="74703D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（2）主流程与玩法导航：提供统一的游戏选择入口，用户可一键进入「方块消除」。</w:t>
      </w:r>
    </w:p>
    <w:p w14:paraId="2A7C18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（3）方块消除开始与关卡进度：进入玩法后展示开始界面，显示当前关卡编号或名称；读取本地进度记录，支持从上次关卡继续；关卡表可配置每关难度系数、选块池覆盖、方块皮肤与收集物皮肤等参数。</w:t>
      </w:r>
    </w:p>
    <w:p w14:paraId="4B315D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（4）棋盘落子与选块机制：主界面为 8×8 棋盘，底部固定三个选块槽；每槽展示一种多格方块形状，用户通过触摸或指针拖拽至棋盘合法位置落子；系统实时校验边界与重叠，三槽各消耗一块后自动按权重与难度曲线重新随机生成下一轮三个方块。</w:t>
      </w:r>
    </w:p>
    <w:p w14:paraId="64246E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（5）消除判定与计分：落子后检测是否存在整行或整列被占满，若存在则清除对应格子并结算得分；支持单次消除多行多列合并计算；按关卡设定单格基础分、同时消除线数分档及连续消除 Combo 倍率累加总分，并在界面飘字提示连击与消除档位。</w:t>
      </w:r>
    </w:p>
    <w:p w14:paraId="595A6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（6）落子预览与消除提示：拖拽过程中在棋盘显示落点合法性预览；对可形成消除的落点高亮即将被消除的行列，降低用户试错成本，提升操作流畅度。</w:t>
      </w:r>
    </w:p>
    <w:p w14:paraId="4B5F7AB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7）关卡目标与过关方式：支持纯收集物目标、纯目标分数、收集与分数同时达成、二者择一达成等多种过关模式；收集物可挂载于方块格子，随消除飞入顶部目标栏累计；分数模式可按阶段权重拆分里程碑，界面分段展示目标进度。</w:t>
      </w:r>
    </w:p>
    <w:p w14:paraId="49EB1B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8）失败、复活与结算：当棋盘无法再放置任一方块时判定死局；关卡可配置自动复活次数，系统在局部区域清除已占方块以延续对局；过关或失败后进入结算界面，展示得分与结果，支持下一关、重新挑战、返回选择界面等操作。</w:t>
      </w:r>
    </w:p>
    <w:p w14:paraId="66AF8C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（9）表现与反馈：方块支持多套果冻皮肤与收集物图标皮肤切换；消除、收集飞入、Combo、过关等环节配有界面动效与音效反馈；结算界面可扩展分享等入口（以版本为准）。</w:t>
      </w:r>
    </w:p>
    <w:p w14:paraId="62BD86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（10）扩展与运营能力：宿主应用可对接成就头衔升级提示、排行榜配置等模块（以版本启用为准）；配置与资源支持热更新式迭代，便于后续增关卡、调难度与多渠道发布。</w:t>
      </w:r>
    </w:p>
    <w:p w14:paraId="034A540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570" w:lineRule="atLeast"/>
        <w:ind w:left="0" w:right="0" w:firstLine="0"/>
        <w:jc w:val="left"/>
        <w:rPr>
          <w:rFonts w:ascii="微软雅黑" w:hAnsi="微软雅黑" w:eastAsia="微软雅黑" w:cs="微软雅黑"/>
          <w:b/>
          <w:bCs/>
          <w:i w:val="0"/>
          <w:iCs w:val="0"/>
          <w:caps w:val="0"/>
          <w:color w:val="000000"/>
          <w:spacing w:val="0"/>
          <w:sz w:val="24"/>
          <w:szCs w:val="24"/>
        </w:rPr>
      </w:pPr>
      <w:r>
        <w:rPr>
          <w:rFonts w:hint="eastAsia" w:ascii="微软雅黑" w:hAnsi="微软雅黑" w:eastAsia="微软雅黑" w:cs="微软雅黑"/>
          <w:b/>
          <w:bCs/>
          <w:i w:val="0"/>
          <w:iCs w:val="0"/>
          <w:caps w:val="0"/>
          <w:color w:val="000000"/>
          <w:spacing w:val="0"/>
          <w:sz w:val="24"/>
          <w:szCs w:val="24"/>
        </w:rPr>
        <w:t>软件的技术特点</w:t>
      </w:r>
    </w:p>
    <w:p w14:paraId="248E29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（1）采用</w:t>
      </w:r>
      <w:r>
        <w:rPr>
          <w:rFonts w:hint="eastAsia" w:cstheme="minorBidi"/>
          <w:b w:val="0"/>
          <w:bCs w:val="0"/>
          <w:kern w:val="2"/>
          <w:sz w:val="21"/>
          <w:szCs w:val="24"/>
          <w:lang w:val="en-US" w:eastAsia="zh-CN" w:bidi="ar-SA"/>
        </w:rPr>
        <w:t>Unity</w:t>
      </w:r>
      <w:r>
        <w:rPr>
          <w:rFonts w:hint="eastAsia" w:asciiTheme="minorHAnsi" w:hAnsiTheme="minorHAnsi" w:eastAsiaTheme="minorEastAsia" w:cstheme="minorBidi"/>
          <w:b w:val="0"/>
          <w:bCs w:val="0"/>
          <w:kern w:val="2"/>
          <w:sz w:val="21"/>
          <w:szCs w:val="24"/>
          <w:lang w:val="en-US" w:eastAsia="zh-CN" w:bidi="ar-SA"/>
        </w:rPr>
        <w:t>游戏引擎开发，便于多终端、多渠道构建发布。</w:t>
      </w:r>
    </w:p>
    <w:p w14:paraId="0A14E2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（2）自研 FW 游戏框架，提供流程管理、界面管理、资源管理、事件总线、有限状态机、对象池等基础能力。</w:t>
      </w:r>
    </w:p>
    <w:p w14:paraId="5ED8B6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（3）核心玩法采用 Model-View-Presenter 分层：Model 负责棋盘占用、消除判定、分数与关卡目标逻辑；Presenter 负责流程与交互控制；View 负责界面表现与拖拽动效。</w:t>
      </w:r>
    </w:p>
    <w:p w14:paraId="45E198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（4）方块消除会话由独立状态机驱动，包含开始、对局、复活、结算等状态，逻辑清晰、便于扩展。</w:t>
      </w:r>
    </w:p>
    <w:p w14:paraId="5EDC93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eastAsia"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（5）关卡、形状、选块池等数据以可配置资源形式管理，支持按关卡调整难度、皮肤与过关条件，无需修改核心代码即可扩展内容。</w:t>
      </w:r>
    </w:p>
    <w:p w14:paraId="01DAE6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rFonts w:hint="default" w:asciiTheme="minorHAnsi" w:hAnsiTheme="minorHAnsi" w:eastAsiaTheme="minorEastAsia" w:cstheme="minorBidi"/>
          <w:b w:val="0"/>
          <w:bCs w:val="0"/>
          <w:kern w:val="2"/>
          <w:sz w:val="21"/>
          <w:szCs w:val="24"/>
          <w:lang w:val="en-US" w:eastAsia="zh-CN" w:bidi="ar-SA"/>
        </w:rPr>
      </w:pPr>
      <w:r>
        <w:rPr>
          <w:rFonts w:hint="eastAsia" w:asciiTheme="minorHAnsi" w:hAnsiTheme="minorHAnsi" w:eastAsiaTheme="minorEastAsia" w:cstheme="minorBidi"/>
          <w:b w:val="0"/>
          <w:bCs w:val="0"/>
          <w:kern w:val="2"/>
          <w:sz w:val="21"/>
          <w:szCs w:val="24"/>
          <w:lang w:val="en-US" w:eastAsia="zh-CN" w:bidi="ar-SA"/>
        </w:rPr>
        <w:t>（6）资源采用可寻址资源加载方式，支持按需加载与版本迭代。</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FC54A1"/>
    <w:rsid w:val="0AED07FE"/>
    <w:rsid w:val="0D68771D"/>
    <w:rsid w:val="1BA86527"/>
    <w:rsid w:val="4621195E"/>
    <w:rsid w:val="49584AB8"/>
    <w:rsid w:val="5E0D647A"/>
    <w:rsid w:val="669C425A"/>
    <w:rsid w:val="6F7608EB"/>
    <w:rsid w:val="76436252"/>
    <w:rsid w:val="78B13B79"/>
    <w:rsid w:val="7D341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841</Words>
  <Characters>936</Characters>
  <Lines>0</Lines>
  <Paragraphs>0</Paragraphs>
  <TotalTime>17</TotalTime>
  <ScaleCrop>false</ScaleCrop>
  <LinksUpToDate>false</LinksUpToDate>
  <CharactersWithSpaces>979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2026-04-17T02:56:00Z</dcterms:created>
  <dc:creator>Administrator</dc:creator>
  <cp:lastModifiedBy>欣之</cp:lastModifiedBy>
  <dcterms:modified xsi:type="dcterms:W3CDTF">2026-05-18T03:23:40Z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eyJoZGlkIjoiZjAwNTU5MTllODRmMjFhNTE5OWQ1MjRmMmM1OWVkYTQiLCJ1c2VySWQiOiI5ODc5NjI1NDQifQ==</vt:lpwstr>
  </property>
  <property fmtid="{D5CDD505-2E9C-101B-9397-08002B2CF9AE}" pid="4" name="ICV">
    <vt:lpwstr>C43D939A35354A1AAD1153D451AF5292_12</vt:lpwstr>
  </property>
</Properties>
</file>