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10" w:tblpY="2283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设备管理开发文档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1、概述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设备添加：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添加用户组：创建新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的用户组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修改：修改创建好的用户组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删除：将创建的用户组删除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分配权限：为用户组分配可操作的权限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成员列表：显示权限组中的管理员相关操作，添加或者删除管理员，为权限组添加管理时，需要在搜索中输入管理员的完整帐号，如果不记得帐号，可在[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后台管理-&gt;经销商列表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]中查询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权限列表：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添加权限：创建新的权限模块，便于管理子权限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添加子权限：网页中可以访问的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模块\控制器\方法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，首次添加的子权限可在菜单中显示，子权限中的子权限为页面中的跳转操作，例：在经销商列表中，每个经销商后面的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编辑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功能可添加到经销商列表的子权限中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修改：修改已添加的权限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删除：删除不需要的权限功能。注意的是，在删除权限时要同时删除菜单管理中相关菜单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2、功能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1)控制器：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dianqiu\project\Application\Admin\Controller</w:t>
      </w:r>
      <w:r>
        <w:rPr>
          <w:rFonts w:hint="eastAsia"/>
          <w:lang w:val="en-US" w:eastAsia="zh-CN"/>
        </w:rPr>
        <w:t>\RuleController.class.php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2)模型：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Model\AuthGroupAccessModel.class.php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Model\AuthGroupModel.class.php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Model\AuthRuleModel.class.php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dianqiu\project\Application\Admin\</w:t>
      </w:r>
      <w:r>
        <w:rPr>
          <w:rFonts w:hint="eastAsia"/>
          <w:lang w:val="en-US" w:eastAsia="zh-CN"/>
        </w:rPr>
        <w:t>Model\BaseModel.class.php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3)视图：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dianqiu\project\Application\Admin\View\Rule\check_user.html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dianqiu\project\Application\Admin\View\Rule\group_list.html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dianqiu\project\Application\Admin\View\Rule\rule_group.html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3、SQL文件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dianqiu\doc\架构设计\开发文档\权限管理开发文档\pub_auth_group_access.sql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dianqiu\doc\架构设计\开发文档\权限管理开发文档\pub_auth_group.sql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dianqiu\doc\架构设计\开发文档\权限管理开发文档\pub_auth_rule.sql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3D84"/>
    <w:rsid w:val="0A020174"/>
    <w:rsid w:val="0C066738"/>
    <w:rsid w:val="126F11E9"/>
    <w:rsid w:val="13E46BC8"/>
    <w:rsid w:val="191E5422"/>
    <w:rsid w:val="20CA566B"/>
    <w:rsid w:val="26993F85"/>
    <w:rsid w:val="2DAC5895"/>
    <w:rsid w:val="2EB5270B"/>
    <w:rsid w:val="368B6B3F"/>
    <w:rsid w:val="39CD458A"/>
    <w:rsid w:val="5E455AAB"/>
    <w:rsid w:val="73240A13"/>
    <w:rsid w:val="745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Medium Grid 1 Accent 5"/>
    <w:basedOn w:val="4"/>
    <w:qFormat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6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2017-12-28T03:17:15Z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