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3C5BD6" w14:textId="77777777" w:rsidR="00396816" w:rsidRDefault="00396816" w:rsidP="00396816">
      <w:r>
        <w:br w:type="page"/>
      </w:r>
    </w:p>
    <w:p w14:paraId="199BD904" w14:textId="77777777" w:rsidR="00277936" w:rsidRPr="00CD148A" w:rsidRDefault="00277936" w:rsidP="00277936">
      <w:pPr>
        <w:pStyle w:val="TOCTitle"/>
        <w:spacing w:before="0" w:after="240"/>
        <w:jc w:val="left"/>
        <w:rPr>
          <w:color w:val="auto"/>
          <w:sz w:val="30"/>
          <w:szCs w:val="30"/>
        </w:rPr>
      </w:pPr>
      <w:bookmarkStart w:id="0" w:name="_Toc346659008"/>
      <w:r w:rsidRPr="00CD148A">
        <w:rPr>
          <w:color w:val="auto"/>
          <w:sz w:val="30"/>
          <w:szCs w:val="30"/>
        </w:rPr>
        <w:lastRenderedPageBreak/>
        <w:t>Contents</w:t>
      </w:r>
    </w:p>
    <w:p w14:paraId="21E77A49" w14:textId="77777777" w:rsidR="008E3FAB" w:rsidRDefault="00791FF6">
      <w:pPr>
        <w:pStyle w:val="TOC1"/>
        <w:rPr>
          <w:rFonts w:asciiTheme="minorHAnsi" w:hAnsiTheme="minorHAnsi"/>
          <w:noProof/>
          <w:color w:val="auto"/>
          <w:sz w:val="24"/>
          <w:szCs w:val="24"/>
          <w:lang w:val="en-US" w:eastAsia="ja-JP"/>
        </w:rPr>
      </w:pPr>
      <w:r w:rsidRPr="00CD148A">
        <w:rPr>
          <w:color w:val="auto"/>
        </w:rPr>
        <w:fldChar w:fldCharType="begin"/>
      </w:r>
      <w:r w:rsidR="00277936" w:rsidRPr="00CD148A">
        <w:rPr>
          <w:color w:val="auto"/>
        </w:rPr>
        <w:instrText xml:space="preserve"> TOC \o "1-3" </w:instrText>
      </w:r>
      <w:r w:rsidRPr="00CD148A">
        <w:rPr>
          <w:color w:val="auto"/>
        </w:rPr>
        <w:fldChar w:fldCharType="separate"/>
      </w:r>
      <w:r w:rsidR="008E3FAB">
        <w:rPr>
          <w:noProof/>
        </w:rPr>
        <w:t>1. Overview</w:t>
      </w:r>
      <w:r w:rsidR="008E3FAB">
        <w:rPr>
          <w:noProof/>
        </w:rPr>
        <w:tab/>
      </w:r>
      <w:r w:rsidR="008E3FAB">
        <w:rPr>
          <w:noProof/>
        </w:rPr>
        <w:fldChar w:fldCharType="begin"/>
      </w:r>
      <w:r w:rsidR="008E3FAB">
        <w:rPr>
          <w:noProof/>
        </w:rPr>
        <w:instrText xml:space="preserve"> PAGEREF _Toc246434389 \h </w:instrText>
      </w:r>
      <w:r w:rsidR="008E3FAB">
        <w:rPr>
          <w:noProof/>
        </w:rPr>
      </w:r>
      <w:r w:rsidR="008E3FAB">
        <w:rPr>
          <w:noProof/>
        </w:rPr>
        <w:fldChar w:fldCharType="separate"/>
      </w:r>
      <w:r w:rsidR="004B58CE">
        <w:rPr>
          <w:noProof/>
        </w:rPr>
        <w:t>3</w:t>
      </w:r>
      <w:r w:rsidR="008E3FAB">
        <w:rPr>
          <w:noProof/>
        </w:rPr>
        <w:fldChar w:fldCharType="end"/>
      </w:r>
    </w:p>
    <w:p w14:paraId="484AF745" w14:textId="77777777" w:rsidR="008E3FAB" w:rsidRDefault="008E3FAB">
      <w:pPr>
        <w:pStyle w:val="TOC1"/>
        <w:rPr>
          <w:rFonts w:asciiTheme="minorHAnsi" w:hAnsiTheme="minorHAnsi"/>
          <w:noProof/>
          <w:color w:val="auto"/>
          <w:sz w:val="24"/>
          <w:szCs w:val="24"/>
          <w:lang w:val="en-US" w:eastAsia="ja-JP"/>
        </w:rPr>
      </w:pPr>
      <w:r>
        <w:rPr>
          <w:noProof/>
        </w:rPr>
        <w:t>2. Open Sound Control (OSC)</w:t>
      </w:r>
      <w:r>
        <w:rPr>
          <w:noProof/>
        </w:rPr>
        <w:tab/>
      </w:r>
      <w:r>
        <w:rPr>
          <w:noProof/>
        </w:rPr>
        <w:fldChar w:fldCharType="begin"/>
      </w:r>
      <w:r>
        <w:rPr>
          <w:noProof/>
        </w:rPr>
        <w:instrText xml:space="preserve"> PAGEREF _Toc246434390 \h </w:instrText>
      </w:r>
      <w:r>
        <w:rPr>
          <w:noProof/>
        </w:rPr>
      </w:r>
      <w:r>
        <w:rPr>
          <w:noProof/>
        </w:rPr>
        <w:fldChar w:fldCharType="separate"/>
      </w:r>
      <w:r w:rsidR="004B58CE">
        <w:rPr>
          <w:noProof/>
        </w:rPr>
        <w:t>3</w:t>
      </w:r>
      <w:r>
        <w:rPr>
          <w:noProof/>
        </w:rPr>
        <w:fldChar w:fldCharType="end"/>
      </w:r>
    </w:p>
    <w:p w14:paraId="7EFCE71B" w14:textId="77777777" w:rsidR="008E3FAB" w:rsidRDefault="008E3FAB">
      <w:pPr>
        <w:pStyle w:val="TOC1"/>
        <w:rPr>
          <w:rFonts w:asciiTheme="minorHAnsi" w:hAnsiTheme="minorHAnsi"/>
          <w:noProof/>
          <w:color w:val="auto"/>
          <w:sz w:val="24"/>
          <w:szCs w:val="24"/>
          <w:lang w:val="en-US" w:eastAsia="ja-JP"/>
        </w:rPr>
      </w:pPr>
      <w:r>
        <w:rPr>
          <w:noProof/>
        </w:rPr>
        <w:t>3. Features</w:t>
      </w:r>
      <w:r>
        <w:rPr>
          <w:noProof/>
        </w:rPr>
        <w:tab/>
      </w:r>
      <w:r>
        <w:rPr>
          <w:noProof/>
        </w:rPr>
        <w:fldChar w:fldCharType="begin"/>
      </w:r>
      <w:r>
        <w:rPr>
          <w:noProof/>
        </w:rPr>
        <w:instrText xml:space="preserve"> PAGEREF _Toc246434391 \h </w:instrText>
      </w:r>
      <w:r>
        <w:rPr>
          <w:noProof/>
        </w:rPr>
      </w:r>
      <w:r>
        <w:rPr>
          <w:noProof/>
        </w:rPr>
        <w:fldChar w:fldCharType="separate"/>
      </w:r>
      <w:r w:rsidR="004B58CE">
        <w:rPr>
          <w:noProof/>
        </w:rPr>
        <w:t>4</w:t>
      </w:r>
      <w:r>
        <w:rPr>
          <w:noProof/>
        </w:rPr>
        <w:fldChar w:fldCharType="end"/>
      </w:r>
    </w:p>
    <w:p w14:paraId="473AFD3B" w14:textId="77777777" w:rsidR="008E3FAB" w:rsidRDefault="008E3FAB">
      <w:pPr>
        <w:pStyle w:val="TOC1"/>
        <w:rPr>
          <w:rFonts w:asciiTheme="minorHAnsi" w:hAnsiTheme="minorHAnsi"/>
          <w:noProof/>
          <w:color w:val="auto"/>
          <w:sz w:val="24"/>
          <w:szCs w:val="24"/>
          <w:lang w:val="en-US" w:eastAsia="ja-JP"/>
        </w:rPr>
      </w:pPr>
      <w:r>
        <w:rPr>
          <w:noProof/>
        </w:rPr>
        <w:t>4. Hardware</w:t>
      </w:r>
      <w:r>
        <w:rPr>
          <w:noProof/>
        </w:rPr>
        <w:tab/>
      </w:r>
      <w:r>
        <w:rPr>
          <w:noProof/>
        </w:rPr>
        <w:fldChar w:fldCharType="begin"/>
      </w:r>
      <w:r>
        <w:rPr>
          <w:noProof/>
        </w:rPr>
        <w:instrText xml:space="preserve"> PAGEREF _Toc246434392 \h </w:instrText>
      </w:r>
      <w:r>
        <w:rPr>
          <w:noProof/>
        </w:rPr>
      </w:r>
      <w:r>
        <w:rPr>
          <w:noProof/>
        </w:rPr>
        <w:fldChar w:fldCharType="separate"/>
      </w:r>
      <w:r w:rsidR="004B58CE">
        <w:rPr>
          <w:noProof/>
        </w:rPr>
        <w:t>4</w:t>
      </w:r>
      <w:r>
        <w:rPr>
          <w:noProof/>
        </w:rPr>
        <w:fldChar w:fldCharType="end"/>
      </w:r>
    </w:p>
    <w:p w14:paraId="3D11952E" w14:textId="77777777" w:rsidR="008E3FAB" w:rsidRDefault="008E3FAB">
      <w:pPr>
        <w:pStyle w:val="TOC2"/>
        <w:rPr>
          <w:rFonts w:asciiTheme="minorHAnsi" w:hAnsiTheme="minorHAnsi"/>
          <w:noProof/>
          <w:color w:val="auto"/>
          <w:sz w:val="24"/>
          <w:szCs w:val="24"/>
          <w:lang w:val="en-US" w:eastAsia="ja-JP"/>
        </w:rPr>
      </w:pPr>
      <w:r>
        <w:rPr>
          <w:noProof/>
        </w:rPr>
        <w:t>4.1. Input Connections</w:t>
      </w:r>
      <w:r>
        <w:rPr>
          <w:noProof/>
        </w:rPr>
        <w:tab/>
      </w:r>
      <w:r>
        <w:rPr>
          <w:noProof/>
        </w:rPr>
        <w:fldChar w:fldCharType="begin"/>
      </w:r>
      <w:r>
        <w:rPr>
          <w:noProof/>
        </w:rPr>
        <w:instrText xml:space="preserve"> PAGEREF _Toc246434393 \h </w:instrText>
      </w:r>
      <w:r>
        <w:rPr>
          <w:noProof/>
        </w:rPr>
      </w:r>
      <w:r>
        <w:rPr>
          <w:noProof/>
        </w:rPr>
        <w:fldChar w:fldCharType="separate"/>
      </w:r>
      <w:r w:rsidR="004B58CE">
        <w:rPr>
          <w:noProof/>
        </w:rPr>
        <w:t>5</w:t>
      </w:r>
      <w:r>
        <w:rPr>
          <w:noProof/>
        </w:rPr>
        <w:fldChar w:fldCharType="end"/>
      </w:r>
    </w:p>
    <w:p w14:paraId="6694C9E5" w14:textId="77777777" w:rsidR="008E3FAB" w:rsidRDefault="008E3FAB">
      <w:pPr>
        <w:pStyle w:val="TOC2"/>
        <w:rPr>
          <w:rFonts w:asciiTheme="minorHAnsi" w:hAnsiTheme="minorHAnsi"/>
          <w:noProof/>
          <w:color w:val="auto"/>
          <w:sz w:val="24"/>
          <w:szCs w:val="24"/>
          <w:lang w:val="en-US" w:eastAsia="ja-JP"/>
        </w:rPr>
      </w:pPr>
      <w:r>
        <w:rPr>
          <w:noProof/>
        </w:rPr>
        <w:t>4.2. Output Connections</w:t>
      </w:r>
      <w:r>
        <w:rPr>
          <w:noProof/>
        </w:rPr>
        <w:tab/>
      </w:r>
      <w:r>
        <w:rPr>
          <w:noProof/>
        </w:rPr>
        <w:fldChar w:fldCharType="begin"/>
      </w:r>
      <w:r>
        <w:rPr>
          <w:noProof/>
        </w:rPr>
        <w:instrText xml:space="preserve"> PAGEREF _Toc246434394 \h </w:instrText>
      </w:r>
      <w:r>
        <w:rPr>
          <w:noProof/>
        </w:rPr>
      </w:r>
      <w:r>
        <w:rPr>
          <w:noProof/>
        </w:rPr>
        <w:fldChar w:fldCharType="separate"/>
      </w:r>
      <w:r w:rsidR="004B58CE">
        <w:rPr>
          <w:noProof/>
        </w:rPr>
        <w:t>5</w:t>
      </w:r>
      <w:r>
        <w:rPr>
          <w:noProof/>
        </w:rPr>
        <w:fldChar w:fldCharType="end"/>
      </w:r>
    </w:p>
    <w:p w14:paraId="75123B44" w14:textId="77777777" w:rsidR="008E3FAB" w:rsidRDefault="008E3FAB">
      <w:pPr>
        <w:pStyle w:val="TOC2"/>
        <w:rPr>
          <w:rFonts w:asciiTheme="minorHAnsi" w:hAnsiTheme="minorHAnsi"/>
          <w:noProof/>
          <w:color w:val="auto"/>
          <w:sz w:val="24"/>
          <w:szCs w:val="24"/>
          <w:lang w:val="en-US" w:eastAsia="ja-JP"/>
        </w:rPr>
      </w:pPr>
      <w:r>
        <w:rPr>
          <w:noProof/>
        </w:rPr>
        <w:t>4.3. Ping button</w:t>
      </w:r>
      <w:r>
        <w:rPr>
          <w:noProof/>
        </w:rPr>
        <w:tab/>
      </w:r>
      <w:r>
        <w:rPr>
          <w:noProof/>
        </w:rPr>
        <w:fldChar w:fldCharType="begin"/>
      </w:r>
      <w:r>
        <w:rPr>
          <w:noProof/>
        </w:rPr>
        <w:instrText xml:space="preserve"> PAGEREF _Toc246434395 \h </w:instrText>
      </w:r>
      <w:r>
        <w:rPr>
          <w:noProof/>
        </w:rPr>
      </w:r>
      <w:r>
        <w:rPr>
          <w:noProof/>
        </w:rPr>
        <w:fldChar w:fldCharType="separate"/>
      </w:r>
      <w:r w:rsidR="004B58CE">
        <w:rPr>
          <w:noProof/>
        </w:rPr>
        <w:t>5</w:t>
      </w:r>
      <w:r>
        <w:rPr>
          <w:noProof/>
        </w:rPr>
        <w:fldChar w:fldCharType="end"/>
      </w:r>
    </w:p>
    <w:p w14:paraId="5778A12E" w14:textId="77777777" w:rsidR="008E3FAB" w:rsidRDefault="008E3FAB">
      <w:pPr>
        <w:pStyle w:val="TOC2"/>
        <w:rPr>
          <w:rFonts w:asciiTheme="minorHAnsi" w:hAnsiTheme="minorHAnsi"/>
          <w:noProof/>
          <w:color w:val="auto"/>
          <w:sz w:val="24"/>
          <w:szCs w:val="24"/>
          <w:lang w:val="en-US" w:eastAsia="ja-JP"/>
        </w:rPr>
      </w:pPr>
      <w:r>
        <w:rPr>
          <w:noProof/>
        </w:rPr>
        <w:t>4.4. Status LED</w:t>
      </w:r>
      <w:r>
        <w:rPr>
          <w:noProof/>
        </w:rPr>
        <w:tab/>
      </w:r>
      <w:r>
        <w:rPr>
          <w:noProof/>
        </w:rPr>
        <w:fldChar w:fldCharType="begin"/>
      </w:r>
      <w:r>
        <w:rPr>
          <w:noProof/>
        </w:rPr>
        <w:instrText xml:space="preserve"> PAGEREF _Toc246434396 \h </w:instrText>
      </w:r>
      <w:r>
        <w:rPr>
          <w:noProof/>
        </w:rPr>
      </w:r>
      <w:r>
        <w:rPr>
          <w:noProof/>
        </w:rPr>
        <w:fldChar w:fldCharType="separate"/>
      </w:r>
      <w:r w:rsidR="004B58CE">
        <w:rPr>
          <w:noProof/>
        </w:rPr>
        <w:t>5</w:t>
      </w:r>
      <w:r>
        <w:rPr>
          <w:noProof/>
        </w:rPr>
        <w:fldChar w:fldCharType="end"/>
      </w:r>
    </w:p>
    <w:p w14:paraId="49CC36C1" w14:textId="77777777" w:rsidR="008E3FAB" w:rsidRDefault="008E3FAB">
      <w:pPr>
        <w:pStyle w:val="TOC1"/>
        <w:rPr>
          <w:rFonts w:asciiTheme="minorHAnsi" w:hAnsiTheme="minorHAnsi"/>
          <w:noProof/>
          <w:color w:val="auto"/>
          <w:sz w:val="24"/>
          <w:szCs w:val="24"/>
          <w:lang w:val="en-US" w:eastAsia="ja-JP"/>
        </w:rPr>
      </w:pPr>
      <w:r>
        <w:rPr>
          <w:noProof/>
        </w:rPr>
        <w:t>5. Connecting to x-OSC</w:t>
      </w:r>
      <w:r>
        <w:rPr>
          <w:noProof/>
        </w:rPr>
        <w:tab/>
      </w:r>
      <w:r>
        <w:rPr>
          <w:noProof/>
        </w:rPr>
        <w:fldChar w:fldCharType="begin"/>
      </w:r>
      <w:r>
        <w:rPr>
          <w:noProof/>
        </w:rPr>
        <w:instrText xml:space="preserve"> PAGEREF _Toc246434397 \h </w:instrText>
      </w:r>
      <w:r>
        <w:rPr>
          <w:noProof/>
        </w:rPr>
      </w:r>
      <w:r>
        <w:rPr>
          <w:noProof/>
        </w:rPr>
        <w:fldChar w:fldCharType="separate"/>
      </w:r>
      <w:r w:rsidR="004B58CE">
        <w:rPr>
          <w:noProof/>
        </w:rPr>
        <w:t>5</w:t>
      </w:r>
      <w:r>
        <w:rPr>
          <w:noProof/>
        </w:rPr>
        <w:fldChar w:fldCharType="end"/>
      </w:r>
    </w:p>
    <w:p w14:paraId="3A5D6A2C" w14:textId="77777777" w:rsidR="008E3FAB" w:rsidRDefault="008E3FAB">
      <w:pPr>
        <w:pStyle w:val="TOC2"/>
        <w:rPr>
          <w:rFonts w:asciiTheme="minorHAnsi" w:hAnsiTheme="minorHAnsi"/>
          <w:noProof/>
          <w:color w:val="auto"/>
          <w:sz w:val="24"/>
          <w:szCs w:val="24"/>
          <w:lang w:val="en-US" w:eastAsia="ja-JP"/>
        </w:rPr>
      </w:pPr>
      <w:r>
        <w:rPr>
          <w:noProof/>
        </w:rPr>
        <w:t>5.1. Ad hock Mode (Cyan LED)</w:t>
      </w:r>
      <w:r>
        <w:rPr>
          <w:noProof/>
        </w:rPr>
        <w:tab/>
      </w:r>
      <w:r>
        <w:rPr>
          <w:noProof/>
        </w:rPr>
        <w:fldChar w:fldCharType="begin"/>
      </w:r>
      <w:r>
        <w:rPr>
          <w:noProof/>
        </w:rPr>
        <w:instrText xml:space="preserve"> PAGEREF _Toc246434398 \h </w:instrText>
      </w:r>
      <w:r>
        <w:rPr>
          <w:noProof/>
        </w:rPr>
      </w:r>
      <w:r>
        <w:rPr>
          <w:noProof/>
        </w:rPr>
        <w:fldChar w:fldCharType="separate"/>
      </w:r>
      <w:r w:rsidR="004B58CE">
        <w:rPr>
          <w:noProof/>
        </w:rPr>
        <w:t>6</w:t>
      </w:r>
      <w:r>
        <w:rPr>
          <w:noProof/>
        </w:rPr>
        <w:fldChar w:fldCharType="end"/>
      </w:r>
    </w:p>
    <w:p w14:paraId="2CBEEE94" w14:textId="77777777" w:rsidR="008E3FAB" w:rsidRDefault="008E3FAB">
      <w:pPr>
        <w:pStyle w:val="TOC2"/>
        <w:rPr>
          <w:rFonts w:asciiTheme="minorHAnsi" w:hAnsiTheme="minorHAnsi"/>
          <w:noProof/>
          <w:color w:val="auto"/>
          <w:sz w:val="24"/>
          <w:szCs w:val="24"/>
          <w:lang w:val="en-US" w:eastAsia="ja-JP"/>
        </w:rPr>
      </w:pPr>
      <w:r>
        <w:rPr>
          <w:noProof/>
        </w:rPr>
        <w:t>5.2. Infrastructure Mode (Yellow LED)</w:t>
      </w:r>
      <w:r>
        <w:rPr>
          <w:noProof/>
        </w:rPr>
        <w:tab/>
      </w:r>
      <w:r>
        <w:rPr>
          <w:noProof/>
        </w:rPr>
        <w:fldChar w:fldCharType="begin"/>
      </w:r>
      <w:r>
        <w:rPr>
          <w:noProof/>
        </w:rPr>
        <w:instrText xml:space="preserve"> PAGEREF _Toc246434399 \h </w:instrText>
      </w:r>
      <w:r>
        <w:rPr>
          <w:noProof/>
        </w:rPr>
      </w:r>
      <w:r>
        <w:rPr>
          <w:noProof/>
        </w:rPr>
        <w:fldChar w:fldCharType="separate"/>
      </w:r>
      <w:r w:rsidR="004B58CE">
        <w:rPr>
          <w:noProof/>
        </w:rPr>
        <w:t>6</w:t>
      </w:r>
      <w:r>
        <w:rPr>
          <w:noProof/>
        </w:rPr>
        <w:fldChar w:fldCharType="end"/>
      </w:r>
    </w:p>
    <w:p w14:paraId="33D38061" w14:textId="77777777" w:rsidR="008E3FAB" w:rsidRDefault="008E3FAB">
      <w:pPr>
        <w:pStyle w:val="TOC1"/>
        <w:rPr>
          <w:rFonts w:asciiTheme="minorHAnsi" w:hAnsiTheme="minorHAnsi"/>
          <w:noProof/>
          <w:color w:val="auto"/>
          <w:sz w:val="24"/>
          <w:szCs w:val="24"/>
          <w:lang w:val="en-US" w:eastAsia="ja-JP"/>
        </w:rPr>
      </w:pPr>
      <w:r>
        <w:rPr>
          <w:noProof/>
        </w:rPr>
        <w:t>6. Browser Configuration</w:t>
      </w:r>
      <w:r>
        <w:rPr>
          <w:noProof/>
        </w:rPr>
        <w:tab/>
      </w:r>
      <w:r>
        <w:rPr>
          <w:noProof/>
        </w:rPr>
        <w:fldChar w:fldCharType="begin"/>
      </w:r>
      <w:r>
        <w:rPr>
          <w:noProof/>
        </w:rPr>
        <w:instrText xml:space="preserve"> PAGEREF _Toc246434400 \h </w:instrText>
      </w:r>
      <w:r>
        <w:rPr>
          <w:noProof/>
        </w:rPr>
      </w:r>
      <w:r>
        <w:rPr>
          <w:noProof/>
        </w:rPr>
        <w:fldChar w:fldCharType="separate"/>
      </w:r>
      <w:r w:rsidR="004B58CE">
        <w:rPr>
          <w:noProof/>
        </w:rPr>
        <w:t>6</w:t>
      </w:r>
      <w:r>
        <w:rPr>
          <w:noProof/>
        </w:rPr>
        <w:fldChar w:fldCharType="end"/>
      </w:r>
    </w:p>
    <w:p w14:paraId="53F0D032" w14:textId="77777777" w:rsidR="008E3FAB" w:rsidRDefault="008E3FAB">
      <w:pPr>
        <w:pStyle w:val="TOC2"/>
        <w:rPr>
          <w:rFonts w:asciiTheme="minorHAnsi" w:hAnsiTheme="minorHAnsi"/>
          <w:noProof/>
          <w:color w:val="auto"/>
          <w:sz w:val="24"/>
          <w:szCs w:val="24"/>
          <w:lang w:val="en-US" w:eastAsia="ja-JP"/>
        </w:rPr>
      </w:pPr>
      <w:r>
        <w:rPr>
          <w:noProof/>
        </w:rPr>
        <w:t>6.1. Network Settings</w:t>
      </w:r>
      <w:r>
        <w:rPr>
          <w:noProof/>
        </w:rPr>
        <w:tab/>
      </w:r>
      <w:r>
        <w:rPr>
          <w:noProof/>
        </w:rPr>
        <w:fldChar w:fldCharType="begin"/>
      </w:r>
      <w:r>
        <w:rPr>
          <w:noProof/>
        </w:rPr>
        <w:instrText xml:space="preserve"> PAGEREF _Toc246434401 \h </w:instrText>
      </w:r>
      <w:r>
        <w:rPr>
          <w:noProof/>
        </w:rPr>
      </w:r>
      <w:r>
        <w:rPr>
          <w:noProof/>
        </w:rPr>
        <w:fldChar w:fldCharType="separate"/>
      </w:r>
      <w:r w:rsidR="004B58CE">
        <w:rPr>
          <w:noProof/>
        </w:rPr>
        <w:t>7</w:t>
      </w:r>
      <w:r>
        <w:rPr>
          <w:noProof/>
        </w:rPr>
        <w:fldChar w:fldCharType="end"/>
      </w:r>
    </w:p>
    <w:p w14:paraId="586FE887" w14:textId="77777777" w:rsidR="008E3FAB" w:rsidRDefault="008E3FAB">
      <w:pPr>
        <w:pStyle w:val="TOC2"/>
        <w:rPr>
          <w:rFonts w:asciiTheme="minorHAnsi" w:hAnsiTheme="minorHAnsi"/>
          <w:noProof/>
          <w:color w:val="auto"/>
          <w:sz w:val="24"/>
          <w:szCs w:val="24"/>
          <w:lang w:val="en-US" w:eastAsia="ja-JP"/>
        </w:rPr>
      </w:pPr>
      <w:r>
        <w:rPr>
          <w:noProof/>
        </w:rPr>
        <w:t>6.2. OSC Settings</w:t>
      </w:r>
      <w:r>
        <w:rPr>
          <w:noProof/>
        </w:rPr>
        <w:tab/>
      </w:r>
      <w:r>
        <w:rPr>
          <w:noProof/>
        </w:rPr>
        <w:fldChar w:fldCharType="begin"/>
      </w:r>
      <w:r>
        <w:rPr>
          <w:noProof/>
        </w:rPr>
        <w:instrText xml:space="preserve"> PAGEREF _Toc246434402 \h </w:instrText>
      </w:r>
      <w:r>
        <w:rPr>
          <w:noProof/>
        </w:rPr>
      </w:r>
      <w:r>
        <w:rPr>
          <w:noProof/>
        </w:rPr>
        <w:fldChar w:fldCharType="separate"/>
      </w:r>
      <w:r w:rsidR="004B58CE">
        <w:rPr>
          <w:noProof/>
        </w:rPr>
        <w:t>8</w:t>
      </w:r>
      <w:r>
        <w:rPr>
          <w:noProof/>
        </w:rPr>
        <w:fldChar w:fldCharType="end"/>
      </w:r>
    </w:p>
    <w:p w14:paraId="58385F21" w14:textId="77777777" w:rsidR="008E3FAB" w:rsidRDefault="008E3FAB">
      <w:pPr>
        <w:pStyle w:val="TOC2"/>
        <w:rPr>
          <w:rFonts w:asciiTheme="minorHAnsi" w:hAnsiTheme="minorHAnsi"/>
          <w:noProof/>
          <w:color w:val="auto"/>
          <w:sz w:val="24"/>
          <w:szCs w:val="24"/>
          <w:lang w:val="en-US" w:eastAsia="ja-JP"/>
        </w:rPr>
      </w:pPr>
      <w:r>
        <w:rPr>
          <w:noProof/>
        </w:rPr>
        <w:t>6.3. Input Settings</w:t>
      </w:r>
      <w:r>
        <w:rPr>
          <w:noProof/>
        </w:rPr>
        <w:tab/>
      </w:r>
      <w:r>
        <w:rPr>
          <w:noProof/>
        </w:rPr>
        <w:fldChar w:fldCharType="begin"/>
      </w:r>
      <w:r>
        <w:rPr>
          <w:noProof/>
        </w:rPr>
        <w:instrText xml:space="preserve"> PAGEREF _Toc246434403 \h </w:instrText>
      </w:r>
      <w:r>
        <w:rPr>
          <w:noProof/>
        </w:rPr>
      </w:r>
      <w:r>
        <w:rPr>
          <w:noProof/>
        </w:rPr>
        <w:fldChar w:fldCharType="separate"/>
      </w:r>
      <w:r w:rsidR="004B58CE">
        <w:rPr>
          <w:noProof/>
        </w:rPr>
        <w:t>8</w:t>
      </w:r>
      <w:r>
        <w:rPr>
          <w:noProof/>
        </w:rPr>
        <w:fldChar w:fldCharType="end"/>
      </w:r>
    </w:p>
    <w:p w14:paraId="05A657E6" w14:textId="77777777" w:rsidR="008E3FAB" w:rsidRDefault="008E3FAB">
      <w:pPr>
        <w:pStyle w:val="TOC2"/>
        <w:rPr>
          <w:rFonts w:asciiTheme="minorHAnsi" w:hAnsiTheme="minorHAnsi"/>
          <w:noProof/>
          <w:color w:val="auto"/>
          <w:sz w:val="24"/>
          <w:szCs w:val="24"/>
          <w:lang w:val="en-US" w:eastAsia="ja-JP"/>
        </w:rPr>
      </w:pPr>
      <w:r>
        <w:rPr>
          <w:noProof/>
        </w:rPr>
        <w:t>6.4. Output Settings</w:t>
      </w:r>
      <w:r>
        <w:rPr>
          <w:noProof/>
        </w:rPr>
        <w:tab/>
      </w:r>
      <w:r>
        <w:rPr>
          <w:noProof/>
        </w:rPr>
        <w:fldChar w:fldCharType="begin"/>
      </w:r>
      <w:r>
        <w:rPr>
          <w:noProof/>
        </w:rPr>
        <w:instrText xml:space="preserve"> PAGEREF _Toc246434404 \h </w:instrText>
      </w:r>
      <w:r>
        <w:rPr>
          <w:noProof/>
        </w:rPr>
      </w:r>
      <w:r>
        <w:rPr>
          <w:noProof/>
        </w:rPr>
        <w:fldChar w:fldCharType="separate"/>
      </w:r>
      <w:r w:rsidR="004B58CE">
        <w:rPr>
          <w:noProof/>
        </w:rPr>
        <w:t>8</w:t>
      </w:r>
      <w:r>
        <w:rPr>
          <w:noProof/>
        </w:rPr>
        <w:fldChar w:fldCharType="end"/>
      </w:r>
    </w:p>
    <w:p w14:paraId="5986BD0A" w14:textId="77777777" w:rsidR="008E3FAB" w:rsidRDefault="008E3FAB">
      <w:pPr>
        <w:pStyle w:val="TOC2"/>
        <w:rPr>
          <w:rFonts w:asciiTheme="minorHAnsi" w:hAnsiTheme="minorHAnsi"/>
          <w:noProof/>
          <w:color w:val="auto"/>
          <w:sz w:val="24"/>
          <w:szCs w:val="24"/>
          <w:lang w:val="en-US" w:eastAsia="ja-JP"/>
        </w:rPr>
      </w:pPr>
      <w:r>
        <w:rPr>
          <w:noProof/>
        </w:rPr>
        <w:t>6.5. Serial Settings</w:t>
      </w:r>
      <w:r>
        <w:rPr>
          <w:noProof/>
        </w:rPr>
        <w:tab/>
      </w:r>
      <w:r>
        <w:rPr>
          <w:noProof/>
        </w:rPr>
        <w:fldChar w:fldCharType="begin"/>
      </w:r>
      <w:r>
        <w:rPr>
          <w:noProof/>
        </w:rPr>
        <w:instrText xml:space="preserve"> PAGEREF _Toc246434405 \h </w:instrText>
      </w:r>
      <w:r>
        <w:rPr>
          <w:noProof/>
        </w:rPr>
      </w:r>
      <w:r>
        <w:rPr>
          <w:noProof/>
        </w:rPr>
        <w:fldChar w:fldCharType="separate"/>
      </w:r>
      <w:r w:rsidR="004B58CE">
        <w:rPr>
          <w:noProof/>
        </w:rPr>
        <w:t>10</w:t>
      </w:r>
      <w:r>
        <w:rPr>
          <w:noProof/>
        </w:rPr>
        <w:fldChar w:fldCharType="end"/>
      </w:r>
    </w:p>
    <w:p w14:paraId="210F0219" w14:textId="77777777" w:rsidR="008E3FAB" w:rsidRDefault="008E3FAB">
      <w:pPr>
        <w:pStyle w:val="TOC2"/>
        <w:rPr>
          <w:rFonts w:asciiTheme="minorHAnsi" w:hAnsiTheme="minorHAnsi"/>
          <w:noProof/>
          <w:color w:val="auto"/>
          <w:sz w:val="24"/>
          <w:szCs w:val="24"/>
          <w:lang w:val="en-US" w:eastAsia="ja-JP"/>
        </w:rPr>
      </w:pPr>
      <w:r>
        <w:rPr>
          <w:noProof/>
        </w:rPr>
        <w:t>6.6. IMU Settings</w:t>
      </w:r>
      <w:r>
        <w:rPr>
          <w:noProof/>
        </w:rPr>
        <w:tab/>
      </w:r>
      <w:r>
        <w:rPr>
          <w:noProof/>
        </w:rPr>
        <w:fldChar w:fldCharType="begin"/>
      </w:r>
      <w:r>
        <w:rPr>
          <w:noProof/>
        </w:rPr>
        <w:instrText xml:space="preserve"> PAGEREF _Toc246434406 \h </w:instrText>
      </w:r>
      <w:r>
        <w:rPr>
          <w:noProof/>
        </w:rPr>
      </w:r>
      <w:r>
        <w:rPr>
          <w:noProof/>
        </w:rPr>
        <w:fldChar w:fldCharType="separate"/>
      </w:r>
      <w:r w:rsidR="004B58CE">
        <w:rPr>
          <w:noProof/>
        </w:rPr>
        <w:t>10</w:t>
      </w:r>
      <w:r>
        <w:rPr>
          <w:noProof/>
        </w:rPr>
        <w:fldChar w:fldCharType="end"/>
      </w:r>
    </w:p>
    <w:p w14:paraId="57D04E46" w14:textId="77777777" w:rsidR="008E3FAB" w:rsidRDefault="008E3FAB">
      <w:pPr>
        <w:pStyle w:val="TOC1"/>
        <w:rPr>
          <w:rFonts w:asciiTheme="minorHAnsi" w:hAnsiTheme="minorHAnsi"/>
          <w:noProof/>
          <w:color w:val="auto"/>
          <w:sz w:val="24"/>
          <w:szCs w:val="24"/>
          <w:lang w:val="en-US" w:eastAsia="ja-JP"/>
        </w:rPr>
      </w:pPr>
      <w:r>
        <w:rPr>
          <w:noProof/>
        </w:rPr>
        <w:t>7. Communicating with x-OSC – OSC Dictionary</w:t>
      </w:r>
      <w:r>
        <w:rPr>
          <w:noProof/>
        </w:rPr>
        <w:tab/>
      </w:r>
      <w:r>
        <w:rPr>
          <w:noProof/>
        </w:rPr>
        <w:fldChar w:fldCharType="begin"/>
      </w:r>
      <w:r>
        <w:rPr>
          <w:noProof/>
        </w:rPr>
        <w:instrText xml:space="preserve"> PAGEREF _Toc246434407 \h </w:instrText>
      </w:r>
      <w:r>
        <w:rPr>
          <w:noProof/>
        </w:rPr>
      </w:r>
      <w:r>
        <w:rPr>
          <w:noProof/>
        </w:rPr>
        <w:fldChar w:fldCharType="separate"/>
      </w:r>
      <w:r w:rsidR="004B58CE">
        <w:rPr>
          <w:noProof/>
        </w:rPr>
        <w:t>10</w:t>
      </w:r>
      <w:r>
        <w:rPr>
          <w:noProof/>
        </w:rPr>
        <w:fldChar w:fldCharType="end"/>
      </w:r>
    </w:p>
    <w:p w14:paraId="6D57C16C" w14:textId="77777777" w:rsidR="008E3FAB" w:rsidRDefault="008E3FAB">
      <w:pPr>
        <w:pStyle w:val="TOC2"/>
        <w:rPr>
          <w:rFonts w:asciiTheme="minorHAnsi" w:hAnsiTheme="minorHAnsi"/>
          <w:noProof/>
          <w:color w:val="auto"/>
          <w:sz w:val="24"/>
          <w:szCs w:val="24"/>
          <w:lang w:val="en-US" w:eastAsia="ja-JP"/>
        </w:rPr>
      </w:pPr>
      <w:r>
        <w:rPr>
          <w:noProof/>
        </w:rPr>
        <w:t>7.1. x-OSC to host messages</w:t>
      </w:r>
      <w:r>
        <w:rPr>
          <w:noProof/>
        </w:rPr>
        <w:tab/>
      </w:r>
      <w:r>
        <w:rPr>
          <w:noProof/>
        </w:rPr>
        <w:fldChar w:fldCharType="begin"/>
      </w:r>
      <w:r>
        <w:rPr>
          <w:noProof/>
        </w:rPr>
        <w:instrText xml:space="preserve"> PAGEREF _Toc246434408 \h </w:instrText>
      </w:r>
      <w:r>
        <w:rPr>
          <w:noProof/>
        </w:rPr>
      </w:r>
      <w:r>
        <w:rPr>
          <w:noProof/>
        </w:rPr>
        <w:fldChar w:fldCharType="separate"/>
      </w:r>
      <w:r w:rsidR="004B58CE">
        <w:rPr>
          <w:noProof/>
        </w:rPr>
        <w:t>11</w:t>
      </w:r>
      <w:r>
        <w:rPr>
          <w:noProof/>
        </w:rPr>
        <w:fldChar w:fldCharType="end"/>
      </w:r>
    </w:p>
    <w:p w14:paraId="5AA43EF3" w14:textId="77777777" w:rsidR="008E3FAB" w:rsidRDefault="008E3FAB">
      <w:pPr>
        <w:pStyle w:val="TOC2"/>
        <w:rPr>
          <w:rFonts w:asciiTheme="minorHAnsi" w:hAnsiTheme="minorHAnsi"/>
          <w:noProof/>
          <w:color w:val="auto"/>
          <w:sz w:val="24"/>
          <w:szCs w:val="24"/>
          <w:lang w:val="en-US" w:eastAsia="ja-JP"/>
        </w:rPr>
      </w:pPr>
      <w:r>
        <w:rPr>
          <w:noProof/>
        </w:rPr>
        <w:t>7.2. Host to x-OSC messages</w:t>
      </w:r>
      <w:r>
        <w:rPr>
          <w:noProof/>
        </w:rPr>
        <w:tab/>
      </w:r>
      <w:r>
        <w:rPr>
          <w:noProof/>
        </w:rPr>
        <w:fldChar w:fldCharType="begin"/>
      </w:r>
      <w:r>
        <w:rPr>
          <w:noProof/>
        </w:rPr>
        <w:instrText xml:space="preserve"> PAGEREF _Toc246434409 \h </w:instrText>
      </w:r>
      <w:r>
        <w:rPr>
          <w:noProof/>
        </w:rPr>
      </w:r>
      <w:r>
        <w:rPr>
          <w:noProof/>
        </w:rPr>
        <w:fldChar w:fldCharType="separate"/>
      </w:r>
      <w:r w:rsidR="004B58CE">
        <w:rPr>
          <w:noProof/>
        </w:rPr>
        <w:t>11</w:t>
      </w:r>
      <w:r>
        <w:rPr>
          <w:noProof/>
        </w:rPr>
        <w:fldChar w:fldCharType="end"/>
      </w:r>
    </w:p>
    <w:p w14:paraId="44ADB05D" w14:textId="77777777" w:rsidR="00277936" w:rsidRDefault="00791FF6" w:rsidP="00277936">
      <w:r w:rsidRPr="00CD148A">
        <w:fldChar w:fldCharType="end"/>
      </w:r>
    </w:p>
    <w:p w14:paraId="5653CA2F" w14:textId="77777777" w:rsidR="00247ADB" w:rsidRPr="00277936" w:rsidRDefault="00247ADB" w:rsidP="00277936">
      <w:pPr>
        <w:pStyle w:val="TOCTitle"/>
        <w:jc w:val="left"/>
        <w:rPr>
          <w:sz w:val="30"/>
          <w:szCs w:val="30"/>
        </w:rPr>
      </w:pPr>
      <w:r>
        <w:br w:type="page"/>
      </w:r>
    </w:p>
    <w:p w14:paraId="35575FCA" w14:textId="0CDB23CA" w:rsidR="00CE0058" w:rsidRDefault="00CE0058" w:rsidP="00D566C1">
      <w:pPr>
        <w:pStyle w:val="Heading1"/>
        <w:spacing w:before="0" w:after="0"/>
      </w:pPr>
      <w:bookmarkStart w:id="1" w:name="_Ref245445247"/>
      <w:bookmarkStart w:id="2" w:name="_Ref245445252"/>
      <w:bookmarkStart w:id="3" w:name="_Ref245445253"/>
      <w:bookmarkStart w:id="4" w:name="_Ref245445255"/>
      <w:bookmarkStart w:id="5" w:name="_Ref245445259"/>
      <w:bookmarkStart w:id="6" w:name="_Toc246434389"/>
      <w:r>
        <w:lastRenderedPageBreak/>
        <w:t>Document Revision History</w:t>
      </w:r>
    </w:p>
    <w:tbl>
      <w:tblPr>
        <w:tblStyle w:val="TableGrid"/>
        <w:tblW w:w="0" w:type="auto"/>
        <w:tblLook w:val="0420" w:firstRow="1" w:lastRow="0" w:firstColumn="0" w:lastColumn="0" w:noHBand="0" w:noVBand="1"/>
      </w:tblPr>
      <w:tblGrid>
        <w:gridCol w:w="1526"/>
        <w:gridCol w:w="1984"/>
        <w:gridCol w:w="5770"/>
      </w:tblGrid>
      <w:tr w:rsidR="00CE0058" w:rsidRPr="005C7DC2" w14:paraId="742CF601" w14:textId="77777777" w:rsidTr="005C7DC2">
        <w:trPr>
          <w:cnfStyle w:val="100000000000" w:firstRow="1" w:lastRow="0" w:firstColumn="0" w:lastColumn="0" w:oddVBand="0" w:evenVBand="0" w:oddHBand="0" w:evenHBand="0" w:firstRowFirstColumn="0" w:firstRowLastColumn="0" w:lastRowFirstColumn="0" w:lastRowLastColumn="0"/>
        </w:trPr>
        <w:tc>
          <w:tcPr>
            <w:tcW w:w="1526" w:type="dxa"/>
          </w:tcPr>
          <w:p w14:paraId="36E8D93A" w14:textId="700EE072" w:rsidR="00CE0058" w:rsidRPr="005C7DC2" w:rsidRDefault="00CE0058">
            <w:pPr>
              <w:tabs>
                <w:tab w:val="clear" w:pos="284"/>
              </w:tabs>
              <w:spacing w:after="0"/>
              <w:jc w:val="left"/>
            </w:pPr>
            <w:r w:rsidRPr="005C7DC2">
              <w:t>Date</w:t>
            </w:r>
          </w:p>
        </w:tc>
        <w:tc>
          <w:tcPr>
            <w:tcW w:w="1984" w:type="dxa"/>
          </w:tcPr>
          <w:p w14:paraId="1DE2471C" w14:textId="4DF8AEF5" w:rsidR="00CE0058" w:rsidRPr="005C7DC2" w:rsidRDefault="00CE0058">
            <w:pPr>
              <w:tabs>
                <w:tab w:val="clear" w:pos="284"/>
              </w:tabs>
              <w:spacing w:after="0"/>
              <w:jc w:val="left"/>
            </w:pPr>
            <w:r w:rsidRPr="005C7DC2">
              <w:t>Document Version</w:t>
            </w:r>
          </w:p>
        </w:tc>
        <w:tc>
          <w:tcPr>
            <w:tcW w:w="5770" w:type="dxa"/>
          </w:tcPr>
          <w:p w14:paraId="0CCECA20" w14:textId="000DA4E1" w:rsidR="00CE0058" w:rsidRPr="005C7DC2" w:rsidRDefault="00CE0058">
            <w:pPr>
              <w:tabs>
                <w:tab w:val="clear" w:pos="284"/>
              </w:tabs>
              <w:spacing w:after="0"/>
              <w:jc w:val="left"/>
            </w:pPr>
            <w:r w:rsidRPr="005C7DC2">
              <w:t>Description</w:t>
            </w:r>
          </w:p>
        </w:tc>
      </w:tr>
      <w:tr w:rsidR="00CE0058" w14:paraId="4F5D8CA3" w14:textId="77777777" w:rsidTr="005C7DC2">
        <w:trPr>
          <w:cnfStyle w:val="000000100000" w:firstRow="0" w:lastRow="0" w:firstColumn="0" w:lastColumn="0" w:oddVBand="0" w:evenVBand="0" w:oddHBand="1" w:evenHBand="0" w:firstRowFirstColumn="0" w:firstRowLastColumn="0" w:lastRowFirstColumn="0" w:lastRowLastColumn="0"/>
        </w:trPr>
        <w:tc>
          <w:tcPr>
            <w:tcW w:w="1526" w:type="dxa"/>
          </w:tcPr>
          <w:p w14:paraId="7BE67008" w14:textId="1E66760B" w:rsidR="00CE0058" w:rsidRDefault="00CE0058" w:rsidP="00CE0058">
            <w:pPr>
              <w:tabs>
                <w:tab w:val="clear" w:pos="284"/>
              </w:tabs>
              <w:spacing w:after="0"/>
              <w:jc w:val="left"/>
            </w:pPr>
            <w:r>
              <w:t xml:space="preserve">23/05/2013 </w:t>
            </w:r>
          </w:p>
        </w:tc>
        <w:tc>
          <w:tcPr>
            <w:tcW w:w="1984" w:type="dxa"/>
          </w:tcPr>
          <w:p w14:paraId="5264E3DB" w14:textId="3572EF80" w:rsidR="00CE0058" w:rsidRDefault="00CE0058">
            <w:pPr>
              <w:tabs>
                <w:tab w:val="clear" w:pos="284"/>
              </w:tabs>
              <w:spacing w:after="0"/>
              <w:jc w:val="left"/>
            </w:pPr>
            <w:r>
              <w:t>0.0</w:t>
            </w:r>
          </w:p>
        </w:tc>
        <w:tc>
          <w:tcPr>
            <w:tcW w:w="5770" w:type="dxa"/>
          </w:tcPr>
          <w:p w14:paraId="038639A1" w14:textId="075C8838" w:rsidR="00CE0058" w:rsidRDefault="00CE0058">
            <w:pPr>
              <w:tabs>
                <w:tab w:val="clear" w:pos="284"/>
              </w:tabs>
              <w:spacing w:after="0"/>
              <w:jc w:val="left"/>
            </w:pPr>
            <w:r>
              <w:t>Initial release firmware</w:t>
            </w:r>
            <w:r w:rsidR="005C7DC2">
              <w:t>.</w:t>
            </w:r>
          </w:p>
        </w:tc>
      </w:tr>
      <w:tr w:rsidR="00CE0058" w14:paraId="14F5BA6F" w14:textId="77777777" w:rsidTr="005C7DC2">
        <w:trPr>
          <w:cnfStyle w:val="000000010000" w:firstRow="0" w:lastRow="0" w:firstColumn="0" w:lastColumn="0" w:oddVBand="0" w:evenVBand="0" w:oddHBand="0" w:evenHBand="1" w:firstRowFirstColumn="0" w:firstRowLastColumn="0" w:lastRowFirstColumn="0" w:lastRowLastColumn="0"/>
        </w:trPr>
        <w:tc>
          <w:tcPr>
            <w:tcW w:w="1526" w:type="dxa"/>
          </w:tcPr>
          <w:p w14:paraId="52E91711" w14:textId="2C0F8B82" w:rsidR="00CE0058" w:rsidRDefault="00CE0058" w:rsidP="00CE0058">
            <w:pPr>
              <w:tabs>
                <w:tab w:val="clear" w:pos="284"/>
              </w:tabs>
              <w:spacing w:after="0"/>
              <w:jc w:val="left"/>
            </w:pPr>
            <w:r>
              <w:t xml:space="preserve">29/07/2013 </w:t>
            </w:r>
          </w:p>
        </w:tc>
        <w:tc>
          <w:tcPr>
            <w:tcW w:w="1984" w:type="dxa"/>
          </w:tcPr>
          <w:p w14:paraId="5326B673" w14:textId="4434DA10" w:rsidR="00CE0058" w:rsidRDefault="00CE0058">
            <w:pPr>
              <w:tabs>
                <w:tab w:val="clear" w:pos="284"/>
              </w:tabs>
              <w:spacing w:after="0"/>
              <w:jc w:val="left"/>
            </w:pPr>
            <w:r>
              <w:t>0.1</w:t>
            </w:r>
          </w:p>
        </w:tc>
        <w:tc>
          <w:tcPr>
            <w:tcW w:w="5770" w:type="dxa"/>
          </w:tcPr>
          <w:p w14:paraId="0F323A5D" w14:textId="77777777" w:rsidR="00CE0058" w:rsidRDefault="00CE0058">
            <w:pPr>
              <w:tabs>
                <w:tab w:val="clear" w:pos="284"/>
              </w:tabs>
              <w:spacing w:after="0"/>
              <w:jc w:val="left"/>
            </w:pPr>
          </w:p>
        </w:tc>
      </w:tr>
      <w:tr w:rsidR="00CE0058" w14:paraId="21598BF9" w14:textId="77777777" w:rsidTr="005C7DC2">
        <w:trPr>
          <w:cnfStyle w:val="000000100000" w:firstRow="0" w:lastRow="0" w:firstColumn="0" w:lastColumn="0" w:oddVBand="0" w:evenVBand="0" w:oddHBand="1" w:evenHBand="0" w:firstRowFirstColumn="0" w:firstRowLastColumn="0" w:lastRowFirstColumn="0" w:lastRowLastColumn="0"/>
        </w:trPr>
        <w:tc>
          <w:tcPr>
            <w:tcW w:w="1526" w:type="dxa"/>
          </w:tcPr>
          <w:p w14:paraId="259A718F" w14:textId="329A3039" w:rsidR="00CE0058" w:rsidRDefault="00CE0058" w:rsidP="00CE0058">
            <w:pPr>
              <w:tabs>
                <w:tab w:val="clear" w:pos="284"/>
              </w:tabs>
              <w:spacing w:after="0"/>
              <w:jc w:val="left"/>
            </w:pPr>
            <w:r>
              <w:t>07/11/2013</w:t>
            </w:r>
          </w:p>
        </w:tc>
        <w:tc>
          <w:tcPr>
            <w:tcW w:w="1984" w:type="dxa"/>
          </w:tcPr>
          <w:p w14:paraId="31034D99" w14:textId="74A8B4FE" w:rsidR="00CE0058" w:rsidRDefault="00CE0058">
            <w:pPr>
              <w:tabs>
                <w:tab w:val="clear" w:pos="284"/>
              </w:tabs>
              <w:spacing w:after="0"/>
              <w:jc w:val="left"/>
            </w:pPr>
            <w:r>
              <w:t>0.2</w:t>
            </w:r>
          </w:p>
        </w:tc>
        <w:tc>
          <w:tcPr>
            <w:tcW w:w="5770" w:type="dxa"/>
          </w:tcPr>
          <w:p w14:paraId="66C4A778" w14:textId="77777777" w:rsidR="00CE0058" w:rsidRDefault="00CE0058">
            <w:pPr>
              <w:tabs>
                <w:tab w:val="clear" w:pos="284"/>
              </w:tabs>
              <w:spacing w:after="0"/>
              <w:jc w:val="left"/>
            </w:pPr>
          </w:p>
        </w:tc>
      </w:tr>
      <w:tr w:rsidR="00CE0058" w14:paraId="743643ED" w14:textId="77777777" w:rsidTr="005C7DC2">
        <w:trPr>
          <w:cnfStyle w:val="000000010000" w:firstRow="0" w:lastRow="0" w:firstColumn="0" w:lastColumn="0" w:oddVBand="0" w:evenVBand="0" w:oddHBand="0" w:evenHBand="1" w:firstRowFirstColumn="0" w:firstRowLastColumn="0" w:lastRowFirstColumn="0" w:lastRowLastColumn="0"/>
        </w:trPr>
        <w:tc>
          <w:tcPr>
            <w:tcW w:w="1526" w:type="dxa"/>
          </w:tcPr>
          <w:p w14:paraId="4FB7081D" w14:textId="20307550" w:rsidR="00CE0058" w:rsidRDefault="00CE0058" w:rsidP="00CE0058">
            <w:pPr>
              <w:tabs>
                <w:tab w:val="clear" w:pos="284"/>
              </w:tabs>
              <w:spacing w:after="0"/>
              <w:jc w:val="left"/>
            </w:pPr>
            <w:r>
              <w:t>18/11/2013</w:t>
            </w:r>
          </w:p>
        </w:tc>
        <w:tc>
          <w:tcPr>
            <w:tcW w:w="1984" w:type="dxa"/>
          </w:tcPr>
          <w:p w14:paraId="3BBF2DC8" w14:textId="6F0F6DAA" w:rsidR="00CE0058" w:rsidRDefault="00CE0058">
            <w:pPr>
              <w:tabs>
                <w:tab w:val="clear" w:pos="284"/>
              </w:tabs>
              <w:spacing w:after="0"/>
              <w:jc w:val="left"/>
            </w:pPr>
            <w:r>
              <w:t>0.3</w:t>
            </w:r>
          </w:p>
        </w:tc>
        <w:tc>
          <w:tcPr>
            <w:tcW w:w="5770" w:type="dxa"/>
          </w:tcPr>
          <w:p w14:paraId="304C250D" w14:textId="77777777" w:rsidR="00CE0058" w:rsidRDefault="00CE0058">
            <w:pPr>
              <w:tabs>
                <w:tab w:val="clear" w:pos="284"/>
              </w:tabs>
              <w:spacing w:after="0"/>
              <w:jc w:val="left"/>
            </w:pPr>
          </w:p>
        </w:tc>
      </w:tr>
      <w:tr w:rsidR="00CE0058" w14:paraId="74154BEE" w14:textId="77777777" w:rsidTr="005C7DC2">
        <w:trPr>
          <w:cnfStyle w:val="000000100000" w:firstRow="0" w:lastRow="0" w:firstColumn="0" w:lastColumn="0" w:oddVBand="0" w:evenVBand="0" w:oddHBand="1" w:evenHBand="0" w:firstRowFirstColumn="0" w:firstRowLastColumn="0" w:lastRowFirstColumn="0" w:lastRowLastColumn="0"/>
        </w:trPr>
        <w:tc>
          <w:tcPr>
            <w:tcW w:w="1526" w:type="dxa"/>
          </w:tcPr>
          <w:p w14:paraId="31FDF417" w14:textId="2782252D" w:rsidR="00CE0058" w:rsidRDefault="00CE0058" w:rsidP="00CE0058">
            <w:pPr>
              <w:tabs>
                <w:tab w:val="clear" w:pos="284"/>
              </w:tabs>
              <w:spacing w:after="0"/>
              <w:jc w:val="left"/>
            </w:pPr>
            <w:r>
              <w:t>60/05/2014</w:t>
            </w:r>
          </w:p>
        </w:tc>
        <w:tc>
          <w:tcPr>
            <w:tcW w:w="1984" w:type="dxa"/>
          </w:tcPr>
          <w:p w14:paraId="7689DFEF" w14:textId="3DEEFA4F" w:rsidR="00CE0058" w:rsidRDefault="00CE0058">
            <w:pPr>
              <w:tabs>
                <w:tab w:val="clear" w:pos="284"/>
              </w:tabs>
              <w:spacing w:after="0"/>
              <w:jc w:val="left"/>
            </w:pPr>
            <w:r>
              <w:t>0.4</w:t>
            </w:r>
          </w:p>
        </w:tc>
        <w:tc>
          <w:tcPr>
            <w:tcW w:w="5770" w:type="dxa"/>
          </w:tcPr>
          <w:p w14:paraId="2260BBE7" w14:textId="1FC5A65C" w:rsidR="00CE0058" w:rsidRDefault="005C7DC2">
            <w:pPr>
              <w:tabs>
                <w:tab w:val="clear" w:pos="284"/>
              </w:tabs>
              <w:spacing w:after="0"/>
              <w:jc w:val="left"/>
            </w:pPr>
            <w:r>
              <w:t>Com</w:t>
            </w:r>
            <w:r w:rsidR="005B5B61">
              <w:t>patible with firmware version vX</w:t>
            </w:r>
            <w:bookmarkStart w:id="7" w:name="_GoBack"/>
            <w:bookmarkEnd w:id="7"/>
            <w:r>
              <w:t>.</w:t>
            </w:r>
          </w:p>
        </w:tc>
      </w:tr>
    </w:tbl>
    <w:p w14:paraId="178E48B1" w14:textId="77777777" w:rsidR="00CE0058" w:rsidRDefault="00CE0058">
      <w:pPr>
        <w:tabs>
          <w:tab w:val="clear" w:pos="284"/>
        </w:tabs>
        <w:spacing w:after="0"/>
        <w:jc w:val="left"/>
      </w:pPr>
    </w:p>
    <w:p w14:paraId="22D444DE" w14:textId="4462AD06" w:rsidR="00CE0058" w:rsidRDefault="00CE0058">
      <w:pPr>
        <w:tabs>
          <w:tab w:val="clear" w:pos="284"/>
        </w:tabs>
        <w:spacing w:after="0"/>
        <w:jc w:val="left"/>
      </w:pPr>
      <w:r>
        <w:br w:type="page"/>
      </w:r>
    </w:p>
    <w:p w14:paraId="67805B37" w14:textId="740299D4" w:rsidR="00396816" w:rsidRDefault="00E55842" w:rsidP="00D566C1">
      <w:pPr>
        <w:pStyle w:val="Heading1"/>
        <w:spacing w:before="0" w:after="0"/>
      </w:pPr>
      <w:r w:rsidRPr="00DC0EBF">
        <w:lastRenderedPageBreak/>
        <w:t>Overview</w:t>
      </w:r>
      <w:bookmarkEnd w:id="0"/>
      <w:bookmarkEnd w:id="1"/>
      <w:bookmarkEnd w:id="2"/>
      <w:bookmarkEnd w:id="3"/>
      <w:bookmarkEnd w:id="4"/>
      <w:bookmarkEnd w:id="5"/>
      <w:bookmarkEnd w:id="6"/>
    </w:p>
    <w:p w14:paraId="5B209137" w14:textId="33138B7C" w:rsidR="0055662A" w:rsidRDefault="0055662A" w:rsidP="0055662A">
      <w:pPr>
        <w:spacing w:after="0"/>
      </w:pPr>
      <w:r w:rsidRPr="008B5E5D">
        <w:t>x-OSC is a wireless I/O board that</w:t>
      </w:r>
      <w:r>
        <w:t xml:space="preserve"> </w:t>
      </w:r>
      <w:r w:rsidRPr="008B5E5D">
        <w:t xml:space="preserve">provides access to 32 high-performance analogue/digital channels via Open Sound Control (OSC) over </w:t>
      </w:r>
      <w:r w:rsidR="00F4642C">
        <w:t>Wi-Fi</w:t>
      </w:r>
      <w:r w:rsidRPr="008B5E5D">
        <w:t xml:space="preserve">. There is no requirement for user programmable firmware nor specific drivers, making x-OSC immediately compatible with any </w:t>
      </w:r>
      <w:r w:rsidR="00F4642C">
        <w:t>Wi-Fi</w:t>
      </w:r>
      <w:r w:rsidRPr="008B5E5D">
        <w:t>-enabled platform.</w:t>
      </w:r>
      <w:r>
        <w:t xml:space="preserve"> All you need is a </w:t>
      </w:r>
      <w:r w:rsidR="00F4642C">
        <w:t>Wi-Fi</w:t>
      </w:r>
      <w:r>
        <w:t xml:space="preserve"> enabled computer, some basic programming skills and you are ready to make sophisticated interactive systems.</w:t>
      </w:r>
    </w:p>
    <w:p w14:paraId="050714F9" w14:textId="77777777" w:rsidR="00D566C1" w:rsidRDefault="00D566C1" w:rsidP="00D566C1">
      <w:pPr>
        <w:spacing w:after="0"/>
      </w:pPr>
    </w:p>
    <w:p w14:paraId="7BBC551E" w14:textId="77777777" w:rsidR="00873DD7" w:rsidRPr="00873DD7" w:rsidRDefault="00873DD7" w:rsidP="00873DD7">
      <w:pPr>
        <w:pStyle w:val="Heading1"/>
        <w:spacing w:before="0" w:after="0"/>
      </w:pPr>
      <w:bookmarkStart w:id="8" w:name="_Toc246434390"/>
      <w:r>
        <w:t>Open Sound Control (OSC)</w:t>
      </w:r>
      <w:bookmarkEnd w:id="8"/>
    </w:p>
    <w:p w14:paraId="55832BCB" w14:textId="4BD82A10" w:rsidR="0055662A" w:rsidRDefault="0055662A" w:rsidP="0055662A">
      <w:pPr>
        <w:jc w:val="left"/>
      </w:pPr>
      <w:r>
        <w:t xml:space="preserve">x-OSC communications take place over </w:t>
      </w:r>
      <w:r w:rsidR="00F4642C">
        <w:t>Wi-Fi</w:t>
      </w:r>
      <w:r>
        <w:t xml:space="preserve"> using the widely supported OSC message format, which is a versatile </w:t>
      </w:r>
      <w:r w:rsidR="009E3480">
        <w:t>and lightweight</w:t>
      </w:r>
      <w:r>
        <w:t xml:space="preserve"> protocol supported by more than 80 different programming languages and software environments. For an extensive list see:</w:t>
      </w:r>
    </w:p>
    <w:p w14:paraId="2433F60C" w14:textId="77777777" w:rsidR="0055662A" w:rsidRDefault="00CE0058" w:rsidP="0055662A">
      <w:pPr>
        <w:jc w:val="center"/>
      </w:pPr>
      <w:hyperlink r:id="rId9" w:history="1">
        <w:r w:rsidR="0055662A">
          <w:rPr>
            <w:rFonts w:ascii="Calibri" w:hAnsi="Calibri" w:cs="Calibri"/>
            <w:color w:val="548DD4"/>
            <w:szCs w:val="22"/>
            <w:u w:val="single" w:color="548DD4"/>
            <w:lang w:val="en-US"/>
          </w:rPr>
          <w:t>http://opensoundcontrol.org/implementations</w:t>
        </w:r>
      </w:hyperlink>
    </w:p>
    <w:p w14:paraId="7872E207" w14:textId="51A9D75B" w:rsidR="0055662A" w:rsidRDefault="0055662A" w:rsidP="0055662A">
      <w:pPr>
        <w:jc w:val="left"/>
      </w:pPr>
      <w:r>
        <w:t>We are also maintaining a growing range of x-OSC example projects for the most popular platforms/environments here:</w:t>
      </w:r>
    </w:p>
    <w:p w14:paraId="6A56252B" w14:textId="77777777" w:rsidR="0055662A" w:rsidRDefault="00CE0058" w:rsidP="0055662A">
      <w:pPr>
        <w:jc w:val="center"/>
      </w:pPr>
      <w:hyperlink r:id="rId10" w:history="1">
        <w:r w:rsidR="0055662A" w:rsidRPr="00CC2BD4">
          <w:rPr>
            <w:rStyle w:val="Hyperlink"/>
          </w:rPr>
          <w:t>http://x-io.co.uk/x-osc</w:t>
        </w:r>
      </w:hyperlink>
    </w:p>
    <w:p w14:paraId="13492981" w14:textId="77777777" w:rsidR="00D566C1" w:rsidRDefault="00D566C1" w:rsidP="00D566C1">
      <w:pPr>
        <w:jc w:val="center"/>
      </w:pPr>
    </w:p>
    <w:p w14:paraId="78CA04F0" w14:textId="48723FAC" w:rsidR="00D566C1" w:rsidRDefault="00C368AC" w:rsidP="00D566C1">
      <w:pPr>
        <w:jc w:val="center"/>
      </w:pPr>
      <w:r>
        <w:rPr>
          <w:noProof/>
          <w:lang w:val="en-US"/>
        </w:rPr>
        <w:drawing>
          <wp:inline distT="0" distB="0" distL="0" distR="0" wp14:anchorId="7A90E767" wp14:editId="0CCC54D5">
            <wp:extent cx="3239738" cy="4886902"/>
            <wp:effectExtent l="0" t="0" r="0" b="0"/>
            <wp:docPr id="2" name="Picture 2" descr="THD:Users:tj3mitchell:Work:Research:Projects:xOSC:Design:BoardDesign:V1-3:x-oscV1.4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D:Users:tj3mitchell:Work:Research:Projects:xOSC:Design:BoardDesign:V1-3:x-oscV1.4outl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790" cy="4888489"/>
                    </a:xfrm>
                    <a:prstGeom prst="rect">
                      <a:avLst/>
                    </a:prstGeom>
                    <a:noFill/>
                    <a:ln>
                      <a:noFill/>
                    </a:ln>
                  </pic:spPr>
                </pic:pic>
              </a:graphicData>
            </a:graphic>
          </wp:inline>
        </w:drawing>
      </w:r>
    </w:p>
    <w:p w14:paraId="792C6B89" w14:textId="77777777" w:rsidR="00C32671" w:rsidRDefault="00C32671" w:rsidP="00C32671">
      <w:pPr>
        <w:tabs>
          <w:tab w:val="clear" w:pos="284"/>
        </w:tabs>
        <w:spacing w:after="0"/>
        <w:jc w:val="left"/>
      </w:pPr>
      <w:r>
        <w:lastRenderedPageBreak/>
        <w:br w:type="page"/>
      </w:r>
    </w:p>
    <w:p w14:paraId="38266CD1" w14:textId="77777777" w:rsidR="006471D4" w:rsidRDefault="00DA34FD" w:rsidP="00F42E66">
      <w:pPr>
        <w:pStyle w:val="Heading1"/>
        <w:spacing w:before="0" w:after="0"/>
      </w:pPr>
      <w:bookmarkStart w:id="9" w:name="_Toc246434391"/>
      <w:r>
        <w:t>Features</w:t>
      </w:r>
      <w:bookmarkEnd w:id="9"/>
    </w:p>
    <w:p w14:paraId="3529661E" w14:textId="05DA65B0" w:rsidR="006471D4" w:rsidRPr="00F42E66" w:rsidRDefault="006471D4" w:rsidP="002268D1">
      <w:pPr>
        <w:spacing w:after="0"/>
        <w:ind w:left="1440"/>
        <w:contextualSpacing/>
        <w:rPr>
          <w:rStyle w:val="AbstractHeading"/>
          <w:rFonts w:asciiTheme="majorHAnsi" w:hAnsiTheme="majorHAnsi"/>
          <w:color w:val="auto"/>
        </w:rPr>
      </w:pPr>
      <w:r w:rsidRPr="005E1EF2">
        <w:rPr>
          <w:rStyle w:val="AbstractHeading"/>
        </w:rPr>
        <w:t>Inputs</w:t>
      </w:r>
      <w:r w:rsidR="00715C34">
        <w:rPr>
          <w:rStyle w:val="AbstractHeading"/>
        </w:rPr>
        <w:t xml:space="preserve"> / Outputs</w:t>
      </w:r>
    </w:p>
    <w:p w14:paraId="103F5EB9" w14:textId="05DA4049" w:rsidR="00F42E66" w:rsidRDefault="006471D4" w:rsidP="007C4D3C">
      <w:pPr>
        <w:pStyle w:val="ListParagraph"/>
        <w:numPr>
          <w:ilvl w:val="0"/>
          <w:numId w:val="9"/>
        </w:numPr>
        <w:spacing w:after="0"/>
        <w:ind w:left="2160"/>
      </w:pPr>
      <w:r>
        <w:t>16</w:t>
      </w:r>
      <m:oMath>
        <m:r>
          <w:rPr>
            <w:rFonts w:ascii="Cambria Math" w:hAnsi="Cambria Math"/>
          </w:rPr>
          <m:t>×</m:t>
        </m:r>
      </m:oMath>
      <w:r>
        <w:t xml:space="preserve"> </w:t>
      </w:r>
      <w:r w:rsidR="00715C34">
        <w:t>analogue/digital inputs</w:t>
      </w:r>
    </w:p>
    <w:p w14:paraId="6A21A02B" w14:textId="0AFBE030" w:rsidR="006471D4" w:rsidRDefault="00715C34" w:rsidP="007C4D3C">
      <w:pPr>
        <w:pStyle w:val="ListParagraph"/>
        <w:numPr>
          <w:ilvl w:val="0"/>
          <w:numId w:val="9"/>
        </w:numPr>
        <w:spacing w:after="0"/>
        <w:ind w:left="2160"/>
      </w:pPr>
      <w:r>
        <w:t>16</w:t>
      </w:r>
      <m:oMath>
        <m:r>
          <w:rPr>
            <w:rFonts w:ascii="Cambria Math" w:hAnsi="Cambria Math"/>
          </w:rPr>
          <m:t>×</m:t>
        </m:r>
      </m:oMath>
      <w:r>
        <w:t xml:space="preserve"> digital/PWM/pulse outputs (upto 50 mA per channel) </w:t>
      </w:r>
    </w:p>
    <w:p w14:paraId="270A7DF8" w14:textId="74A287A3" w:rsidR="006471D4" w:rsidRDefault="00772FEF" w:rsidP="007C4D3C">
      <w:pPr>
        <w:pStyle w:val="ListParagraph"/>
        <w:numPr>
          <w:ilvl w:val="0"/>
          <w:numId w:val="9"/>
        </w:numPr>
        <w:spacing w:after="0"/>
        <w:ind w:left="2160"/>
      </w:pPr>
      <w:r>
        <w:t>13</w:t>
      </w:r>
      <w:r w:rsidR="00C32671">
        <w:t xml:space="preserve">-bit </w:t>
      </w:r>
      <w:r w:rsidR="00715C34">
        <w:t>ADC with</w:t>
      </w:r>
      <w:r w:rsidR="00C32671">
        <w:t xml:space="preserve"> </w:t>
      </w:r>
      <w:r w:rsidR="00715C34">
        <w:t>400</w:t>
      </w:r>
      <w:r w:rsidR="006471D4">
        <w:t xml:space="preserve"> Hz update</w:t>
      </w:r>
      <w:r w:rsidR="00715C34">
        <w:t xml:space="preserve"> rate per channel</w:t>
      </w:r>
    </w:p>
    <w:p w14:paraId="588F5F98" w14:textId="4931FCE1" w:rsidR="006471D4" w:rsidRDefault="00715C34" w:rsidP="007C4D3C">
      <w:pPr>
        <w:pStyle w:val="ListParagraph"/>
        <w:numPr>
          <w:ilvl w:val="0"/>
          <w:numId w:val="9"/>
        </w:numPr>
        <w:spacing w:after="0"/>
        <w:ind w:left="2160"/>
      </w:pPr>
      <w:r w:rsidRPr="00715C34">
        <w:t>Up to 16-bit PWM resolution for 5 Hz to 250 kHz</w:t>
      </w:r>
    </w:p>
    <w:p w14:paraId="0F533585" w14:textId="3817FAC3" w:rsidR="005C3D84" w:rsidRDefault="00715C34" w:rsidP="007C4D3C">
      <w:pPr>
        <w:pStyle w:val="ListParagraph"/>
        <w:numPr>
          <w:ilvl w:val="0"/>
          <w:numId w:val="9"/>
        </w:numPr>
        <w:spacing w:after="0"/>
        <w:ind w:left="2160"/>
      </w:pPr>
      <w:r>
        <w:t>4</w:t>
      </w:r>
      <m:oMath>
        <m:r>
          <w:rPr>
            <w:rFonts w:ascii="Cambria Math" w:hAnsi="Cambria Math"/>
          </w:rPr>
          <m:t>×</m:t>
        </m:r>
      </m:oMath>
      <w:r w:rsidRPr="00715C34">
        <w:t xml:space="preserve"> serial communication channels</w:t>
      </w:r>
    </w:p>
    <w:p w14:paraId="0638E6FE" w14:textId="3B198242" w:rsidR="006471D4" w:rsidRPr="005E1EF2" w:rsidRDefault="00715C34" w:rsidP="002268D1">
      <w:pPr>
        <w:spacing w:after="0"/>
        <w:ind w:left="1440"/>
        <w:contextualSpacing/>
        <w:rPr>
          <w:rStyle w:val="AbstractHeading"/>
        </w:rPr>
      </w:pPr>
      <w:r>
        <w:rPr>
          <w:rStyle w:val="AbstractHeading"/>
        </w:rPr>
        <w:t>On board sensors</w:t>
      </w:r>
    </w:p>
    <w:p w14:paraId="5002502D" w14:textId="5025168D" w:rsidR="006471D4" w:rsidRDefault="00715C34" w:rsidP="007C4D3C">
      <w:pPr>
        <w:pStyle w:val="ListParagraph"/>
        <w:numPr>
          <w:ilvl w:val="0"/>
          <w:numId w:val="10"/>
        </w:numPr>
        <w:spacing w:after="0"/>
        <w:ind w:left="2160"/>
      </w:pPr>
      <w:r w:rsidRPr="00715C34">
        <w:t>Gyroscope (±2000°/s), accelerometer (±16 g) and magnetometer</w:t>
      </w:r>
    </w:p>
    <w:p w14:paraId="57090A63" w14:textId="77777777" w:rsidR="00715C34" w:rsidRDefault="00715C34" w:rsidP="007C4D3C">
      <w:pPr>
        <w:pStyle w:val="ListParagraph"/>
        <w:numPr>
          <w:ilvl w:val="0"/>
          <w:numId w:val="10"/>
        </w:numPr>
        <w:spacing w:after="0"/>
        <w:ind w:left="2160"/>
      </w:pPr>
      <w:r w:rsidRPr="00715C34">
        <w:t>400 Hz update rate</w:t>
      </w:r>
    </w:p>
    <w:p w14:paraId="6DEBA1B2" w14:textId="508720AA" w:rsidR="006471D4" w:rsidRPr="005E1EF2" w:rsidRDefault="00F4642C" w:rsidP="002268D1">
      <w:pPr>
        <w:spacing w:after="0"/>
        <w:ind w:left="1440"/>
        <w:contextualSpacing/>
        <w:rPr>
          <w:rStyle w:val="AbstractHeading"/>
        </w:rPr>
      </w:pPr>
      <w:r>
        <w:rPr>
          <w:rStyle w:val="AbstractHeading"/>
        </w:rPr>
        <w:t>Wi-Fi</w:t>
      </w:r>
    </w:p>
    <w:p w14:paraId="55B5D89B" w14:textId="72365821" w:rsidR="00715C34" w:rsidRDefault="00715C34" w:rsidP="007C4D3C">
      <w:pPr>
        <w:pStyle w:val="ListParagraph"/>
        <w:numPr>
          <w:ilvl w:val="0"/>
          <w:numId w:val="11"/>
        </w:numPr>
        <w:spacing w:after="0"/>
        <w:ind w:left="2160"/>
      </w:pPr>
      <w:r w:rsidRPr="009B1FEF">
        <w:t>High-performance Wi</w:t>
      </w:r>
      <w:r w:rsidR="00F4642C">
        <w:t>-</w:t>
      </w:r>
      <w:r w:rsidRPr="009B1FEF">
        <w:t>Fi (802.11b/g, 54 Mbps)</w:t>
      </w:r>
    </w:p>
    <w:p w14:paraId="03A726B9" w14:textId="3C43888D" w:rsidR="006471D4" w:rsidRDefault="006471D4" w:rsidP="007C4D3C">
      <w:pPr>
        <w:pStyle w:val="ListParagraph"/>
        <w:numPr>
          <w:ilvl w:val="0"/>
          <w:numId w:val="11"/>
        </w:numPr>
        <w:spacing w:after="0"/>
        <w:ind w:left="2160"/>
      </w:pPr>
      <w:r>
        <w:t>Supports ad hoc and infrastructure networks</w:t>
      </w:r>
    </w:p>
    <w:p w14:paraId="3E8540D4" w14:textId="77777777" w:rsidR="005C3D84" w:rsidRDefault="005C3D84" w:rsidP="007C4D3C">
      <w:pPr>
        <w:pStyle w:val="ListParagraph"/>
        <w:numPr>
          <w:ilvl w:val="0"/>
          <w:numId w:val="11"/>
        </w:numPr>
        <w:spacing w:after="0"/>
        <w:ind w:left="2160"/>
      </w:pPr>
      <w:r>
        <w:t>Fully configurable via standard internet</w:t>
      </w:r>
      <w:r w:rsidR="006471D4">
        <w:t xml:space="preserve"> browser</w:t>
      </w:r>
      <w:r>
        <w:t>.</w:t>
      </w:r>
    </w:p>
    <w:p w14:paraId="1914D2A5" w14:textId="77777777" w:rsidR="00F42E66" w:rsidRPr="005E1EF2" w:rsidRDefault="00F42E66" w:rsidP="002268D1">
      <w:pPr>
        <w:spacing w:after="0"/>
        <w:ind w:left="1440"/>
        <w:rPr>
          <w:rStyle w:val="AbstractHeading"/>
        </w:rPr>
      </w:pPr>
      <w:r>
        <w:rPr>
          <w:rStyle w:val="AbstractHeading"/>
        </w:rPr>
        <w:t>Other</w:t>
      </w:r>
    </w:p>
    <w:p w14:paraId="4EE1BE4F" w14:textId="77777777" w:rsidR="00F42E66" w:rsidRDefault="00F42E66" w:rsidP="007C4D3C">
      <w:pPr>
        <w:pStyle w:val="ListParagraph"/>
        <w:numPr>
          <w:ilvl w:val="0"/>
          <w:numId w:val="12"/>
        </w:numPr>
        <w:spacing w:after="0"/>
        <w:ind w:left="2160"/>
      </w:pPr>
      <w:r>
        <w:t>Small form factor: 45 x 32 mm</w:t>
      </w:r>
    </w:p>
    <w:p w14:paraId="454EC9A5" w14:textId="77777777" w:rsidR="00F42E66" w:rsidRDefault="00F42E66" w:rsidP="007C4D3C">
      <w:pPr>
        <w:pStyle w:val="ListParagraph"/>
        <w:numPr>
          <w:ilvl w:val="0"/>
          <w:numId w:val="12"/>
        </w:numPr>
        <w:spacing w:after="0"/>
        <w:ind w:left="2160"/>
      </w:pPr>
      <w:r>
        <w:t>Regulated 3.3V, 700 mA output</w:t>
      </w:r>
    </w:p>
    <w:p w14:paraId="7A9A9CD3" w14:textId="7BD440A4" w:rsidR="00F42E66" w:rsidRDefault="00C32671" w:rsidP="007C4D3C">
      <w:pPr>
        <w:pStyle w:val="ListParagraph"/>
        <w:numPr>
          <w:ilvl w:val="0"/>
          <w:numId w:val="12"/>
        </w:numPr>
        <w:spacing w:after="0"/>
        <w:ind w:left="2160"/>
      </w:pPr>
      <w:r>
        <w:t>Battery level</w:t>
      </w:r>
      <w:r w:rsidR="00715C34">
        <w:t xml:space="preserve"> monitor</w:t>
      </w:r>
    </w:p>
    <w:p w14:paraId="187F3B59" w14:textId="77777777" w:rsidR="00F26804" w:rsidRDefault="00F26804" w:rsidP="008F3DB9">
      <w:pPr>
        <w:pStyle w:val="Heading1"/>
      </w:pPr>
      <w:bookmarkStart w:id="10" w:name="_Toc346659009"/>
      <w:bookmarkStart w:id="11" w:name="_Ref228550913"/>
      <w:bookmarkStart w:id="12" w:name="_Toc246434392"/>
      <w:r>
        <w:t>Hardwar</w:t>
      </w:r>
      <w:bookmarkEnd w:id="10"/>
      <w:r w:rsidR="008F3DB9">
        <w:t>e</w:t>
      </w:r>
      <w:bookmarkEnd w:id="11"/>
      <w:bookmarkEnd w:id="12"/>
    </w:p>
    <w:p w14:paraId="64148000" w14:textId="1C1E2875" w:rsidR="00D148C8" w:rsidRDefault="00DF2F1F" w:rsidP="008F3DB9">
      <w:pPr>
        <w:keepNext/>
        <w:jc w:val="center"/>
      </w:pPr>
      <w:r>
        <w:rPr>
          <w:noProof/>
          <w:lang w:val="en-US"/>
        </w:rPr>
        <w:drawing>
          <wp:inline distT="0" distB="0" distL="0" distR="0" wp14:anchorId="79E52F74" wp14:editId="5D24E875">
            <wp:extent cx="2428273" cy="2762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9131" cy="2763680"/>
                    </a:xfrm>
                    <a:prstGeom prst="rect">
                      <a:avLst/>
                    </a:prstGeom>
                    <a:noFill/>
                    <a:ln>
                      <a:noFill/>
                    </a:ln>
                  </pic:spPr>
                </pic:pic>
              </a:graphicData>
            </a:graphic>
          </wp:inline>
        </w:drawing>
      </w:r>
    </w:p>
    <w:p w14:paraId="017F6276" w14:textId="77777777" w:rsidR="00F26804" w:rsidRDefault="00F26804" w:rsidP="00F26804">
      <w:pPr>
        <w:pStyle w:val="Caption"/>
      </w:pPr>
      <w:r>
        <w:t xml:space="preserve">Figure </w:t>
      </w:r>
      <w:r w:rsidR="00791FF6">
        <w:fldChar w:fldCharType="begin"/>
      </w:r>
      <w:r w:rsidR="006471D4">
        <w:instrText xml:space="preserve"> SEQ Figure \* ARABIC </w:instrText>
      </w:r>
      <w:r w:rsidR="00791FF6">
        <w:fldChar w:fldCharType="separate"/>
      </w:r>
      <w:r w:rsidR="004B58CE">
        <w:rPr>
          <w:noProof/>
        </w:rPr>
        <w:t>1</w:t>
      </w:r>
      <w:r w:rsidR="00791FF6">
        <w:rPr>
          <w:noProof/>
        </w:rPr>
        <w:fldChar w:fldCharType="end"/>
      </w:r>
      <w:r>
        <w:t>: x-OSC top view</w:t>
      </w:r>
    </w:p>
    <w:p w14:paraId="0EF0EFE8" w14:textId="77777777" w:rsidR="00F26804" w:rsidRDefault="00F26804" w:rsidP="007C4D3C">
      <w:pPr>
        <w:pStyle w:val="ListParagraph"/>
        <w:numPr>
          <w:ilvl w:val="0"/>
          <w:numId w:val="5"/>
        </w:numPr>
      </w:pPr>
      <w:r>
        <w:t>16 analogue/digital inputs</w:t>
      </w:r>
    </w:p>
    <w:p w14:paraId="4C30631C" w14:textId="77777777" w:rsidR="00F26804" w:rsidRDefault="00F26804" w:rsidP="007C4D3C">
      <w:pPr>
        <w:pStyle w:val="ListParagraph"/>
        <w:numPr>
          <w:ilvl w:val="0"/>
          <w:numId w:val="5"/>
        </w:numPr>
      </w:pPr>
      <w:r>
        <w:t xml:space="preserve">16 digital outputs (inc. high-speed PWM for </w:t>
      </w:r>
      <w:r w:rsidR="000175A1">
        <w:t>‘</w:t>
      </w:r>
      <w:r>
        <w:t>analogue</w:t>
      </w:r>
      <w:r w:rsidR="000175A1">
        <w:t>’</w:t>
      </w:r>
      <w:r>
        <w:t xml:space="preserve"> output)</w:t>
      </w:r>
    </w:p>
    <w:p w14:paraId="7757079E" w14:textId="77777777" w:rsidR="008F3DB9" w:rsidRDefault="00172BD9" w:rsidP="007C4D3C">
      <w:pPr>
        <w:pStyle w:val="ListParagraph"/>
        <w:numPr>
          <w:ilvl w:val="0"/>
          <w:numId w:val="5"/>
        </w:numPr>
      </w:pPr>
      <w:bookmarkStart w:id="13" w:name="_Ref245445195"/>
      <w:r>
        <w:t>Ping b</w:t>
      </w:r>
      <w:r w:rsidR="008F3DB9">
        <w:t>utton</w:t>
      </w:r>
      <w:bookmarkEnd w:id="13"/>
      <w:r w:rsidR="008F3DB9">
        <w:t xml:space="preserve"> </w:t>
      </w:r>
    </w:p>
    <w:p w14:paraId="60CC23D8" w14:textId="77777777" w:rsidR="00F26804" w:rsidRDefault="00F26804" w:rsidP="007C4D3C">
      <w:pPr>
        <w:pStyle w:val="ListParagraph"/>
        <w:numPr>
          <w:ilvl w:val="0"/>
          <w:numId w:val="5"/>
        </w:numPr>
      </w:pPr>
      <w:bookmarkStart w:id="14" w:name="_Ref245445214"/>
      <w:r>
        <w:t>Status LED</w:t>
      </w:r>
      <w:bookmarkEnd w:id="14"/>
    </w:p>
    <w:p w14:paraId="12880198" w14:textId="77777777" w:rsidR="008F3DB9" w:rsidRDefault="008F3DB9" w:rsidP="007C4D3C">
      <w:pPr>
        <w:pStyle w:val="ListParagraph"/>
        <w:numPr>
          <w:ilvl w:val="0"/>
          <w:numId w:val="5"/>
        </w:numPr>
      </w:pPr>
      <w:r>
        <w:t>Regulated power out (3.3 V)</w:t>
      </w:r>
    </w:p>
    <w:p w14:paraId="523E2A4E" w14:textId="77777777" w:rsidR="00DF2F1F" w:rsidRDefault="00DF2F1F" w:rsidP="00DF2F1F">
      <w:pPr>
        <w:pStyle w:val="ListParagraph"/>
        <w:numPr>
          <w:ilvl w:val="0"/>
          <w:numId w:val="5"/>
        </w:numPr>
      </w:pPr>
      <w:r>
        <w:t>Battery output or power input (3.5 – 5.5 V)</w:t>
      </w:r>
    </w:p>
    <w:p w14:paraId="35E9E278" w14:textId="238B939E" w:rsidR="00DF2F1F" w:rsidRDefault="00DF2F1F" w:rsidP="007C4D3C">
      <w:pPr>
        <w:pStyle w:val="ListParagraph"/>
        <w:numPr>
          <w:ilvl w:val="0"/>
          <w:numId w:val="5"/>
        </w:numPr>
      </w:pPr>
      <w:r>
        <w:t>Ground (0 V)</w:t>
      </w:r>
    </w:p>
    <w:p w14:paraId="06305C7D" w14:textId="2D8972EB" w:rsidR="00DF2F1F" w:rsidRDefault="008F3DB9" w:rsidP="00DF2F1F">
      <w:pPr>
        <w:pStyle w:val="ListParagraph"/>
        <w:numPr>
          <w:ilvl w:val="0"/>
          <w:numId w:val="5"/>
        </w:numPr>
      </w:pPr>
      <w:r>
        <w:t>Battery connector</w:t>
      </w:r>
    </w:p>
    <w:p w14:paraId="7CA4119D" w14:textId="71ADC226" w:rsidR="00425E13" w:rsidRDefault="009E2096" w:rsidP="00FE3B98">
      <w:pPr>
        <w:pStyle w:val="Heading2"/>
      </w:pPr>
      <w:bookmarkStart w:id="15" w:name="_Ref228557439"/>
      <w:bookmarkStart w:id="16" w:name="_Toc246434393"/>
      <w:r>
        <w:t>Input</w:t>
      </w:r>
      <w:bookmarkEnd w:id="15"/>
      <w:r>
        <w:t xml:space="preserve"> Connections</w:t>
      </w:r>
      <w:bookmarkEnd w:id="16"/>
    </w:p>
    <w:p w14:paraId="750BC80F" w14:textId="4EC602A7" w:rsidR="00715C34" w:rsidRDefault="00715C34" w:rsidP="00715C34">
      <w:bookmarkStart w:id="17" w:name="_Ref228558201"/>
      <w:r>
        <w:t>x-OSC is equipped with 16 independent input channels, which may each be configured to ei</w:t>
      </w:r>
      <w:r w:rsidRPr="003D2EC9">
        <w:t>ther analogue</w:t>
      </w:r>
      <w:r>
        <w:t>,</w:t>
      </w:r>
      <w:r w:rsidRPr="003D2EC9">
        <w:t xml:space="preserve"> digital</w:t>
      </w:r>
      <w:r>
        <w:t xml:space="preserve"> or serial (inputs 1 to 4 only) modes, using a browser or OSC over </w:t>
      </w:r>
      <w:r w:rsidR="00F4642C">
        <w:t>Wi-Fi</w:t>
      </w:r>
      <w:r>
        <w:t xml:space="preserve"> (see sections </w:t>
      </w:r>
      <w:r>
        <w:fldChar w:fldCharType="begin"/>
      </w:r>
      <w:r>
        <w:instrText xml:space="preserve"> REF _Ref230616908 \r \h </w:instrText>
      </w:r>
      <w:r>
        <w:fldChar w:fldCharType="separate"/>
      </w:r>
      <w:r w:rsidR="004B58CE">
        <w:t>6.3</w:t>
      </w:r>
      <w:r>
        <w:fldChar w:fldCharType="end"/>
      </w:r>
      <w:r>
        <w:t xml:space="preserve"> and </w:t>
      </w:r>
      <w:r>
        <w:fldChar w:fldCharType="begin"/>
      </w:r>
      <w:r>
        <w:instrText xml:space="preserve"> REF _Ref230616568 \r \h </w:instrText>
      </w:r>
      <w:r>
        <w:fldChar w:fldCharType="separate"/>
      </w:r>
      <w:r w:rsidR="004B58CE">
        <w:t>6.1</w:t>
      </w:r>
      <w:r>
        <w:fldChar w:fldCharType="end"/>
      </w:r>
      <w:r>
        <w:t>)</w:t>
      </w:r>
      <w:r w:rsidRPr="003D2EC9">
        <w:t xml:space="preserve">. </w:t>
      </w:r>
      <w:r w:rsidRPr="006E5D8A">
        <w:t>Digital inputs can be configured to use internal pull-up/down resistors and</w:t>
      </w:r>
      <w:r>
        <w:t>,</w:t>
      </w:r>
      <w:r w:rsidRPr="006E5D8A">
        <w:t xml:space="preserve"> to minimise latency</w:t>
      </w:r>
      <w:r>
        <w:t>,</w:t>
      </w:r>
      <w:r w:rsidRPr="006E5D8A">
        <w:t xml:space="preserve"> their state </w:t>
      </w:r>
      <w:r>
        <w:t>is only transmitted on change</w:t>
      </w:r>
      <w:r w:rsidRPr="003D2EC9">
        <w:t xml:space="preserve">. Analogue inputs may be connected to sensors </w:t>
      </w:r>
      <w:r>
        <w:t>producing a voltage in the range 0 – 3.3 V</w:t>
      </w:r>
      <w:r w:rsidRPr="003D2EC9">
        <w:t>. Each input</w:t>
      </w:r>
      <w:r w:rsidR="00772FEF">
        <w:t xml:space="preserve"> is sampled with 13</w:t>
      </w:r>
      <w:r>
        <w:t>-bit resolu</w:t>
      </w:r>
      <w:r w:rsidRPr="003D2EC9">
        <w:t>tion and measurements</w:t>
      </w:r>
      <w:r>
        <w:t xml:space="preserve"> are</w:t>
      </w:r>
      <w:r w:rsidRPr="003D2EC9">
        <w:t xml:space="preserve"> </w:t>
      </w:r>
      <w:r>
        <w:t>transmitted</w:t>
      </w:r>
      <w:r w:rsidRPr="003D2EC9">
        <w:t xml:space="preserve"> at a specified rate </w:t>
      </w:r>
      <w:r>
        <w:t xml:space="preserve">of </w:t>
      </w:r>
      <w:r w:rsidRPr="003D2EC9">
        <w:t xml:space="preserve">up to </w:t>
      </w:r>
      <w:r w:rsidR="00F4642C">
        <w:t>400</w:t>
      </w:r>
      <w:r w:rsidRPr="003D2EC9">
        <w:t xml:space="preserve"> Hz. Analogue </w:t>
      </w:r>
      <w:r>
        <w:t>input</w:t>
      </w:r>
      <w:r w:rsidRPr="003D2EC9">
        <w:t xml:space="preserve"> mode also provide</w:t>
      </w:r>
      <w:r>
        <w:t>s</w:t>
      </w:r>
      <w:r w:rsidRPr="003D2EC9">
        <w:t xml:space="preserve"> a ‘compare’ function to send a message each time a specified threshold is crossed. This enables low-latency threshold detection without the need for a high message rate. </w:t>
      </w:r>
      <w:r>
        <w:t xml:space="preserve">The serial channels support baud rates up to 2Mbps, with 8 data bits, no parity and 1 stop bit. Serial data can be framed by specifying a buffer size, data timeout and/or a framing byte. When a complete frame has been received it is transmitted as an OSC blob. </w:t>
      </w:r>
    </w:p>
    <w:p w14:paraId="111C4A64" w14:textId="31FE262A" w:rsidR="000175A1" w:rsidRDefault="003D2EC9" w:rsidP="00FE3B98">
      <w:pPr>
        <w:pStyle w:val="Heading2"/>
      </w:pPr>
      <w:bookmarkStart w:id="18" w:name="_Ref245441523"/>
      <w:bookmarkStart w:id="19" w:name="_Toc246434394"/>
      <w:r>
        <w:t>Output</w:t>
      </w:r>
      <w:bookmarkEnd w:id="17"/>
      <w:r w:rsidR="002472E9">
        <w:t xml:space="preserve"> Connections</w:t>
      </w:r>
      <w:bookmarkEnd w:id="18"/>
      <w:bookmarkEnd w:id="19"/>
    </w:p>
    <w:p w14:paraId="41A8DD61" w14:textId="6415BBC1" w:rsidR="00EC4F8E" w:rsidRDefault="001A15CE" w:rsidP="001A15CE">
      <w:bookmarkStart w:id="20" w:name="_Ref228556854"/>
      <w:bookmarkStart w:id="21" w:name="_Toc346659010"/>
      <w:r>
        <w:t>The 16 independent output channels on x-OSC may</w:t>
      </w:r>
      <w:r w:rsidRPr="003D2EC9">
        <w:t xml:space="preserve"> </w:t>
      </w:r>
      <w:r>
        <w:t>each be</w:t>
      </w:r>
      <w:r w:rsidRPr="003D2EC9">
        <w:t xml:space="preserve"> configured </w:t>
      </w:r>
      <w:r>
        <w:t>to output</w:t>
      </w:r>
      <w:r w:rsidRPr="003D2EC9">
        <w:t xml:space="preserve"> digital, pulse</w:t>
      </w:r>
      <w:r>
        <w:t>,</w:t>
      </w:r>
      <w:r w:rsidRPr="003D2EC9">
        <w:t xml:space="preserve"> PWM</w:t>
      </w:r>
      <w:r>
        <w:t xml:space="preserve"> or serial (outputs 1 to 4 only)</w:t>
      </w:r>
      <w:r w:rsidRPr="003D2EC9">
        <w:t xml:space="preserve"> </w:t>
      </w:r>
      <w:r>
        <w:t xml:space="preserve">signals, which can also be configured by browser or OSC over </w:t>
      </w:r>
      <w:r w:rsidR="00F4642C">
        <w:t>Wi-Fi</w:t>
      </w:r>
      <w:r>
        <w:t xml:space="preserve"> (see sections </w:t>
      </w:r>
      <w:r>
        <w:fldChar w:fldCharType="begin"/>
      </w:r>
      <w:r>
        <w:instrText xml:space="preserve"> REF _Ref230616908 \r \h </w:instrText>
      </w:r>
      <w:r>
        <w:fldChar w:fldCharType="separate"/>
      </w:r>
      <w:r w:rsidR="004B58CE">
        <w:t>6.3</w:t>
      </w:r>
      <w:r>
        <w:fldChar w:fldCharType="end"/>
      </w:r>
      <w:r>
        <w:t xml:space="preserve"> and </w:t>
      </w:r>
      <w:r>
        <w:fldChar w:fldCharType="begin"/>
      </w:r>
      <w:r>
        <w:instrText xml:space="preserve"> REF _Ref230616568 \r \h </w:instrText>
      </w:r>
      <w:r>
        <w:fldChar w:fldCharType="separate"/>
      </w:r>
      <w:r w:rsidR="004B58CE">
        <w:t>6.1</w:t>
      </w:r>
      <w:r>
        <w:fldChar w:fldCharType="end"/>
      </w:r>
      <w:r>
        <w:t>). In digital mode, an out</w:t>
      </w:r>
      <w:r w:rsidRPr="003D2EC9">
        <w:t>put can be set high or low. In pulse mode, an output can be triggered to generate a pulse with a period of 1 ms to 1 minute at a resolution of 1 ms. An output in PWM mode can generate a PWM waveform from 5 Hz to 25</w:t>
      </w:r>
      <w:r>
        <w:t>0 kHz with a duty cycle resolu</w:t>
      </w:r>
      <w:r w:rsidRPr="003D2EC9">
        <w:t xml:space="preserve">tion up to 16-bit. PWM </w:t>
      </w:r>
      <w:r>
        <w:t>may be used with</w:t>
      </w:r>
      <w:r w:rsidRPr="003D2EC9">
        <w:t xml:space="preserve"> </w:t>
      </w:r>
      <w:r>
        <w:t>a</w:t>
      </w:r>
      <w:r w:rsidRPr="003D2EC9">
        <w:t xml:space="preserve"> fixed frequency and variable duty cycle</w:t>
      </w:r>
      <w:r>
        <w:t xml:space="preserve"> to</w:t>
      </w:r>
      <w:r w:rsidRPr="003D2EC9">
        <w:t xml:space="preserve"> approximate an analogue signal. </w:t>
      </w:r>
      <w:r>
        <w:t>Serial output data is sent using the same configuration as the serial inputs. To transmit serial data the host application should format the data into an OSC blob message.</w:t>
      </w:r>
    </w:p>
    <w:p w14:paraId="07B8FEAC" w14:textId="02EF30D9" w:rsidR="00EC4F8E" w:rsidRDefault="00EC4F8E" w:rsidP="00FE3B98">
      <w:pPr>
        <w:pStyle w:val="Heading2"/>
      </w:pPr>
      <w:bookmarkStart w:id="22" w:name="_Ref245445470"/>
      <w:bookmarkStart w:id="23" w:name="_Ref245445477"/>
      <w:bookmarkStart w:id="24" w:name="_Ref245445710"/>
      <w:bookmarkStart w:id="25" w:name="_Toc246434395"/>
      <w:r>
        <w:t>Ping button</w:t>
      </w:r>
      <w:bookmarkEnd w:id="22"/>
      <w:bookmarkEnd w:id="23"/>
      <w:bookmarkEnd w:id="24"/>
      <w:bookmarkEnd w:id="25"/>
    </w:p>
    <w:p w14:paraId="45F5F4B1" w14:textId="3E58F28A" w:rsidR="00EC4F8E" w:rsidRDefault="00EC4F8E" w:rsidP="001A15CE">
      <w:r>
        <w:t xml:space="preserve">The ping button on the x-OSC board serves a number of purposes. When pressed x-OSC responds by broadcasting an OSC message indicating its IP and MAC address. Pressing and holding for 3 seconds causes x-OSC to toggle network modes; that is, if it is in ad hoc mode it switches to infrastructure mode, and vice versa (see section </w:t>
      </w:r>
      <w:r>
        <w:fldChar w:fldCharType="begin"/>
      </w:r>
      <w:r>
        <w:instrText xml:space="preserve"> REF _Ref245444484 \r \h </w:instrText>
      </w:r>
      <w:r>
        <w:fldChar w:fldCharType="separate"/>
      </w:r>
      <w:r w:rsidR="004B58CE">
        <w:t>5</w:t>
      </w:r>
      <w:r>
        <w:fldChar w:fldCharType="end"/>
      </w:r>
      <w:r>
        <w:t xml:space="preserve">).  Pressing and holding the ping button for </w:t>
      </w:r>
      <w:r w:rsidR="00EC4A8C">
        <w:t>longer than 8 seconds invokes a factory reset when the button is released.</w:t>
      </w:r>
    </w:p>
    <w:p w14:paraId="2269C316" w14:textId="44E7E856" w:rsidR="00EC4A8C" w:rsidRDefault="00EC4A8C" w:rsidP="00FE3B98">
      <w:pPr>
        <w:pStyle w:val="Heading2"/>
      </w:pPr>
      <w:bookmarkStart w:id="26" w:name="_Toc246434396"/>
      <w:r>
        <w:t>Status LED</w:t>
      </w:r>
      <w:bookmarkEnd w:id="26"/>
    </w:p>
    <w:p w14:paraId="1CD8EFE8" w14:textId="40F9D838" w:rsidR="00EC4A8C" w:rsidRDefault="00EC4A8C" w:rsidP="001A15CE">
      <w:r>
        <w:t xml:space="preserve">The LED on x-OSC indicates the current network mode: cyan for ad hoc mode and yellow for infrastructure mode (see section </w:t>
      </w:r>
      <w:r>
        <w:fldChar w:fldCharType="begin"/>
      </w:r>
      <w:r>
        <w:instrText xml:space="preserve"> REF _Ref245444484 \r \h </w:instrText>
      </w:r>
      <w:r>
        <w:fldChar w:fldCharType="separate"/>
      </w:r>
      <w:r w:rsidR="004B58CE">
        <w:t>5</w:t>
      </w:r>
      <w:r>
        <w:fldChar w:fldCharType="end"/>
      </w:r>
      <w:r>
        <w:t>). In ad hoc mode, the LED will flash until its network has been created; in infrastructure mode the LED will flash until it has joined the</w:t>
      </w:r>
      <w:r w:rsidR="00FE3B98">
        <w:t xml:space="preserve"> infrastructure network. I</w:t>
      </w:r>
      <w:r>
        <w:t>f x-OSC fails to join the</w:t>
      </w:r>
      <w:r w:rsidR="00FE3B98">
        <w:t xml:space="preserve"> infrastructure</w:t>
      </w:r>
      <w:r>
        <w:t xml:space="preserve"> network</w:t>
      </w:r>
      <w:r w:rsidR="00FE3B98">
        <w:t xml:space="preserve">, return to ad hoc mode by pressing and holding the ping button as described in section </w:t>
      </w:r>
      <w:r w:rsidR="00FE3B98">
        <w:fldChar w:fldCharType="begin"/>
      </w:r>
      <w:r w:rsidR="00FE3B98">
        <w:instrText xml:space="preserve"> REF _Ref245445477 \r \h </w:instrText>
      </w:r>
      <w:r w:rsidR="00FE3B98">
        <w:fldChar w:fldCharType="separate"/>
      </w:r>
      <w:r w:rsidR="004B58CE">
        <w:t>4.3</w:t>
      </w:r>
      <w:r w:rsidR="00FE3B98">
        <w:fldChar w:fldCharType="end"/>
      </w:r>
      <w:r>
        <w:t xml:space="preserve">. It is </w:t>
      </w:r>
      <w:r w:rsidR="00FE3B98">
        <w:t xml:space="preserve">also </w:t>
      </w:r>
      <w:r>
        <w:t>possible to override the LED colour if desired, see section</w:t>
      </w:r>
      <w:r w:rsidR="009E3480">
        <w:t xml:space="preserve"> </w:t>
      </w:r>
      <w:r w:rsidR="009E3480">
        <w:fldChar w:fldCharType="begin"/>
      </w:r>
      <w:r w:rsidR="009E3480">
        <w:instrText xml:space="preserve"> REF _Ref245446706 \r \h </w:instrText>
      </w:r>
      <w:r w:rsidR="009E3480">
        <w:fldChar w:fldCharType="separate"/>
      </w:r>
      <w:r w:rsidR="004B58CE">
        <w:t>7</w:t>
      </w:r>
      <w:r w:rsidR="009E3480">
        <w:fldChar w:fldCharType="end"/>
      </w:r>
      <w:r>
        <w:t>.</w:t>
      </w:r>
    </w:p>
    <w:p w14:paraId="19A76B04" w14:textId="100D4895" w:rsidR="00F17CCC" w:rsidRDefault="00F17CCC" w:rsidP="00E55842">
      <w:pPr>
        <w:pStyle w:val="Heading1"/>
      </w:pPr>
      <w:bookmarkStart w:id="27" w:name="_Ref245444484"/>
      <w:bookmarkStart w:id="28" w:name="_Toc246434397"/>
      <w:r>
        <w:t>Connecting to x-OSC</w:t>
      </w:r>
      <w:bookmarkEnd w:id="20"/>
      <w:bookmarkEnd w:id="27"/>
      <w:bookmarkEnd w:id="28"/>
    </w:p>
    <w:p w14:paraId="597DFCE4" w14:textId="2A6283E7" w:rsidR="001A15CE" w:rsidRDefault="001A15CE" w:rsidP="001A15CE">
      <w:r>
        <w:t xml:space="preserve">x-OSC can communicate with one or more host computers over a </w:t>
      </w:r>
      <w:r w:rsidR="00F4642C">
        <w:t>Wi-Fi</w:t>
      </w:r>
      <w:r>
        <w:t xml:space="preserve"> network in either ad hock or infrastructure network modes. By default the device </w:t>
      </w:r>
      <w:r w:rsidR="00FE3B98">
        <w:t>uses</w:t>
      </w:r>
      <w:r>
        <w:t xml:space="preserve"> ad hock mode</w:t>
      </w:r>
      <w:r w:rsidR="00FE3B98">
        <w:t>,</w:t>
      </w:r>
      <w:r>
        <w:t xml:space="preserve"> although this can be changed easily using a</w:t>
      </w:r>
      <w:r w:rsidR="00FE3B98">
        <w:t xml:space="preserve"> standard</w:t>
      </w:r>
      <w:r>
        <w:t xml:space="preserve"> internet browser (see section</w:t>
      </w:r>
      <w:r w:rsidR="00FE3B98">
        <w:t xml:space="preserve"> </w:t>
      </w:r>
      <w:r w:rsidR="00FE3B98">
        <w:fldChar w:fldCharType="begin"/>
      </w:r>
      <w:r w:rsidR="00FE3B98">
        <w:instrText xml:space="preserve"> REF _Ref245437361 \r \h </w:instrText>
      </w:r>
      <w:r w:rsidR="00FE3B98">
        <w:fldChar w:fldCharType="separate"/>
      </w:r>
      <w:r w:rsidR="004B58CE">
        <w:t>6</w:t>
      </w:r>
      <w:r w:rsidR="00FE3B98">
        <w:fldChar w:fldCharType="end"/>
      </w:r>
      <w:r>
        <w:t xml:space="preserve">). While the network connection is being established the LED will flash; upon successful network configuration the LED will remain on constantly. </w:t>
      </w:r>
    </w:p>
    <w:p w14:paraId="7F59D19E" w14:textId="77777777" w:rsidR="00F17CCC" w:rsidRDefault="00F17CCC" w:rsidP="00F17CCC">
      <w:pPr>
        <w:pStyle w:val="Heading2"/>
      </w:pPr>
      <w:bookmarkStart w:id="29" w:name="_Toc246434398"/>
      <w:r>
        <w:lastRenderedPageBreak/>
        <w:t>Ad hock Mode</w:t>
      </w:r>
      <w:r w:rsidR="00480242">
        <w:t xml:space="preserve"> (</w:t>
      </w:r>
      <w:r w:rsidR="001A555C">
        <w:t>Cyan</w:t>
      </w:r>
      <w:r w:rsidR="00480242">
        <w:t xml:space="preserve"> LED)</w:t>
      </w:r>
      <w:bookmarkEnd w:id="29"/>
    </w:p>
    <w:p w14:paraId="40B88292" w14:textId="765F27F3" w:rsidR="001A15CE" w:rsidRDefault="001A15CE" w:rsidP="001A15CE">
      <w:r>
        <w:t xml:space="preserve">In ad hoc mode x-OSC creates an open </w:t>
      </w:r>
      <w:r w:rsidR="00F4642C">
        <w:t>Wi-Fi</w:t>
      </w:r>
      <w:r>
        <w:t xml:space="preserve"> network that other devices are able to join. By default this network is called “x-OSC” and will show up as an available </w:t>
      </w:r>
      <w:r w:rsidR="00F4642C">
        <w:t>Wi-Fi</w:t>
      </w:r>
      <w:r>
        <w:t xml:space="preserve"> network in your computer’s network settings (this network name (SSID) can be changed in the device settings see section </w:t>
      </w:r>
      <w:r w:rsidR="00FE3B98">
        <w:fldChar w:fldCharType="begin"/>
      </w:r>
      <w:r w:rsidR="00FE3B98">
        <w:instrText xml:space="preserve"> REF _Ref245437361 \r \h </w:instrText>
      </w:r>
      <w:r w:rsidR="00FE3B98">
        <w:fldChar w:fldCharType="separate"/>
      </w:r>
      <w:r w:rsidR="004B58CE">
        <w:t>6</w:t>
      </w:r>
      <w:r w:rsidR="00FE3B98">
        <w:fldChar w:fldCharType="end"/>
      </w:r>
      <w:r>
        <w:t>. At any time it is always possible to enter ad hock mode by pressing and holding the ping button until the LED begins to flash Cyan.</w:t>
      </w:r>
    </w:p>
    <w:p w14:paraId="221F987D" w14:textId="36FFE6EE" w:rsidR="00D85A12" w:rsidRDefault="00D85A12" w:rsidP="00D85A12">
      <w:pPr>
        <w:pStyle w:val="Heading2"/>
      </w:pPr>
      <w:bookmarkStart w:id="30" w:name="_Toc246434399"/>
      <w:r>
        <w:t>Infrastructure Mode (</w:t>
      </w:r>
      <w:r w:rsidR="003D5805">
        <w:t>Yellow</w:t>
      </w:r>
      <w:r>
        <w:t xml:space="preserve"> LED)</w:t>
      </w:r>
      <w:bookmarkEnd w:id="30"/>
    </w:p>
    <w:p w14:paraId="387F933D" w14:textId="51897D3F" w:rsidR="003D5805" w:rsidRDefault="003D5805" w:rsidP="003D5805">
      <w:bookmarkStart w:id="31" w:name="_Ref228557334"/>
      <w:r>
        <w:t xml:space="preserve">Infrastructure mode allows x-OSC to connect to an existing </w:t>
      </w:r>
      <w:r w:rsidR="00F4642C">
        <w:t>Wi-Fi</w:t>
      </w:r>
      <w:r>
        <w:t xml:space="preserve"> network. Open, WPA and WPA2 wireless security modes are supported and x-OSC can be configured to have a static IP address or to obtain one dynamically from the network server using DHCP. If x-OSC is issued an unknown IP address simply press the ping button (see section</w:t>
      </w:r>
      <w:r w:rsidR="00FE3B98">
        <w:t xml:space="preserve"> </w:t>
      </w:r>
      <w:r w:rsidR="00FE3B98">
        <w:fldChar w:fldCharType="begin"/>
      </w:r>
      <w:r w:rsidR="00FE3B98">
        <w:instrText xml:space="preserve"> REF _Ref245445710 \r \h </w:instrText>
      </w:r>
      <w:r w:rsidR="00FE3B98">
        <w:fldChar w:fldCharType="separate"/>
      </w:r>
      <w:r w:rsidR="004B58CE">
        <w:t>4.3</w:t>
      </w:r>
      <w:r w:rsidR="00FE3B98">
        <w:fldChar w:fldCharType="end"/>
      </w:r>
      <w:r>
        <w:t xml:space="preserve">), which will cause x-OSC to broadcast an OSC message indicating its network configuration on its outgoing port (8000 by default).  Alternatively, another network device can broadcast a ping OSC message to achieve the same result. </w:t>
      </w:r>
    </w:p>
    <w:p w14:paraId="11405C16" w14:textId="034A3203" w:rsidR="003D5805" w:rsidRPr="00F17CCC" w:rsidRDefault="003D5805" w:rsidP="003D5805">
      <w:r>
        <w:t xml:space="preserve">Infrastructure mode enables multiple x-OSC’s to operate on the same network and to be addressed by </w:t>
      </w:r>
      <w:r w:rsidR="00FE3B98">
        <w:t>one or more</w:t>
      </w:r>
      <w:r>
        <w:t xml:space="preserve"> host computers also </w:t>
      </w:r>
      <w:r w:rsidR="00FE3B98">
        <w:t>connected to</w:t>
      </w:r>
      <w:r>
        <w:t xml:space="preserve"> the network.  </w:t>
      </w:r>
    </w:p>
    <w:p w14:paraId="5EA54479" w14:textId="77777777" w:rsidR="001B13F5" w:rsidRDefault="001B13F5" w:rsidP="00E55842">
      <w:pPr>
        <w:pStyle w:val="Heading1"/>
      </w:pPr>
      <w:bookmarkStart w:id="32" w:name="_Ref245437361"/>
      <w:bookmarkStart w:id="33" w:name="_Toc246434400"/>
      <w:r>
        <w:t>Browser Configuration</w:t>
      </w:r>
      <w:bookmarkEnd w:id="31"/>
      <w:bookmarkEnd w:id="32"/>
      <w:bookmarkEnd w:id="33"/>
    </w:p>
    <w:p w14:paraId="430BFC35" w14:textId="77777777" w:rsidR="00FE3B98" w:rsidRDefault="00FE3B98" w:rsidP="00FE3B98">
      <w:pPr>
        <w:jc w:val="center"/>
      </w:pPr>
      <w:r>
        <w:rPr>
          <w:noProof/>
          <w:lang w:val="en-US"/>
        </w:rPr>
        <w:drawing>
          <wp:inline distT="0" distB="0" distL="0" distR="0" wp14:anchorId="0A31FA03" wp14:editId="5B38172E">
            <wp:extent cx="4307810" cy="4236893"/>
            <wp:effectExtent l="0" t="0" r="0" b="0"/>
            <wp:docPr id="5" name="Picture 5" descr="THD:Users:tj3mitchell:Work:Research:Projects:xOSC:Manual:x-OSC-User-Manual:im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D:Users:tj3mitchell:Work:Research:Projects:xOSC:Manual:x-OSC-User-Manual:images:home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8289" cy="4237365"/>
                    </a:xfrm>
                    <a:prstGeom prst="rect">
                      <a:avLst/>
                    </a:prstGeom>
                    <a:noFill/>
                    <a:ln>
                      <a:noFill/>
                    </a:ln>
                  </pic:spPr>
                </pic:pic>
              </a:graphicData>
            </a:graphic>
          </wp:inline>
        </w:drawing>
      </w:r>
    </w:p>
    <w:p w14:paraId="7F678FFE" w14:textId="527040E9" w:rsidR="00FE3B98" w:rsidRDefault="00FE3B98" w:rsidP="00FE3B98">
      <w:pPr>
        <w:pStyle w:val="Caption"/>
      </w:pPr>
      <w:r>
        <w:t xml:space="preserve">Figure </w:t>
      </w:r>
      <w:r>
        <w:fldChar w:fldCharType="begin"/>
      </w:r>
      <w:r>
        <w:instrText xml:space="preserve"> SEQ Figure \* ARABIC </w:instrText>
      </w:r>
      <w:r>
        <w:fldChar w:fldCharType="separate"/>
      </w:r>
      <w:r w:rsidR="004B58CE">
        <w:rPr>
          <w:noProof/>
        </w:rPr>
        <w:t>2</w:t>
      </w:r>
      <w:r>
        <w:fldChar w:fldCharType="end"/>
      </w:r>
      <w:r>
        <w:t>: x-OSC browser settings</w:t>
      </w:r>
    </w:p>
    <w:p w14:paraId="377719C4" w14:textId="77777777" w:rsidR="00FE3B98" w:rsidRPr="00FE3B98" w:rsidRDefault="00FE3B98" w:rsidP="00FE3B98"/>
    <w:p w14:paraId="7B292FEB" w14:textId="65D6CF1F" w:rsidR="00180439" w:rsidRDefault="00180439" w:rsidP="00180439">
      <w:r>
        <w:lastRenderedPageBreak/>
        <w:t xml:space="preserve">x-OSC can be configured over </w:t>
      </w:r>
      <w:r w:rsidR="00F4642C">
        <w:t>Wi-Fi</w:t>
      </w:r>
      <w:r>
        <w:t xml:space="preserve"> using an internet browser. Simply open your preferred browser and in the address bar type in x-OSC’s IP address. If x-OSC is in ad hock mode, and you are connected to its network, </w:t>
      </w:r>
      <w:r w:rsidR="00FE3B98">
        <w:t>this</w:t>
      </w:r>
      <w:r>
        <w:t xml:space="preserve"> will be </w:t>
      </w:r>
      <w:hyperlink r:id="rId14" w:history="1">
        <w:r w:rsidRPr="00CC2BD4">
          <w:rPr>
            <w:rStyle w:val="Hyperlink"/>
          </w:rPr>
          <w:t>http://169.254.1.1</w:t>
        </w:r>
      </w:hyperlink>
      <w:r>
        <w:t xml:space="preserve">. If x-OSC is in infrastructure mode you can obtain the IP address by pressing the ping button and listening for an OSC message on x-OSC’s outgoing port number (8000 by default). If at any time you are unable to connect to x-OSC, simply press and hold the ping button for three seconds to return the device to ad hock mode with an open network; you can then access the settings page by joining its network and navigating to </w:t>
      </w:r>
      <w:hyperlink r:id="rId15" w:history="1">
        <w:r w:rsidRPr="00CC2BD4">
          <w:rPr>
            <w:rStyle w:val="Hyperlink"/>
          </w:rPr>
          <w:t>http://169.254.1.1</w:t>
        </w:r>
      </w:hyperlink>
      <w:r>
        <w:t xml:space="preserve"> </w:t>
      </w:r>
    </w:p>
    <w:p w14:paraId="506D5F40" w14:textId="5B279C43" w:rsidR="00FE3B98" w:rsidRDefault="00180439" w:rsidP="00FE3B98">
      <w:pPr>
        <w:jc w:val="left"/>
      </w:pPr>
      <w:r>
        <w:t xml:space="preserve">The remainder of this section will briefly explain x-OSC’s browser settings page. Note that changes made to any of these settings are only applied when the </w:t>
      </w:r>
      <w:r w:rsidR="00FE3B98">
        <w:t>`</w:t>
      </w:r>
      <w:r>
        <w:t>Save Settings</w:t>
      </w:r>
      <w:r w:rsidR="00FE3B98">
        <w:t>’</w:t>
      </w:r>
      <w:r>
        <w:t xml:space="preserve"> button is pressed.</w:t>
      </w:r>
    </w:p>
    <w:p w14:paraId="33FD8259" w14:textId="77777777" w:rsidR="00180439" w:rsidRDefault="00180439" w:rsidP="00180439">
      <w:pPr>
        <w:pStyle w:val="Heading2"/>
      </w:pPr>
      <w:bookmarkStart w:id="34" w:name="_Toc244094850"/>
      <w:bookmarkStart w:id="35" w:name="_Toc246434401"/>
      <w:bookmarkStart w:id="36" w:name="_Ref230616568"/>
      <w:r>
        <w:t>Network Settings</w:t>
      </w:r>
      <w:bookmarkEnd w:id="34"/>
      <w:bookmarkEnd w:id="35"/>
    </w:p>
    <w:p w14:paraId="1F7E61EE" w14:textId="21F3B27E" w:rsidR="00180439" w:rsidRDefault="00180439" w:rsidP="00180439">
      <w:pPr>
        <w:jc w:val="left"/>
      </w:pPr>
      <w:r>
        <w:t>In the Network section, x-OSC can be switched between ad hock and infrastructure modes (see section</w:t>
      </w:r>
      <w:r w:rsidR="00FE3B98">
        <w:t xml:space="preserve"> </w:t>
      </w:r>
      <w:r w:rsidR="00FE3B98">
        <w:fldChar w:fldCharType="begin"/>
      </w:r>
      <w:r w:rsidR="00FE3B98">
        <w:instrText xml:space="preserve"> REF _Ref245444484 \r \h </w:instrText>
      </w:r>
      <w:r w:rsidR="00FE3B98">
        <w:fldChar w:fldCharType="separate"/>
      </w:r>
      <w:r w:rsidR="004B58CE">
        <w:t>5</w:t>
      </w:r>
      <w:r w:rsidR="00FE3B98">
        <w:fldChar w:fldCharType="end"/>
      </w:r>
      <w:r>
        <w:t>). In ad hock mode (</w:t>
      </w:r>
      <w:r w:rsidRPr="00C5180B">
        <w:t xml:space="preserve">cyan </w:t>
      </w:r>
      <w:r>
        <w:t xml:space="preserve">LED) the network name (SSID) of the x-OSC hosted </w:t>
      </w:r>
      <w:r w:rsidR="00F4642C">
        <w:t>Wi-Fi</w:t>
      </w:r>
      <w:r>
        <w:t xml:space="preserve"> network can be set. </w:t>
      </w:r>
    </w:p>
    <w:p w14:paraId="4E7FB9E2" w14:textId="77777777" w:rsidR="00180439" w:rsidRDefault="00180439" w:rsidP="00180439">
      <w:pPr>
        <w:jc w:val="center"/>
      </w:pPr>
      <w:r>
        <w:rPr>
          <w:noProof/>
          <w:lang w:val="en-US"/>
        </w:rPr>
        <w:drawing>
          <wp:inline distT="0" distB="0" distL="0" distR="0" wp14:anchorId="266F9EC0" wp14:editId="2329EFC9">
            <wp:extent cx="3960000" cy="1057488"/>
            <wp:effectExtent l="0" t="0" r="2540" b="9525"/>
            <wp:docPr id="25" name="Picture 4" descr="THD:Users:tj3mitchell:Desktop:Screen Shot 2013-08-26 at 18.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D:Users:tj3mitchell:Desktop:Screen Shot 2013-08-26 at 18.02.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000" cy="1057488"/>
                    </a:xfrm>
                    <a:prstGeom prst="rect">
                      <a:avLst/>
                    </a:prstGeom>
                    <a:noFill/>
                    <a:ln>
                      <a:noFill/>
                    </a:ln>
                  </pic:spPr>
                </pic:pic>
              </a:graphicData>
            </a:graphic>
          </wp:inline>
        </w:drawing>
      </w:r>
    </w:p>
    <w:p w14:paraId="150AE573" w14:textId="720856F5" w:rsidR="00180439" w:rsidRDefault="00180439" w:rsidP="00180439">
      <w:pPr>
        <w:pStyle w:val="Caption"/>
      </w:pPr>
      <w:r>
        <w:t xml:space="preserve">Figure </w:t>
      </w:r>
      <w:r>
        <w:fldChar w:fldCharType="begin"/>
      </w:r>
      <w:r>
        <w:instrText xml:space="preserve"> SEQ Figure \* ARABIC </w:instrText>
      </w:r>
      <w:r>
        <w:fldChar w:fldCharType="separate"/>
      </w:r>
      <w:r w:rsidR="004B58CE">
        <w:rPr>
          <w:noProof/>
        </w:rPr>
        <w:t>3</w:t>
      </w:r>
      <w:r>
        <w:fldChar w:fldCharType="end"/>
      </w:r>
      <w:r w:rsidR="004E42DF">
        <w:t>:</w:t>
      </w:r>
      <w:r>
        <w:t xml:space="preserve"> Ad hock network browser settings</w:t>
      </w:r>
    </w:p>
    <w:p w14:paraId="5E113827" w14:textId="77777777" w:rsidR="00180439" w:rsidRDefault="00180439" w:rsidP="00180439">
      <w:pPr>
        <w:jc w:val="center"/>
      </w:pPr>
    </w:p>
    <w:p w14:paraId="55A42607" w14:textId="77777777" w:rsidR="00180439" w:rsidRDefault="00180439" w:rsidP="00180439">
      <w:pPr>
        <w:jc w:val="left"/>
      </w:pPr>
      <w:r>
        <w:t xml:space="preserve">In infrastructure mode you can enter the name of the network (SSID) that you would like x-OSC to join, setting the security mode accordingly. </w:t>
      </w:r>
    </w:p>
    <w:p w14:paraId="1553D009" w14:textId="7A9A8248" w:rsidR="00180439" w:rsidRDefault="00180439" w:rsidP="00180439">
      <w:pPr>
        <w:jc w:val="center"/>
      </w:pPr>
      <w:r>
        <w:rPr>
          <w:noProof/>
          <w:lang w:val="en-US"/>
        </w:rPr>
        <w:drawing>
          <wp:inline distT="0" distB="0" distL="0" distR="0" wp14:anchorId="21543C06" wp14:editId="4E894938">
            <wp:extent cx="3960000" cy="2383345"/>
            <wp:effectExtent l="0" t="0" r="0" b="0"/>
            <wp:docPr id="7" name="Picture 7" descr="THD:Users:tj3mitchell:Desktop:Screen Shot 2013-11-07 at 09.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D:Users:tj3mitchell:Desktop:Screen Shot 2013-11-07 at 09.10.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000" cy="2383345"/>
                    </a:xfrm>
                    <a:prstGeom prst="rect">
                      <a:avLst/>
                    </a:prstGeom>
                    <a:noFill/>
                    <a:ln>
                      <a:noFill/>
                    </a:ln>
                  </pic:spPr>
                </pic:pic>
              </a:graphicData>
            </a:graphic>
          </wp:inline>
        </w:drawing>
      </w:r>
    </w:p>
    <w:p w14:paraId="4B60958D" w14:textId="1A0FFA77" w:rsidR="00180439" w:rsidRDefault="00180439" w:rsidP="00180439">
      <w:pPr>
        <w:pStyle w:val="Caption"/>
      </w:pPr>
      <w:r>
        <w:t xml:space="preserve">Figure </w:t>
      </w:r>
      <w:r>
        <w:fldChar w:fldCharType="begin"/>
      </w:r>
      <w:r>
        <w:instrText xml:space="preserve"> SEQ Figure \* ARABIC </w:instrText>
      </w:r>
      <w:r>
        <w:fldChar w:fldCharType="separate"/>
      </w:r>
      <w:r w:rsidR="004B58CE">
        <w:rPr>
          <w:noProof/>
        </w:rPr>
        <w:t>4</w:t>
      </w:r>
      <w:r>
        <w:fldChar w:fldCharType="end"/>
      </w:r>
      <w:r w:rsidR="004E42DF">
        <w:t>:</w:t>
      </w:r>
      <w:r>
        <w:t xml:space="preserve"> Infrastructure network browser settings</w:t>
      </w:r>
    </w:p>
    <w:p w14:paraId="53562979" w14:textId="77777777" w:rsidR="00180439" w:rsidRDefault="00180439" w:rsidP="00180439">
      <w:pPr>
        <w:jc w:val="center"/>
      </w:pPr>
    </w:p>
    <w:p w14:paraId="7CD3BD2A" w14:textId="379F2566" w:rsidR="000A32F1" w:rsidRDefault="00180439" w:rsidP="00180439">
      <w:pPr>
        <w:jc w:val="left"/>
      </w:pPr>
      <w:r>
        <w:t>Security types Open and WPA/WPA2 are supported where the latter</w:t>
      </w:r>
      <w:r w:rsidR="00F4642C">
        <w:t xml:space="preserve"> option</w:t>
      </w:r>
      <w:r>
        <w:t xml:space="preserve"> require</w:t>
      </w:r>
      <w:r w:rsidR="00F4642C">
        <w:t>s</w:t>
      </w:r>
      <w:r>
        <w:t xml:space="preserve"> entry of a security passphrase. In this section you can disable DHCP if you would like to specify a static IP address for x-OSC. When you are happy that you have entered the correct infrastructure settings click the </w:t>
      </w:r>
      <w:r w:rsidR="00F4642C">
        <w:t>‘</w:t>
      </w:r>
      <w:r>
        <w:t>Save Settings</w:t>
      </w:r>
      <w:r w:rsidR="00F4642C">
        <w:t>’</w:t>
      </w:r>
      <w:r>
        <w:t xml:space="preserve"> button to reboot x-OSC with the new settings. The LED will then flash </w:t>
      </w:r>
      <w:r w:rsidR="004E42DF">
        <w:t>yellow</w:t>
      </w:r>
      <w:r>
        <w:t xml:space="preserve"> until it has successfully joined the network when it will shine constantly. Connection should take </w:t>
      </w:r>
      <w:r>
        <w:lastRenderedPageBreak/>
        <w:t>approximately 30 seconds, if flashing continues for more than one minute then review the infrastructure settings for errors by pressing and holding the ping button</w:t>
      </w:r>
      <w:r w:rsidR="00FE3B98">
        <w:t xml:space="preserve"> for 3 seconds</w:t>
      </w:r>
      <w:r>
        <w:t xml:space="preserve"> </w:t>
      </w:r>
      <w:r w:rsidR="00FE3B98">
        <w:t>to</w:t>
      </w:r>
      <w:r>
        <w:t xml:space="preserve"> revert </w:t>
      </w:r>
      <w:r w:rsidR="00FE3B98">
        <w:t xml:space="preserve">back </w:t>
      </w:r>
      <w:r>
        <w:t xml:space="preserve">to ad hock mode, see section </w:t>
      </w:r>
      <w:r w:rsidR="00FE3B98">
        <w:fldChar w:fldCharType="begin"/>
      </w:r>
      <w:r w:rsidR="00FE3B98">
        <w:instrText xml:space="preserve"> REF _Ref245444484 \r \h </w:instrText>
      </w:r>
      <w:r w:rsidR="00FE3B98">
        <w:fldChar w:fldCharType="separate"/>
      </w:r>
      <w:r w:rsidR="004B58CE">
        <w:t>5</w:t>
      </w:r>
      <w:r w:rsidR="00FE3B98">
        <w:fldChar w:fldCharType="end"/>
      </w:r>
      <w:r>
        <w:t xml:space="preserve"> above. </w:t>
      </w:r>
    </w:p>
    <w:p w14:paraId="32546FDE" w14:textId="77777777" w:rsidR="00180439" w:rsidRDefault="00180439" w:rsidP="00180439">
      <w:pPr>
        <w:pStyle w:val="Heading2"/>
      </w:pPr>
      <w:bookmarkStart w:id="37" w:name="_Toc244094851"/>
      <w:bookmarkStart w:id="38" w:name="_Toc246434402"/>
      <w:r>
        <w:t>OSC Settings</w:t>
      </w:r>
      <w:bookmarkEnd w:id="37"/>
      <w:bookmarkEnd w:id="38"/>
    </w:p>
    <w:p w14:paraId="6C545C35" w14:textId="08A56AE5" w:rsidR="00180439" w:rsidRDefault="00180439" w:rsidP="00180439">
      <w:pPr>
        <w:jc w:val="left"/>
      </w:pPr>
      <w:r>
        <w:t xml:space="preserve">In the OSC section, the IP and port settings for the receipt and delivery of OSC messages may be configured. The host IP is the address to which x-OSC will send messages. The default IP address is 255.255.255.255, which is a special broadcast address meaning that every device on the network will receive </w:t>
      </w:r>
      <w:r w:rsidR="00FE3B98">
        <w:t>the</w:t>
      </w:r>
      <w:r>
        <w:t xml:space="preserve"> messages. The outgoing port specifies the port on which your computer should listen for messages from x-OSC and the incoming port specifies the port </w:t>
      </w:r>
      <w:r w:rsidR="004E42DF">
        <w:t>on</w:t>
      </w:r>
      <w:r>
        <w:t xml:space="preserve"> which your computer should send</w:t>
      </w:r>
      <w:r w:rsidR="004E42DF">
        <w:t xml:space="preserve"> messages to x-OSC</w:t>
      </w:r>
      <w:r>
        <w:t>. The local IP shows x-OSC’s current IP address</w:t>
      </w:r>
      <w:r w:rsidR="004E42DF">
        <w:t xml:space="preserve"> in a read only field</w:t>
      </w:r>
      <w:r>
        <w:t>.</w:t>
      </w:r>
      <w:r w:rsidR="004E42DF">
        <w:t xml:space="preserve"> There are two further options in this </w:t>
      </w:r>
      <w:r w:rsidR="00B364EB">
        <w:t>section. When the ‘Send bundles’ option is checked</w:t>
      </w:r>
      <w:r w:rsidR="00FE3B98">
        <w:t>,</w:t>
      </w:r>
      <w:r w:rsidR="00B364EB">
        <w:t xml:space="preserve"> x-OSC will send </w:t>
      </w:r>
      <w:r w:rsidR="00FE3B98">
        <w:t>messages</w:t>
      </w:r>
      <w:r w:rsidR="00B364EB">
        <w:t xml:space="preserve"> </w:t>
      </w:r>
      <w:r w:rsidR="00FE3B98">
        <w:t xml:space="preserve">formatted </w:t>
      </w:r>
      <w:r w:rsidR="00B364EB">
        <w:t>as OSC bundles</w:t>
      </w:r>
      <w:r w:rsidR="00FE3B98">
        <w:t>,</w:t>
      </w:r>
      <w:r w:rsidR="00B364EB">
        <w:t xml:space="preserve"> where the bundle time tag indicates a </w:t>
      </w:r>
      <w:r w:rsidR="00772FEF">
        <w:t>the</w:t>
      </w:r>
      <w:r w:rsidR="00B364EB">
        <w:t xml:space="preserve"> acquisition time</w:t>
      </w:r>
      <w:r w:rsidR="00FE3B98">
        <w:t xml:space="preserve"> of the data</w:t>
      </w:r>
      <w:r w:rsidR="00772FEF">
        <w:t xml:space="preserve"> (accurate to 14 ns)</w:t>
      </w:r>
      <w:r w:rsidR="00B364EB">
        <w:t>. The `</w:t>
      </w:r>
      <w:r w:rsidR="00FE3B98">
        <w:t>Use a</w:t>
      </w:r>
      <w:r w:rsidR="00B364EB">
        <w:t xml:space="preserve">ddress prefix’ option </w:t>
      </w:r>
      <w:r w:rsidR="00850FC3">
        <w:t xml:space="preserve">allows you to specify a unique prefix address for all incoming and outgoing </w:t>
      </w:r>
      <w:r w:rsidR="00B364EB">
        <w:t xml:space="preserve">OSC </w:t>
      </w:r>
      <w:r w:rsidR="00F4642C">
        <w:t>messages. This option can be used to differentiate between messages received on the same port from multiple x-OSCs.</w:t>
      </w:r>
    </w:p>
    <w:p w14:paraId="6D622E94" w14:textId="77777777" w:rsidR="00FE3B98" w:rsidRDefault="00FE3B98" w:rsidP="00180439">
      <w:pPr>
        <w:jc w:val="left"/>
      </w:pPr>
    </w:p>
    <w:p w14:paraId="7B623ECF" w14:textId="1D9F59EE" w:rsidR="00180439" w:rsidRPr="00062712" w:rsidRDefault="004E42DF" w:rsidP="004E42DF">
      <w:pPr>
        <w:jc w:val="center"/>
      </w:pPr>
      <w:r>
        <w:rPr>
          <w:noProof/>
          <w:lang w:val="en-US"/>
        </w:rPr>
        <w:drawing>
          <wp:inline distT="0" distB="0" distL="0" distR="0" wp14:anchorId="70668E55" wp14:editId="7C64792D">
            <wp:extent cx="3960000" cy="1737993"/>
            <wp:effectExtent l="0" t="0" r="0" b="0"/>
            <wp:docPr id="10" name="Picture 10" descr="THD:Users:tj3mitchell:Desktop:Screen Shot 2013-11-07 at 09.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D:Users:tj3mitchell:Desktop:Screen Shot 2013-11-07 at 09.15.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000" cy="1737993"/>
                    </a:xfrm>
                    <a:prstGeom prst="rect">
                      <a:avLst/>
                    </a:prstGeom>
                    <a:noFill/>
                    <a:ln>
                      <a:noFill/>
                    </a:ln>
                  </pic:spPr>
                </pic:pic>
              </a:graphicData>
            </a:graphic>
          </wp:inline>
        </w:drawing>
      </w:r>
    </w:p>
    <w:p w14:paraId="332F079C" w14:textId="23A12059" w:rsidR="00180439" w:rsidRPr="00F16A52" w:rsidRDefault="00180439" w:rsidP="000A32F1">
      <w:pPr>
        <w:pStyle w:val="Caption"/>
      </w:pPr>
      <w:r>
        <w:t xml:space="preserve">Figure </w:t>
      </w:r>
      <w:r>
        <w:fldChar w:fldCharType="begin"/>
      </w:r>
      <w:r>
        <w:instrText xml:space="preserve"> SEQ Figure \* ARABIC </w:instrText>
      </w:r>
      <w:r>
        <w:fldChar w:fldCharType="separate"/>
      </w:r>
      <w:r w:rsidR="004B58CE">
        <w:rPr>
          <w:noProof/>
        </w:rPr>
        <w:t>5</w:t>
      </w:r>
      <w:r>
        <w:fldChar w:fldCharType="end"/>
      </w:r>
      <w:r w:rsidR="004E42DF">
        <w:t>:</w:t>
      </w:r>
      <w:r>
        <w:t xml:space="preserve"> OSC browser settings</w:t>
      </w:r>
    </w:p>
    <w:p w14:paraId="2E43B999" w14:textId="77777777" w:rsidR="00180439" w:rsidRDefault="00180439" w:rsidP="00180439">
      <w:pPr>
        <w:pStyle w:val="Heading2"/>
      </w:pPr>
      <w:bookmarkStart w:id="39" w:name="_Ref230616908"/>
      <w:bookmarkStart w:id="40" w:name="_Toc244094852"/>
      <w:bookmarkStart w:id="41" w:name="_Toc246434403"/>
      <w:r>
        <w:t>Input Settings</w:t>
      </w:r>
      <w:bookmarkEnd w:id="39"/>
      <w:bookmarkEnd w:id="40"/>
      <w:bookmarkEnd w:id="41"/>
    </w:p>
    <w:p w14:paraId="1FDD931E" w14:textId="10CAF11E" w:rsidR="00180439" w:rsidRDefault="00180439" w:rsidP="00180439">
      <w:pPr>
        <w:jc w:val="left"/>
      </w:pPr>
      <w:r>
        <w:t>The input section is where individual input channels are configured</w:t>
      </w:r>
      <w:r w:rsidR="00A15EFA">
        <w:t xml:space="preserve"> is shown in </w:t>
      </w:r>
      <w:r w:rsidR="00A15EFA">
        <w:fldChar w:fldCharType="begin"/>
      </w:r>
      <w:r w:rsidR="00A15EFA">
        <w:instrText xml:space="preserve"> REF _Ref245446346 \h </w:instrText>
      </w:r>
      <w:r w:rsidR="00A15EFA">
        <w:fldChar w:fldCharType="separate"/>
      </w:r>
      <w:r w:rsidR="004B58CE">
        <w:t xml:space="preserve">Figure </w:t>
      </w:r>
      <w:r w:rsidR="004B58CE">
        <w:rPr>
          <w:noProof/>
        </w:rPr>
        <w:t>6</w:t>
      </w:r>
      <w:r w:rsidR="00A15EFA">
        <w:fldChar w:fldCharType="end"/>
      </w:r>
      <w:r>
        <w:t xml:space="preserve">. At the top is the message rate for the analogue input readings (0.0 – </w:t>
      </w:r>
      <w:r w:rsidR="00F4642C">
        <w:t>400</w:t>
      </w:r>
      <w:r>
        <w:t>.0</w:t>
      </w:r>
      <w:r w:rsidR="00F4642C">
        <w:t xml:space="preserve"> </w:t>
      </w:r>
      <w:r>
        <w:t xml:space="preserve">Hz). Beneath, each input channel can be </w:t>
      </w:r>
      <w:r w:rsidR="00A15EFA">
        <w:t>configured</w:t>
      </w:r>
      <w:r>
        <w:t xml:space="preserve"> </w:t>
      </w:r>
      <w:r w:rsidR="00A15EFA">
        <w:t>as</w:t>
      </w:r>
      <w:r>
        <w:t xml:space="preserve"> digital</w:t>
      </w:r>
      <w:r w:rsidR="00FE3B98">
        <w:t xml:space="preserve"> or</w:t>
      </w:r>
      <w:r>
        <w:t xml:space="preserve"> analogue. Inputs 1 to 4 can additionally be set to serial as described in section </w:t>
      </w:r>
      <w:r>
        <w:fldChar w:fldCharType="begin"/>
      </w:r>
      <w:r>
        <w:instrText xml:space="preserve"> REF _Ref228557439 \w \h </w:instrText>
      </w:r>
      <w:r>
        <w:fldChar w:fldCharType="separate"/>
      </w:r>
      <w:r w:rsidR="004B58CE">
        <w:t>4.1</w:t>
      </w:r>
      <w:r>
        <w:fldChar w:fldCharType="end"/>
      </w:r>
      <w:r>
        <w:t xml:space="preserve">. In digital mode the pull up/down state can be set, in analogue mode the </w:t>
      </w:r>
      <w:r w:rsidR="00F4642C">
        <w:t>comparator</w:t>
      </w:r>
      <w:r>
        <w:t xml:space="preserve"> threshold can be set (range 0.0 – 1.0). </w:t>
      </w:r>
    </w:p>
    <w:p w14:paraId="12A61CEC" w14:textId="77777777" w:rsidR="00A15EFA" w:rsidRDefault="00A15EFA" w:rsidP="00A15EFA">
      <w:pPr>
        <w:pStyle w:val="Heading2"/>
      </w:pPr>
      <w:bookmarkStart w:id="42" w:name="_Toc244094853"/>
      <w:bookmarkStart w:id="43" w:name="_Toc246434404"/>
      <w:r>
        <w:t>Output Settings</w:t>
      </w:r>
      <w:bookmarkEnd w:id="42"/>
      <w:bookmarkEnd w:id="43"/>
    </w:p>
    <w:p w14:paraId="09B0380B" w14:textId="77777777" w:rsidR="00A15EFA" w:rsidRPr="004C5FDE" w:rsidRDefault="00A15EFA" w:rsidP="00A15EFA">
      <w:pPr>
        <w:jc w:val="left"/>
      </w:pPr>
      <w:r>
        <w:t xml:space="preserve">The output section is where the individual output channel modes can be configured. Each channel can be set to digital, pulse or PWM modes with relevant parameters for each mode as shown in figure </w:t>
      </w:r>
      <w:r>
        <w:fldChar w:fldCharType="begin"/>
      </w:r>
      <w:r>
        <w:instrText xml:space="preserve"> REF _Ref228558357 \h </w:instrText>
      </w:r>
      <w:r>
        <w:fldChar w:fldCharType="separate"/>
      </w:r>
      <w:r w:rsidR="004B58CE">
        <w:t xml:space="preserve">Figure </w:t>
      </w:r>
      <w:r w:rsidR="004B58CE">
        <w:rPr>
          <w:noProof/>
        </w:rPr>
        <w:t>7</w:t>
      </w:r>
      <w:r>
        <w:fldChar w:fldCharType="end"/>
      </w:r>
      <w:r>
        <w:t xml:space="preserve"> and described in section </w:t>
      </w:r>
      <w:r>
        <w:fldChar w:fldCharType="begin"/>
      </w:r>
      <w:r>
        <w:instrText xml:space="preserve"> REF _Ref245441523 \r \h </w:instrText>
      </w:r>
      <w:r>
        <w:fldChar w:fldCharType="separate"/>
      </w:r>
      <w:r w:rsidR="004B58CE">
        <w:t>4.2</w:t>
      </w:r>
      <w:r>
        <w:fldChar w:fldCharType="end"/>
      </w:r>
      <w:r>
        <w:t>.</w:t>
      </w:r>
    </w:p>
    <w:p w14:paraId="33B71B7B" w14:textId="77777777" w:rsidR="00A15EFA" w:rsidRDefault="00A15EFA" w:rsidP="00180439">
      <w:pPr>
        <w:jc w:val="left"/>
      </w:pPr>
    </w:p>
    <w:p w14:paraId="12619F12" w14:textId="05F90908" w:rsidR="00180439" w:rsidRDefault="00F4642C" w:rsidP="00180439">
      <w:pPr>
        <w:jc w:val="center"/>
      </w:pPr>
      <w:r>
        <w:rPr>
          <w:noProof/>
          <w:lang w:val="en-US"/>
        </w:rPr>
        <w:lastRenderedPageBreak/>
        <w:drawing>
          <wp:inline distT="0" distB="0" distL="0" distR="0" wp14:anchorId="692E2424" wp14:editId="447BA920">
            <wp:extent cx="3960000" cy="3642570"/>
            <wp:effectExtent l="0" t="0" r="0" b="0"/>
            <wp:docPr id="11" name="Picture 11" descr="THD:Users:tj3mitchell:Desktop:Screen Shot 2013-11-07 at 09.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D:Users:tj3mitchell:Desktop:Screen Shot 2013-11-07 at 09.46.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0000" cy="3642570"/>
                    </a:xfrm>
                    <a:prstGeom prst="rect">
                      <a:avLst/>
                    </a:prstGeom>
                    <a:noFill/>
                    <a:ln>
                      <a:noFill/>
                    </a:ln>
                  </pic:spPr>
                </pic:pic>
              </a:graphicData>
            </a:graphic>
          </wp:inline>
        </w:drawing>
      </w:r>
    </w:p>
    <w:p w14:paraId="46203FB8" w14:textId="35A5B774" w:rsidR="00180439" w:rsidRDefault="00180439" w:rsidP="00180439">
      <w:pPr>
        <w:pStyle w:val="Caption"/>
      </w:pPr>
      <w:bookmarkStart w:id="44" w:name="_Ref245446346"/>
      <w:bookmarkStart w:id="45" w:name="_Ref245446341"/>
      <w:r>
        <w:t xml:space="preserve">Figure </w:t>
      </w:r>
      <w:r>
        <w:fldChar w:fldCharType="begin"/>
      </w:r>
      <w:r>
        <w:instrText xml:space="preserve"> SEQ Figure \* ARABIC </w:instrText>
      </w:r>
      <w:r>
        <w:fldChar w:fldCharType="separate"/>
      </w:r>
      <w:r w:rsidR="004B58CE">
        <w:rPr>
          <w:noProof/>
        </w:rPr>
        <w:t>6</w:t>
      </w:r>
      <w:r>
        <w:fldChar w:fldCharType="end"/>
      </w:r>
      <w:bookmarkEnd w:id="44"/>
      <w:r w:rsidR="004E42DF">
        <w:t>:</w:t>
      </w:r>
      <w:r>
        <w:t xml:space="preserve"> Input browser settings</w:t>
      </w:r>
      <w:bookmarkEnd w:id="45"/>
    </w:p>
    <w:p w14:paraId="5E3948F0" w14:textId="77777777" w:rsidR="00180439" w:rsidRDefault="00180439" w:rsidP="00180439">
      <w:pPr>
        <w:jc w:val="center"/>
      </w:pPr>
    </w:p>
    <w:p w14:paraId="4862BB36" w14:textId="77777777" w:rsidR="00A15EFA" w:rsidRDefault="00A15EFA" w:rsidP="00180439">
      <w:pPr>
        <w:jc w:val="center"/>
      </w:pPr>
    </w:p>
    <w:p w14:paraId="2BF54FC5" w14:textId="77777777" w:rsidR="00180439" w:rsidRDefault="00180439" w:rsidP="00180439">
      <w:pPr>
        <w:jc w:val="center"/>
      </w:pPr>
      <w:r>
        <w:rPr>
          <w:noProof/>
          <w:lang w:val="en-US"/>
        </w:rPr>
        <w:drawing>
          <wp:inline distT="0" distB="0" distL="0" distR="0" wp14:anchorId="5BCAAB2B" wp14:editId="0915793A">
            <wp:extent cx="3960000" cy="3234036"/>
            <wp:effectExtent l="0" t="0" r="2540" b="0"/>
            <wp:docPr id="32" name="Picture 9" descr="THD:Users:tj3mitchell:Desktop:Screen Shot 2013-08-26 at 19.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D:Users:tj3mitchell:Desktop:Screen Shot 2013-08-26 at 19.09.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0000" cy="3234036"/>
                    </a:xfrm>
                    <a:prstGeom prst="rect">
                      <a:avLst/>
                    </a:prstGeom>
                    <a:noFill/>
                    <a:ln>
                      <a:noFill/>
                    </a:ln>
                  </pic:spPr>
                </pic:pic>
              </a:graphicData>
            </a:graphic>
          </wp:inline>
        </w:drawing>
      </w:r>
    </w:p>
    <w:p w14:paraId="52EDB870" w14:textId="7762AD07" w:rsidR="00180439" w:rsidRDefault="00180439" w:rsidP="000A32F1">
      <w:pPr>
        <w:pStyle w:val="Caption"/>
      </w:pPr>
      <w:bookmarkStart w:id="46" w:name="_Ref228558357"/>
      <w:bookmarkStart w:id="47" w:name="_Ref228558326"/>
      <w:r>
        <w:t xml:space="preserve">Figure </w:t>
      </w:r>
      <w:r>
        <w:fldChar w:fldCharType="begin"/>
      </w:r>
      <w:r>
        <w:instrText xml:space="preserve"> SEQ Figure \* ARABIC </w:instrText>
      </w:r>
      <w:r>
        <w:fldChar w:fldCharType="separate"/>
      </w:r>
      <w:r w:rsidR="004B58CE">
        <w:rPr>
          <w:noProof/>
        </w:rPr>
        <w:t>7</w:t>
      </w:r>
      <w:r>
        <w:fldChar w:fldCharType="end"/>
      </w:r>
      <w:bookmarkEnd w:id="46"/>
      <w:r w:rsidR="004E42DF">
        <w:t>:</w:t>
      </w:r>
      <w:r>
        <w:t xml:space="preserve"> Output browser settings</w:t>
      </w:r>
      <w:bookmarkEnd w:id="47"/>
    </w:p>
    <w:p w14:paraId="04C97270" w14:textId="77777777" w:rsidR="00180439" w:rsidRDefault="00180439" w:rsidP="00180439">
      <w:pPr>
        <w:pStyle w:val="Heading2"/>
      </w:pPr>
      <w:bookmarkStart w:id="48" w:name="_Toc244094854"/>
      <w:bookmarkStart w:id="49" w:name="_Toc246434405"/>
      <w:r>
        <w:lastRenderedPageBreak/>
        <w:t>Serial Settings</w:t>
      </w:r>
      <w:bookmarkEnd w:id="48"/>
      <w:bookmarkEnd w:id="49"/>
    </w:p>
    <w:p w14:paraId="3F37ECAF" w14:textId="0EB4EFD2" w:rsidR="00180439" w:rsidRDefault="00180439" w:rsidP="00180439">
      <w:r>
        <w:t>The serial settings are where the four UARTs connected on input and output channels 1 to 4 may be configured. Each channel supports baud rates up to 2</w:t>
      </w:r>
      <w:r w:rsidR="00A15EFA">
        <w:t xml:space="preserve"> </w:t>
      </w:r>
      <w:r>
        <w:t xml:space="preserve">Mbps, with 8 data bits, no parity and 1 stop bit. Serial data can be framed by specifying a buffer size (up to 2048 bytes), data timeout (up to </w:t>
      </w:r>
      <w:r w:rsidR="00C70EBE">
        <w:t>1000 ms</w:t>
      </w:r>
      <w:r>
        <w:t xml:space="preserve">) and/or a framing byte (0 to 255). </w:t>
      </w:r>
    </w:p>
    <w:p w14:paraId="5F7FBFAD" w14:textId="77777777" w:rsidR="00180439" w:rsidRDefault="00180439" w:rsidP="00180439">
      <w:pPr>
        <w:jc w:val="center"/>
      </w:pPr>
      <w:r>
        <w:rPr>
          <w:noProof/>
          <w:lang w:val="en-US"/>
        </w:rPr>
        <w:drawing>
          <wp:inline distT="0" distB="0" distL="0" distR="0" wp14:anchorId="17D84911" wp14:editId="5F77BDFB">
            <wp:extent cx="3960000" cy="1414317"/>
            <wp:effectExtent l="0" t="0" r="2540" b="8255"/>
            <wp:docPr id="33" name="Picture 10" descr="THD:Users:tj3mitchell:Desktop:Screen Shot 2013-08-26 at 19.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D:Users:tj3mitchell:Desktop:Screen Shot 2013-08-26 at 19.27.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00" cy="1414317"/>
                    </a:xfrm>
                    <a:prstGeom prst="rect">
                      <a:avLst/>
                    </a:prstGeom>
                    <a:noFill/>
                    <a:ln>
                      <a:noFill/>
                    </a:ln>
                  </pic:spPr>
                </pic:pic>
              </a:graphicData>
            </a:graphic>
          </wp:inline>
        </w:drawing>
      </w:r>
    </w:p>
    <w:p w14:paraId="42E94257" w14:textId="735B1F04" w:rsidR="00180439" w:rsidRDefault="00180439" w:rsidP="00180439">
      <w:pPr>
        <w:pStyle w:val="Caption"/>
      </w:pPr>
      <w:r>
        <w:t xml:space="preserve">Figure </w:t>
      </w:r>
      <w:r>
        <w:fldChar w:fldCharType="begin"/>
      </w:r>
      <w:r>
        <w:instrText xml:space="preserve"> SEQ Figure \* ARABIC </w:instrText>
      </w:r>
      <w:r>
        <w:fldChar w:fldCharType="separate"/>
      </w:r>
      <w:r w:rsidR="004B58CE">
        <w:rPr>
          <w:noProof/>
        </w:rPr>
        <w:t>8</w:t>
      </w:r>
      <w:r>
        <w:fldChar w:fldCharType="end"/>
      </w:r>
      <w:r w:rsidR="004E42DF">
        <w:t>:</w:t>
      </w:r>
      <w:r>
        <w:t xml:space="preserve"> Output browser settings</w:t>
      </w:r>
    </w:p>
    <w:p w14:paraId="3F0D5070" w14:textId="2BEE7CC7" w:rsidR="000A32F1" w:rsidRDefault="000A32F1" w:rsidP="000A32F1">
      <w:pPr>
        <w:pStyle w:val="Heading2"/>
      </w:pPr>
      <w:bookmarkStart w:id="50" w:name="_Toc246434406"/>
      <w:r>
        <w:t>IMU Settings</w:t>
      </w:r>
      <w:bookmarkEnd w:id="50"/>
    </w:p>
    <w:p w14:paraId="09A2CC11" w14:textId="68A64029" w:rsidR="00180439" w:rsidRPr="0034155F" w:rsidRDefault="000A32F1" w:rsidP="00180439">
      <w:r>
        <w:t xml:space="preserve">x-OSC is equipped with on-board 3D gyroscope, accelerometer and magnetometer. The IMU settings adjust the rate at which these sensor readings are transmitted </w:t>
      </w:r>
      <w:r w:rsidR="00A15EFA">
        <w:t>over</w:t>
      </w:r>
      <w:r>
        <w:t xml:space="preserve"> OSC (0 – 400 Hz). </w:t>
      </w:r>
    </w:p>
    <w:p w14:paraId="50BC123F" w14:textId="54BD7CF1" w:rsidR="000A32F1" w:rsidRDefault="000A32F1" w:rsidP="00D20B27">
      <w:pPr>
        <w:tabs>
          <w:tab w:val="clear" w:pos="284"/>
        </w:tabs>
        <w:spacing w:after="0"/>
        <w:jc w:val="center"/>
        <w:rPr>
          <w:rFonts w:eastAsiaTheme="majorEastAsia" w:cstheme="majorBidi"/>
          <w:bCs/>
          <w:color w:val="29B3B7"/>
          <w:sz w:val="30"/>
          <w:szCs w:val="32"/>
        </w:rPr>
      </w:pPr>
      <w:r>
        <w:rPr>
          <w:noProof/>
          <w:lang w:val="en-US"/>
        </w:rPr>
        <w:drawing>
          <wp:inline distT="0" distB="0" distL="0" distR="0" wp14:anchorId="73995514" wp14:editId="60BEADE6">
            <wp:extent cx="3960000" cy="731084"/>
            <wp:effectExtent l="0" t="0" r="0" b="0"/>
            <wp:docPr id="12" name="Picture 12" descr="THD:Users:tj3mitchell:Desktop:Screen Shot 2013-11-07 at 11.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D:Users:tj3mitchell:Desktop:Screen Shot 2013-11-07 at 11.09.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0000" cy="731084"/>
                    </a:xfrm>
                    <a:prstGeom prst="rect">
                      <a:avLst/>
                    </a:prstGeom>
                    <a:noFill/>
                    <a:ln>
                      <a:noFill/>
                    </a:ln>
                  </pic:spPr>
                </pic:pic>
              </a:graphicData>
            </a:graphic>
          </wp:inline>
        </w:drawing>
      </w:r>
    </w:p>
    <w:p w14:paraId="4744F2FB" w14:textId="62CC30E7" w:rsidR="00A15EFA" w:rsidRPr="0034155F" w:rsidRDefault="00D20B27" w:rsidP="00A15EFA">
      <w:pPr>
        <w:pStyle w:val="Caption"/>
      </w:pPr>
      <w:r>
        <w:t xml:space="preserve">Figure </w:t>
      </w:r>
      <w:r>
        <w:fldChar w:fldCharType="begin"/>
      </w:r>
      <w:r>
        <w:instrText xml:space="preserve"> SEQ Figure \* ARABIC </w:instrText>
      </w:r>
      <w:r>
        <w:fldChar w:fldCharType="separate"/>
      </w:r>
      <w:r w:rsidR="004B58CE">
        <w:rPr>
          <w:noProof/>
        </w:rPr>
        <w:t>9</w:t>
      </w:r>
      <w:r>
        <w:fldChar w:fldCharType="end"/>
      </w:r>
      <w:r>
        <w:t>: IMU browser settings</w:t>
      </w:r>
      <w:bookmarkStart w:id="51" w:name="_Ref245445504"/>
      <w:r w:rsidR="00A15EFA">
        <w:t xml:space="preserve"> </w:t>
      </w:r>
    </w:p>
    <w:p w14:paraId="045E181E" w14:textId="77777777" w:rsidR="00A15EFA" w:rsidRPr="00A15EFA" w:rsidRDefault="00A15EFA" w:rsidP="00A15EFA"/>
    <w:p w14:paraId="4F1047B9" w14:textId="6FE3C668" w:rsidR="001B13F5" w:rsidRDefault="005A4830" w:rsidP="00E55842">
      <w:pPr>
        <w:pStyle w:val="Heading1"/>
      </w:pPr>
      <w:bookmarkStart w:id="52" w:name="_Ref245446698"/>
      <w:bookmarkStart w:id="53" w:name="_Ref245446706"/>
      <w:bookmarkStart w:id="54" w:name="_Toc246434407"/>
      <w:r>
        <w:t xml:space="preserve">Communicating with </w:t>
      </w:r>
      <w:r w:rsidR="001B13F5">
        <w:t>x-OSC – OSC Dictionary</w:t>
      </w:r>
      <w:bookmarkEnd w:id="36"/>
      <w:bookmarkEnd w:id="51"/>
      <w:bookmarkEnd w:id="52"/>
      <w:bookmarkEnd w:id="53"/>
      <w:bookmarkEnd w:id="54"/>
    </w:p>
    <w:p w14:paraId="3E9C6F34" w14:textId="77777777" w:rsidR="007C4D3C" w:rsidRDefault="007C4D3C" w:rsidP="007C4D3C">
      <w:pPr>
        <w:rPr>
          <w:rFonts w:cs="Times New Roman"/>
          <w:color w:val="000000"/>
          <w:sz w:val="27"/>
          <w:szCs w:val="27"/>
        </w:rPr>
      </w:pPr>
      <w:r>
        <w:t xml:space="preserve">x-OSC </w:t>
      </w:r>
      <w:r w:rsidR="0034155F">
        <w:t xml:space="preserve">Implements OSC 1.0 as per the </w:t>
      </w:r>
      <w:hyperlink r:id="rId23" w:history="1">
        <w:r w:rsidR="0034155F">
          <w:rPr>
            <w:rStyle w:val="Hyperlink"/>
            <w:rFonts w:ascii="Arial" w:hAnsi="Arial" w:cs="Arial"/>
            <w:color w:val="BF9000"/>
          </w:rPr>
          <w:t>specification</w:t>
        </w:r>
      </w:hyperlink>
      <w:r w:rsidR="0034155F">
        <w:t xml:space="preserve"> with the following exceptions</w:t>
      </w:r>
      <w:r w:rsidR="00727C12">
        <w:t>/notes</w:t>
      </w:r>
      <w:r w:rsidR="0034155F">
        <w:t>:</w:t>
      </w:r>
    </w:p>
    <w:p w14:paraId="1263066B" w14:textId="77777777" w:rsidR="007C4D3C" w:rsidRPr="007C4D3C" w:rsidRDefault="007C4D3C" w:rsidP="007C4D3C">
      <w:pPr>
        <w:pStyle w:val="ListParagraph"/>
        <w:numPr>
          <w:ilvl w:val="0"/>
          <w:numId w:val="60"/>
        </w:numPr>
        <w:rPr>
          <w:rFonts w:cs="Times New Roman"/>
          <w:color w:val="000000"/>
          <w:sz w:val="27"/>
          <w:szCs w:val="27"/>
        </w:rPr>
      </w:pPr>
      <w:r>
        <w:t>t</w:t>
      </w:r>
      <w:r w:rsidR="0034155F">
        <w:t>he address pattern is not case sensitive.</w:t>
      </w:r>
    </w:p>
    <w:p w14:paraId="7BF9F941" w14:textId="77777777" w:rsidR="0034155F" w:rsidRPr="005C5CE5" w:rsidRDefault="0034155F" w:rsidP="0034155F">
      <w:pPr>
        <w:pStyle w:val="ListParagraph"/>
        <w:numPr>
          <w:ilvl w:val="0"/>
          <w:numId w:val="60"/>
        </w:numPr>
        <w:rPr>
          <w:rFonts w:cs="Times New Roman"/>
          <w:color w:val="000000"/>
          <w:sz w:val="27"/>
          <w:szCs w:val="27"/>
        </w:rPr>
      </w:pPr>
      <w:r>
        <w:t>character lists (e.g. [“string]”) or the associated operators “-” and “!”</w:t>
      </w:r>
      <w:r w:rsidR="007C4D3C">
        <w:t xml:space="preserve"> are not supported</w:t>
      </w:r>
      <w:r>
        <w:t>.</w:t>
      </w:r>
    </w:p>
    <w:p w14:paraId="3FDC3045" w14:textId="77777777" w:rsidR="005C5CE5" w:rsidRPr="005C5CE5" w:rsidRDefault="005C5CE5" w:rsidP="0034155F">
      <w:pPr>
        <w:pStyle w:val="ListParagraph"/>
        <w:numPr>
          <w:ilvl w:val="0"/>
          <w:numId w:val="60"/>
        </w:numPr>
        <w:rPr>
          <w:rFonts w:cs="Times New Roman"/>
          <w:color w:val="000000"/>
          <w:sz w:val="27"/>
          <w:szCs w:val="27"/>
        </w:rPr>
      </w:pPr>
      <w:r>
        <w:t>float and integer arguments are interchangeable</w:t>
      </w:r>
    </w:p>
    <w:p w14:paraId="7D349211" w14:textId="77777777" w:rsidR="005C5CE5" w:rsidRPr="007C4D3C" w:rsidRDefault="005C5CE5" w:rsidP="0034155F">
      <w:pPr>
        <w:pStyle w:val="ListParagraph"/>
        <w:numPr>
          <w:ilvl w:val="0"/>
          <w:numId w:val="60"/>
        </w:numPr>
        <w:rPr>
          <w:rFonts w:cs="Times New Roman"/>
          <w:color w:val="000000"/>
          <w:sz w:val="27"/>
          <w:szCs w:val="27"/>
        </w:rPr>
      </w:pPr>
      <w:r>
        <w:t xml:space="preserve">for all Boolean arguments </w:t>
      </w:r>
      <w:r w:rsidR="00727C12">
        <w:t xml:space="preserve">represented as integers, </w:t>
      </w:r>
      <w:r>
        <w:t>values less than or equal to 0 are false and values greater than 0 are true.</w:t>
      </w:r>
    </w:p>
    <w:p w14:paraId="138F1C07" w14:textId="77777777" w:rsidR="00D20B27" w:rsidRDefault="00D20B27" w:rsidP="00D20B27">
      <w:r>
        <w:t xml:space="preserve">This section provides a short look up table for the x-OSC OSC dictionary. </w:t>
      </w:r>
    </w:p>
    <w:p w14:paraId="01521D7F" w14:textId="4642541F" w:rsidR="00A15EFA" w:rsidRPr="00AE4A30" w:rsidRDefault="00A15EFA" w:rsidP="00A15EFA">
      <w:pPr>
        <w:tabs>
          <w:tab w:val="clear" w:pos="284"/>
        </w:tabs>
        <w:spacing w:after="0"/>
        <w:jc w:val="left"/>
      </w:pPr>
      <w:r>
        <w:br w:type="page"/>
      </w:r>
    </w:p>
    <w:p w14:paraId="7432FB3A" w14:textId="77777777" w:rsidR="00D20B27" w:rsidRPr="00FC188A" w:rsidRDefault="00D20B27" w:rsidP="008E3FAB">
      <w:pPr>
        <w:pStyle w:val="Heading2"/>
      </w:pPr>
      <w:bookmarkStart w:id="55" w:name="_Toc244094857"/>
      <w:bookmarkStart w:id="56" w:name="_Toc246434408"/>
      <w:r>
        <w:lastRenderedPageBreak/>
        <w:t>x-OSC to host messages</w:t>
      </w:r>
      <w:bookmarkEnd w:id="55"/>
      <w:bookmarkEnd w:id="56"/>
    </w:p>
    <w:tbl>
      <w:tblPr>
        <w:tblStyle w:val="TableGrid"/>
        <w:tblW w:w="0" w:type="auto"/>
        <w:tblInd w:w="-3489" w:type="dxa"/>
        <w:tblLook w:val="0420" w:firstRow="1" w:lastRow="0" w:firstColumn="0" w:lastColumn="0" w:noHBand="0" w:noVBand="1"/>
      </w:tblPr>
      <w:tblGrid>
        <w:gridCol w:w="3159"/>
        <w:gridCol w:w="6184"/>
      </w:tblGrid>
      <w:tr w:rsidR="00D20B27" w:rsidRPr="005C7DC2" w14:paraId="453538BB" w14:textId="77777777" w:rsidTr="00D20B27">
        <w:trPr>
          <w:cnfStyle w:val="100000000000" w:firstRow="1" w:lastRow="0" w:firstColumn="0" w:lastColumn="0" w:oddVBand="0" w:evenVBand="0" w:oddHBand="0" w:evenHBand="0" w:firstRowFirstColumn="0" w:firstRowLastColumn="0" w:lastRowFirstColumn="0" w:lastRowLastColumn="0"/>
        </w:trPr>
        <w:tc>
          <w:tcPr>
            <w:tcW w:w="3159" w:type="dxa"/>
          </w:tcPr>
          <w:p w14:paraId="62DCD33C" w14:textId="6D8D44CE" w:rsidR="00D20B27" w:rsidRPr="005C7DC2" w:rsidRDefault="00705231" w:rsidP="00D20B27">
            <w:pPr>
              <w:rPr>
                <w:sz w:val="17"/>
                <w:szCs w:val="17"/>
              </w:rPr>
            </w:pPr>
            <w:r w:rsidRPr="005C7DC2">
              <w:t>Address Pattern</w:t>
            </w:r>
          </w:p>
        </w:tc>
        <w:tc>
          <w:tcPr>
            <w:tcW w:w="6184" w:type="dxa"/>
          </w:tcPr>
          <w:p w14:paraId="4CA085AE" w14:textId="5F957E22" w:rsidR="00D20B27" w:rsidRPr="005C7DC2" w:rsidRDefault="00705231" w:rsidP="00D20B27">
            <w:r w:rsidRPr="005C7DC2">
              <w:t>Arguments/</w:t>
            </w:r>
            <w:r w:rsidR="00D20B27" w:rsidRPr="005C7DC2">
              <w:t>Description</w:t>
            </w:r>
          </w:p>
        </w:tc>
      </w:tr>
      <w:tr w:rsidR="00D20B27" w14:paraId="1F3E5B76"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25CE3394"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/inputs/digital</w:t>
            </w:r>
          </w:p>
        </w:tc>
        <w:tc>
          <w:tcPr>
            <w:tcW w:w="6184" w:type="dxa"/>
          </w:tcPr>
          <w:p w14:paraId="729D7FD7" w14:textId="77777777" w:rsidR="00D20B27" w:rsidRDefault="00D20B27" w:rsidP="00D20B27">
            <w:pPr>
              <w:jc w:val="left"/>
            </w:pPr>
            <w:r>
              <w:t>16 integer arguments represent the state of the 16 digital inputs (0 or 1). Sent only when the state of any digital input pin changes</w:t>
            </w:r>
          </w:p>
        </w:tc>
      </w:tr>
      <w:tr w:rsidR="00D20B27" w14:paraId="14B6C671"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36477730"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w:t>
            </w:r>
            <w:r>
              <w:rPr>
                <w:rFonts w:ascii="Courier New" w:hAnsi="Courier New" w:cs="Courier New"/>
                <w:color w:val="595959" w:themeColor="text1" w:themeTint="A6"/>
                <w:sz w:val="17"/>
                <w:szCs w:val="17"/>
              </w:rPr>
              <w:t>/analogue</w:t>
            </w:r>
          </w:p>
        </w:tc>
        <w:tc>
          <w:tcPr>
            <w:tcW w:w="6184" w:type="dxa"/>
          </w:tcPr>
          <w:p w14:paraId="6EB4448D" w14:textId="77777777" w:rsidR="00D20B27" w:rsidRDefault="00D20B27" w:rsidP="00D20B27">
            <w:pPr>
              <w:jc w:val="left"/>
            </w:pPr>
            <w:r>
              <w:t>16 floating-point arguments indicate the analogue readings for all 16 inputs. Sent at the analogue input message rate</w:t>
            </w:r>
          </w:p>
        </w:tc>
      </w:tr>
      <w:tr w:rsidR="00D20B27" w14:paraId="73FB5010"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42E7A236"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/inputs/analogue/</w:t>
            </w:r>
            <w:r w:rsidRPr="0020638C">
              <w:rPr>
                <w:rFonts w:ascii="Courier New" w:hAnsi="Courier New" w:cs="Courier New"/>
                <w:color w:val="auto"/>
                <w:sz w:val="17"/>
                <w:szCs w:val="17"/>
              </w:rPr>
              <w:t>comparator</w:t>
            </w:r>
          </w:p>
        </w:tc>
        <w:tc>
          <w:tcPr>
            <w:tcW w:w="6184" w:type="dxa"/>
          </w:tcPr>
          <w:p w14:paraId="4B46BE32" w14:textId="77777777" w:rsidR="00D20B27" w:rsidRDefault="00D20B27" w:rsidP="00D20B27">
            <w:pPr>
              <w:jc w:val="left"/>
            </w:pPr>
            <w:r>
              <w:t>16 integer arguments represent the current compare state of the 16 analogue inputs (0 if below or 1 if above the threshold). Sent only when a threshold on any channel is crossed</w:t>
            </w:r>
          </w:p>
        </w:tc>
      </w:tr>
      <w:tr w:rsidR="00D20B27" w14:paraId="1CE793E8"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0B3B7618" w14:textId="77777777" w:rsidR="00D20B27" w:rsidRPr="00BE0D7B" w:rsidRDefault="00D20B27" w:rsidP="00D20B27">
            <w:pPr>
              <w:tabs>
                <w:tab w:val="clear" w:pos="284"/>
              </w:tabs>
              <w:spacing w:after="0"/>
              <w:jc w:val="left"/>
              <w:rPr>
                <w:rFonts w:ascii="Times" w:eastAsia="Times New Roman" w:hAnsi="Times" w:cs="Times New Roman"/>
                <w:color w:val="595959" w:themeColor="text1" w:themeTint="A6"/>
                <w:sz w:val="17"/>
                <w:szCs w:val="17"/>
              </w:rPr>
            </w:pPr>
            <w:r w:rsidRPr="00BE0D7B">
              <w:rPr>
                <w:rFonts w:ascii="Courier New" w:eastAsia="Times New Roman" w:hAnsi="Courier New" w:cs="Courier New"/>
                <w:color w:val="595959" w:themeColor="text1" w:themeTint="A6"/>
                <w:sz w:val="17"/>
                <w:szCs w:val="17"/>
              </w:rPr>
              <w:t>/</w:t>
            </w:r>
            <w:r>
              <w:rPr>
                <w:rFonts w:ascii="Courier New" w:eastAsia="Times New Roman" w:hAnsi="Courier New" w:cs="Courier New"/>
                <w:color w:val="595959" w:themeColor="text1" w:themeTint="A6"/>
                <w:sz w:val="17"/>
                <w:szCs w:val="17"/>
              </w:rPr>
              <w:t>inputs/</w:t>
            </w:r>
            <w:r w:rsidRPr="00BE0D7B">
              <w:rPr>
                <w:rFonts w:ascii="Courier New" w:eastAsia="Times New Roman" w:hAnsi="Courier New" w:cs="Courier New"/>
                <w:color w:val="595959" w:themeColor="text1" w:themeTint="A6"/>
                <w:sz w:val="17"/>
                <w:szCs w:val="17"/>
              </w:rPr>
              <w:t>serial/&lt;</w:t>
            </w:r>
            <w:r w:rsidRPr="00BE0D7B">
              <w:rPr>
                <w:rFonts w:ascii="Courier New" w:eastAsia="Times New Roman" w:hAnsi="Courier New" w:cs="Courier New"/>
                <w:i/>
                <w:color w:val="595959" w:themeColor="text1" w:themeTint="A6"/>
                <w:sz w:val="17"/>
                <w:szCs w:val="17"/>
              </w:rPr>
              <w:t>channel</w:t>
            </w:r>
            <w:r>
              <w:rPr>
                <w:rFonts w:ascii="Courier New" w:eastAsia="Times New Roman" w:hAnsi="Courier New" w:cs="Courier New"/>
                <w:color w:val="595959" w:themeColor="text1" w:themeTint="A6"/>
                <w:sz w:val="17"/>
                <w:szCs w:val="17"/>
              </w:rPr>
              <w:t>&gt;</w:t>
            </w:r>
          </w:p>
        </w:tc>
        <w:tc>
          <w:tcPr>
            <w:tcW w:w="6184" w:type="dxa"/>
          </w:tcPr>
          <w:p w14:paraId="032E2900" w14:textId="77777777" w:rsidR="00D20B27" w:rsidRDefault="00D20B27" w:rsidP="00D20B27">
            <w:pPr>
              <w:jc w:val="left"/>
            </w:pPr>
            <w:r>
              <w:t>1 blob argument containing the raw serial data received on input &lt;</w:t>
            </w:r>
            <w:r w:rsidRPr="007A7D7D">
              <w:rPr>
                <w:i/>
              </w:rPr>
              <w:t>channel</w:t>
            </w:r>
            <w:r>
              <w:t>&gt; (1 - 4)</w:t>
            </w:r>
          </w:p>
        </w:tc>
      </w:tr>
      <w:tr w:rsidR="00D20B27" w14:paraId="212C0350"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79124CB2" w14:textId="3087D135" w:rsidR="00D20B27" w:rsidRDefault="00D20B27" w:rsidP="00D20B27">
            <w:pPr>
              <w:jc w:val="left"/>
              <w:rPr>
                <w:rFonts w:ascii="Courier New" w:hAnsi="Courier New" w:cs="Courier New"/>
                <w:color w:val="595959" w:themeColor="text1" w:themeTint="A6"/>
                <w:sz w:val="17"/>
                <w:szCs w:val="17"/>
              </w:rPr>
            </w:pPr>
            <w:r>
              <w:rPr>
                <w:rFonts w:ascii="Courier New" w:hAnsi="Courier New" w:cs="Courier New"/>
                <w:color w:val="595959" w:themeColor="text1" w:themeTint="A6"/>
                <w:sz w:val="17"/>
                <w:szCs w:val="17"/>
              </w:rPr>
              <w:t>/imu</w:t>
            </w:r>
          </w:p>
        </w:tc>
        <w:tc>
          <w:tcPr>
            <w:tcW w:w="6184" w:type="dxa"/>
          </w:tcPr>
          <w:p w14:paraId="4E154605" w14:textId="59CF57B4" w:rsidR="00D20B27" w:rsidRDefault="00705231" w:rsidP="00705231">
            <w:pPr>
              <w:jc w:val="left"/>
            </w:pPr>
            <w:r>
              <w:t>10 floating-point arguments indicating the current readings of the on board sensors. Arguments 1 – 3 gyroscope (</w:t>
            </w:r>
            <w:r w:rsidRPr="00705231">
              <w:t>°/s</w:t>
            </w:r>
            <w:r>
              <w:t>) x, y, z; arguments 4 – 6 accelerometer (g), x, y ,z; arguments 7 – 9 magnetometer</w:t>
            </w:r>
            <w:r w:rsidR="009651A8">
              <w:t xml:space="preserve"> (Ga)</w:t>
            </w:r>
            <w:r>
              <w:t xml:space="preserve"> x, y ,z; argument 10 gyroscope temperature (</w:t>
            </w:r>
            <w:r w:rsidRPr="00705231">
              <w:t>°</w:t>
            </w:r>
            <w:r>
              <w:t>C)</w:t>
            </w:r>
          </w:p>
        </w:tc>
      </w:tr>
      <w:tr w:rsidR="00D20B27" w14:paraId="74A3E1FC"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7B21F9E1" w14:textId="77777777" w:rsidR="00D20B27" w:rsidRPr="00BE0D7B" w:rsidRDefault="00D20B27" w:rsidP="00D20B27">
            <w:pPr>
              <w:jc w:val="left"/>
              <w:rPr>
                <w:color w:val="595959" w:themeColor="text1" w:themeTint="A6"/>
                <w:sz w:val="17"/>
                <w:szCs w:val="17"/>
              </w:rPr>
            </w:pPr>
            <w:r>
              <w:rPr>
                <w:rFonts w:ascii="Courier New" w:hAnsi="Courier New" w:cs="Courier New"/>
                <w:color w:val="595959" w:themeColor="text1" w:themeTint="A6"/>
                <w:sz w:val="17"/>
                <w:szCs w:val="17"/>
              </w:rPr>
              <w:t>/battery</w:t>
            </w:r>
          </w:p>
        </w:tc>
        <w:tc>
          <w:tcPr>
            <w:tcW w:w="6184" w:type="dxa"/>
          </w:tcPr>
          <w:p w14:paraId="617C3255" w14:textId="53FFFA15" w:rsidR="00D20B27" w:rsidRDefault="00D20B27" w:rsidP="00705231">
            <w:pPr>
              <w:jc w:val="left"/>
            </w:pPr>
            <w:r>
              <w:t xml:space="preserve">1 floating-point argument </w:t>
            </w:r>
            <w:r w:rsidR="00705231">
              <w:t>indicating</w:t>
            </w:r>
            <w:r>
              <w:t xml:space="preserve"> the current battery voltage</w:t>
            </w:r>
          </w:p>
        </w:tc>
      </w:tr>
      <w:tr w:rsidR="00D20B27" w14:paraId="3BF898F7"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4E216B18" w14:textId="77777777" w:rsidR="00D20B27" w:rsidRPr="00BE0D7B" w:rsidRDefault="00D20B27" w:rsidP="00D20B27">
            <w:pPr>
              <w:jc w:val="left"/>
              <w:rPr>
                <w:color w:val="595959" w:themeColor="text1" w:themeTint="A6"/>
                <w:sz w:val="17"/>
                <w:szCs w:val="17"/>
              </w:rPr>
            </w:pPr>
            <w:r>
              <w:rPr>
                <w:rFonts w:ascii="Courier New" w:hAnsi="Courier New" w:cs="Courier New"/>
                <w:color w:val="595959" w:themeColor="text1" w:themeTint="A6"/>
                <w:sz w:val="17"/>
                <w:szCs w:val="17"/>
              </w:rPr>
              <w:t>/ping</w:t>
            </w:r>
          </w:p>
        </w:tc>
        <w:tc>
          <w:tcPr>
            <w:tcW w:w="6184" w:type="dxa"/>
          </w:tcPr>
          <w:p w14:paraId="73165CF2" w14:textId="12211EB6" w:rsidR="00D20B27" w:rsidRDefault="006420F4" w:rsidP="006420F4">
            <w:pPr>
              <w:jc w:val="left"/>
            </w:pPr>
            <w:r>
              <w:t>3</w:t>
            </w:r>
            <w:r w:rsidR="00D20B27">
              <w:t xml:space="preserve"> string arguments are the x-OSC lo</w:t>
            </w:r>
            <w:r>
              <w:t>cal IP address (1</w:t>
            </w:r>
            <w:r w:rsidRPr="006420F4">
              <w:rPr>
                <w:vertAlign w:val="superscript"/>
              </w:rPr>
              <w:t>st</w:t>
            </w:r>
            <w:r>
              <w:t xml:space="preserve"> string), </w:t>
            </w:r>
            <w:r w:rsidR="00D20B27">
              <w:t>MAC address (</w:t>
            </w:r>
            <w:r>
              <w:t>2</w:t>
            </w:r>
            <w:r w:rsidRPr="006420F4">
              <w:rPr>
                <w:vertAlign w:val="superscript"/>
              </w:rPr>
              <w:t>nd</w:t>
            </w:r>
            <w:r>
              <w:t xml:space="preserve"> string</w:t>
            </w:r>
            <w:r w:rsidR="00D20B27">
              <w:t>)</w:t>
            </w:r>
            <w:r>
              <w:t xml:space="preserve"> and firmware version (3</w:t>
            </w:r>
            <w:r w:rsidRPr="006420F4">
              <w:rPr>
                <w:vertAlign w:val="superscript"/>
              </w:rPr>
              <w:t>rd</w:t>
            </w:r>
            <w:r>
              <w:t xml:space="preserve"> string)</w:t>
            </w:r>
          </w:p>
        </w:tc>
      </w:tr>
    </w:tbl>
    <w:p w14:paraId="4B1108AE" w14:textId="77777777" w:rsidR="00D20B27" w:rsidRDefault="00D20B27" w:rsidP="00D20B27">
      <w:pPr>
        <w:pStyle w:val="Caption"/>
      </w:pPr>
      <w:r>
        <w:t xml:space="preserve">Table </w:t>
      </w:r>
      <w:r>
        <w:fldChar w:fldCharType="begin"/>
      </w:r>
      <w:r>
        <w:instrText xml:space="preserve"> SEQ Table \* ARABIC </w:instrText>
      </w:r>
      <w:r>
        <w:fldChar w:fldCharType="separate"/>
      </w:r>
      <w:r w:rsidR="004B58CE">
        <w:rPr>
          <w:noProof/>
        </w:rPr>
        <w:t>1</w:t>
      </w:r>
      <w:r>
        <w:rPr>
          <w:noProof/>
        </w:rPr>
        <w:fldChar w:fldCharType="end"/>
      </w:r>
      <w:r>
        <w:t>: x-OSC to host message summery</w:t>
      </w:r>
    </w:p>
    <w:p w14:paraId="6786E9F4" w14:textId="77777777" w:rsidR="00D20B27" w:rsidRDefault="00D20B27" w:rsidP="008E3FAB">
      <w:pPr>
        <w:pStyle w:val="Heading2"/>
      </w:pPr>
      <w:bookmarkStart w:id="57" w:name="_Toc244094858"/>
      <w:bookmarkStart w:id="58" w:name="_Toc246434409"/>
      <w:r>
        <w:t>Host to x-OSC messages</w:t>
      </w:r>
      <w:bookmarkEnd w:id="57"/>
      <w:bookmarkEnd w:id="58"/>
    </w:p>
    <w:p w14:paraId="0E6CD494" w14:textId="1BA3F09B" w:rsidR="00D20B27" w:rsidRDefault="00D20B27" w:rsidP="00D20B27">
      <w:r>
        <w:t>If x-OSC receives a message that does not match any message in the following table the LED will flash red.</w:t>
      </w:r>
    </w:p>
    <w:tbl>
      <w:tblPr>
        <w:tblStyle w:val="TableGrid"/>
        <w:tblW w:w="0" w:type="auto"/>
        <w:tblInd w:w="-3280" w:type="dxa"/>
        <w:tblLook w:val="0420" w:firstRow="1" w:lastRow="0" w:firstColumn="0" w:lastColumn="0" w:noHBand="0" w:noVBand="1"/>
      </w:tblPr>
      <w:tblGrid>
        <w:gridCol w:w="3736"/>
        <w:gridCol w:w="5505"/>
      </w:tblGrid>
      <w:tr w:rsidR="00D20B27" w14:paraId="3CEDA8F0" w14:textId="77777777" w:rsidTr="008E3FAB">
        <w:trPr>
          <w:cnfStyle w:val="100000000000" w:firstRow="1" w:lastRow="0" w:firstColumn="0" w:lastColumn="0" w:oddVBand="0" w:evenVBand="0" w:oddHBand="0" w:evenHBand="0" w:firstRowFirstColumn="0" w:firstRowLastColumn="0" w:lastRowFirstColumn="0" w:lastRowLastColumn="0"/>
        </w:trPr>
        <w:tc>
          <w:tcPr>
            <w:tcW w:w="3736" w:type="dxa"/>
          </w:tcPr>
          <w:p w14:paraId="0023F56E" w14:textId="200B823A" w:rsidR="00D20B27" w:rsidRPr="0020638C" w:rsidRDefault="00705231" w:rsidP="00D20B27">
            <w:pPr>
              <w:rPr>
                <w:color w:val="auto"/>
                <w:sz w:val="17"/>
                <w:szCs w:val="17"/>
              </w:rPr>
            </w:pPr>
            <w:r>
              <w:t>Address Pattern</w:t>
            </w:r>
          </w:p>
        </w:tc>
        <w:tc>
          <w:tcPr>
            <w:tcW w:w="5505" w:type="dxa"/>
          </w:tcPr>
          <w:p w14:paraId="7E8B3142" w14:textId="748FA7E9" w:rsidR="00D20B27" w:rsidRDefault="00705231" w:rsidP="00D20B27">
            <w:r>
              <w:t>Arguments/</w:t>
            </w:r>
            <w:r w:rsidR="00D20B27">
              <w:t>Description</w:t>
            </w:r>
          </w:p>
        </w:tc>
      </w:tr>
      <w:tr w:rsidR="005C7DC2" w14:paraId="298217FC"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6B020731" w14:textId="095711A0" w:rsidR="005C7DC2" w:rsidRPr="0020638C" w:rsidRDefault="005C7DC2" w:rsidP="005C7DC2">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osc</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remote</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ip</w:t>
            </w:r>
          </w:p>
          <w:p w14:paraId="4438B77F" w14:textId="77777777" w:rsidR="005C7DC2" w:rsidRPr="0020638C" w:rsidRDefault="005C7DC2" w:rsidP="00D20B27">
            <w:pPr>
              <w:tabs>
                <w:tab w:val="clear" w:pos="284"/>
              </w:tabs>
              <w:spacing w:after="0"/>
              <w:jc w:val="left"/>
              <w:rPr>
                <w:rFonts w:ascii="Courier New" w:eastAsia="Times New Roman" w:hAnsi="Courier New" w:cs="Courier New"/>
                <w:sz w:val="17"/>
                <w:szCs w:val="17"/>
              </w:rPr>
            </w:pPr>
          </w:p>
        </w:tc>
        <w:tc>
          <w:tcPr>
            <w:tcW w:w="5505" w:type="dxa"/>
          </w:tcPr>
          <w:p w14:paraId="4EE45AF4" w14:textId="0E67455A" w:rsidR="005C7DC2" w:rsidRDefault="005D6A41" w:rsidP="00D20B27">
            <w:pPr>
              <w:jc w:val="left"/>
            </w:pPr>
            <w:r>
              <w:t>s</w:t>
            </w:r>
            <w:r w:rsidR="005C7DC2">
              <w:t>tring argument specifying the remote ip address in dot-decimal-notation (e.g</w:t>
            </w:r>
            <w:r>
              <w:t>.</w:t>
            </w:r>
            <w:r w:rsidR="005C7DC2">
              <w:t xml:space="preserve"> “169.254.1.2”)</w:t>
            </w:r>
          </w:p>
        </w:tc>
      </w:tr>
      <w:tr w:rsidR="005C7DC2" w14:paraId="437615E9"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37AEB95B" w14:textId="1F20200F" w:rsidR="005C7DC2" w:rsidRPr="0020638C" w:rsidRDefault="005C7DC2" w:rsidP="005C7DC2">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osc</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remote</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port</w:t>
            </w:r>
          </w:p>
          <w:p w14:paraId="7EDEF41D" w14:textId="77777777" w:rsidR="005C7DC2" w:rsidRPr="0020638C" w:rsidRDefault="005C7DC2" w:rsidP="00D20B27">
            <w:pPr>
              <w:tabs>
                <w:tab w:val="clear" w:pos="284"/>
              </w:tabs>
              <w:spacing w:after="0"/>
              <w:jc w:val="left"/>
              <w:rPr>
                <w:rFonts w:ascii="Courier New" w:eastAsia="Times New Roman" w:hAnsi="Courier New" w:cs="Courier New"/>
                <w:sz w:val="17"/>
                <w:szCs w:val="17"/>
              </w:rPr>
            </w:pPr>
          </w:p>
        </w:tc>
        <w:tc>
          <w:tcPr>
            <w:tcW w:w="5505" w:type="dxa"/>
          </w:tcPr>
          <w:p w14:paraId="4A47E702" w14:textId="097F31E3" w:rsidR="005C7DC2" w:rsidRDefault="005D6A41" w:rsidP="005D6A41">
            <w:pPr>
              <w:jc w:val="left"/>
            </w:pPr>
            <w:r>
              <w:t>integer</w:t>
            </w:r>
            <w:r w:rsidR="005C7DC2">
              <w:t xml:space="preserve"> argument specifying the remote port (</w:t>
            </w:r>
            <w:r>
              <w:t>0 – 65535</w:t>
            </w:r>
            <w:r w:rsidR="005C7DC2">
              <w:t>)</w:t>
            </w:r>
          </w:p>
        </w:tc>
      </w:tr>
      <w:tr w:rsidR="005C7DC2" w14:paraId="50649469"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2E7A98C5" w14:textId="48CC3EC9" w:rsidR="005C7DC2" w:rsidRPr="0020638C" w:rsidRDefault="005C7DC2" w:rsidP="005C7DC2">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osc</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local/port</w:t>
            </w:r>
          </w:p>
          <w:p w14:paraId="5A531718" w14:textId="77777777" w:rsidR="005C7DC2" w:rsidRPr="0020638C" w:rsidRDefault="005C7DC2" w:rsidP="00D20B27">
            <w:pPr>
              <w:tabs>
                <w:tab w:val="clear" w:pos="284"/>
              </w:tabs>
              <w:spacing w:after="0"/>
              <w:jc w:val="left"/>
              <w:rPr>
                <w:rFonts w:ascii="Courier New" w:eastAsia="Times New Roman" w:hAnsi="Courier New" w:cs="Courier New"/>
                <w:sz w:val="17"/>
                <w:szCs w:val="17"/>
              </w:rPr>
            </w:pPr>
          </w:p>
        </w:tc>
        <w:tc>
          <w:tcPr>
            <w:tcW w:w="5505" w:type="dxa"/>
          </w:tcPr>
          <w:p w14:paraId="40A9E28A" w14:textId="5532C529" w:rsidR="005C7DC2" w:rsidRDefault="005D6A41" w:rsidP="005D6A41">
            <w:pPr>
              <w:jc w:val="left"/>
            </w:pPr>
            <w:r>
              <w:t>integer argument specifying the local port (0 – 65535)</w:t>
            </w:r>
          </w:p>
        </w:tc>
      </w:tr>
      <w:tr w:rsidR="005C7DC2" w14:paraId="2438E22E"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3E6E7183" w14:textId="3549C1D9" w:rsidR="005C7DC2" w:rsidRPr="0020638C" w:rsidRDefault="005C7DC2" w:rsidP="005C7DC2">
            <w:pPr>
              <w:tabs>
                <w:tab w:val="clear" w:pos="284"/>
              </w:tabs>
              <w:spacing w:after="0"/>
              <w:jc w:val="left"/>
              <w:rPr>
                <w:rFonts w:ascii="Courier New" w:eastAsia="Times New Roman" w:hAnsi="Courier New" w:cs="Courier New"/>
                <w:sz w:val="17"/>
                <w:szCs w:val="17"/>
              </w:rPr>
            </w:pPr>
            <w:r>
              <w:rPr>
                <w:rFonts w:ascii="Courier New" w:eastAsia="Times New Roman" w:hAnsi="Courier New" w:cs="Courier New"/>
                <w:sz w:val="17"/>
                <w:szCs w:val="17"/>
              </w:rPr>
              <w:t>/osc/bundles</w:t>
            </w:r>
          </w:p>
        </w:tc>
        <w:tc>
          <w:tcPr>
            <w:tcW w:w="5505" w:type="dxa"/>
          </w:tcPr>
          <w:p w14:paraId="2E05812A" w14:textId="240CFCA1" w:rsidR="005C7DC2" w:rsidRDefault="005D6A41" w:rsidP="005D6A41">
            <w:pPr>
              <w:jc w:val="left"/>
            </w:pPr>
            <w:r>
              <w:t>integer argument (0 or 1) disables or enables the sending of OSC bundles</w:t>
            </w:r>
          </w:p>
        </w:tc>
      </w:tr>
      <w:tr w:rsidR="005C7DC2" w14:paraId="5DF538C3"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5E916FA6" w14:textId="071C9C68" w:rsidR="005C7DC2" w:rsidRPr="0020638C" w:rsidRDefault="005C7DC2" w:rsidP="005C7DC2">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osc</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prefix</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enabled</w:t>
            </w:r>
          </w:p>
          <w:p w14:paraId="3D9E568A" w14:textId="77777777" w:rsidR="005C7DC2" w:rsidRPr="0020638C" w:rsidRDefault="005C7DC2" w:rsidP="00D20B27">
            <w:pPr>
              <w:tabs>
                <w:tab w:val="clear" w:pos="284"/>
              </w:tabs>
              <w:spacing w:after="0"/>
              <w:jc w:val="left"/>
              <w:rPr>
                <w:rFonts w:ascii="Courier New" w:eastAsia="Times New Roman" w:hAnsi="Courier New" w:cs="Courier New"/>
                <w:sz w:val="17"/>
                <w:szCs w:val="17"/>
              </w:rPr>
            </w:pPr>
          </w:p>
        </w:tc>
        <w:tc>
          <w:tcPr>
            <w:tcW w:w="5505" w:type="dxa"/>
          </w:tcPr>
          <w:p w14:paraId="7E6AB02A" w14:textId="21446044" w:rsidR="005C7DC2" w:rsidRDefault="005D6A41" w:rsidP="005D6A41">
            <w:pPr>
              <w:jc w:val="left"/>
            </w:pPr>
            <w:r>
              <w:t>integer argument (0 or 1) disables or enables the OSC address prefix</w:t>
            </w:r>
          </w:p>
        </w:tc>
      </w:tr>
      <w:tr w:rsidR="005C7DC2" w14:paraId="08AF59CA"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74C37E07" w14:textId="143919AE" w:rsidR="005C7DC2" w:rsidRPr="0020638C" w:rsidRDefault="005C7DC2" w:rsidP="005C7DC2">
            <w:pPr>
              <w:tabs>
                <w:tab w:val="clear" w:pos="284"/>
              </w:tabs>
              <w:spacing w:after="0"/>
              <w:jc w:val="left"/>
              <w:rPr>
                <w:rFonts w:ascii="Courier New" w:eastAsia="Times New Roman" w:hAnsi="Courier New" w:cs="Courier New"/>
                <w:sz w:val="17"/>
                <w:szCs w:val="17"/>
              </w:rPr>
            </w:pP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osc</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prefix</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address</w:t>
            </w:r>
            <w:r w:rsidRPr="0020638C">
              <w:rPr>
                <w:rFonts w:ascii="Courier New" w:eastAsia="Times New Roman" w:hAnsi="Courier New" w:cs="Courier New"/>
                <w:sz w:val="17"/>
                <w:szCs w:val="17"/>
              </w:rPr>
              <w:t xml:space="preserve"> </w:t>
            </w:r>
          </w:p>
        </w:tc>
        <w:tc>
          <w:tcPr>
            <w:tcW w:w="5505" w:type="dxa"/>
          </w:tcPr>
          <w:p w14:paraId="0AC6D393" w14:textId="3951B3B0" w:rsidR="005C7DC2" w:rsidRDefault="005D6A41" w:rsidP="005D6A41">
            <w:pPr>
              <w:jc w:val="left"/>
            </w:pPr>
            <w:r>
              <w:t>string argument specifying the OSC address prefix (e.g. “/xosc”)</w:t>
            </w:r>
          </w:p>
        </w:tc>
      </w:tr>
      <w:tr w:rsidR="005D6A41" w14:paraId="55250287"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4A0113DB" w14:textId="09FD66E4" w:rsidR="005D6A41" w:rsidRPr="0020638C" w:rsidRDefault="005D6A41" w:rsidP="00D20B27">
            <w:pPr>
              <w:tabs>
                <w:tab w:val="clear" w:pos="284"/>
              </w:tabs>
              <w:spacing w:after="0"/>
              <w:jc w:val="left"/>
              <w:rPr>
                <w:rFonts w:ascii="Courier New" w:eastAsia="Times New Roman" w:hAnsi="Courier New" w:cs="Courier New"/>
                <w:sz w:val="17"/>
                <w:szCs w:val="17"/>
              </w:rPr>
            </w:pPr>
            <w:r>
              <w:rPr>
                <w:rFonts w:ascii="Courier New" w:eastAsia="Times New Roman" w:hAnsi="Courier New" w:cs="Courier New"/>
                <w:sz w:val="17"/>
                <w:szCs w:val="17"/>
              </w:rPr>
              <w:t>/inputs/mode/analogue/</w:t>
            </w:r>
            <w:r w:rsidRPr="005D6A41">
              <w:rPr>
                <w:rFonts w:ascii="Courier New" w:eastAsia="Times New Roman" w:hAnsi="Courier New" w:cs="Courier New"/>
                <w:i/>
                <w:sz w:val="17"/>
                <w:szCs w:val="17"/>
              </w:rPr>
              <w:t>&lt;channel&gt;</w:t>
            </w:r>
          </w:p>
        </w:tc>
        <w:tc>
          <w:tcPr>
            <w:tcW w:w="5505" w:type="dxa"/>
          </w:tcPr>
          <w:p w14:paraId="266393AC" w14:textId="2400BB65" w:rsidR="005D6A41" w:rsidRDefault="005D6A41" w:rsidP="005D6A41">
            <w:pPr>
              <w:jc w:val="left"/>
            </w:pPr>
            <w:r>
              <w:t>sets the input &lt;</w:t>
            </w:r>
            <w:r w:rsidRPr="00A86268">
              <w:rPr>
                <w:i/>
              </w:rPr>
              <w:t>channel</w:t>
            </w:r>
            <w:r>
              <w:t>&gt; (1 - 16) to analogue mode</w:t>
            </w:r>
          </w:p>
        </w:tc>
      </w:tr>
      <w:tr w:rsidR="005D6A41" w14:paraId="73D12922"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55DDF6D5" w14:textId="581C9A44" w:rsidR="005D6A41" w:rsidRPr="0020638C" w:rsidRDefault="005D6A41" w:rsidP="005D6A41">
            <w:pPr>
              <w:tabs>
                <w:tab w:val="clear" w:pos="284"/>
              </w:tabs>
              <w:spacing w:after="0"/>
              <w:jc w:val="left"/>
              <w:rPr>
                <w:rFonts w:ascii="Courier New" w:eastAsia="Times New Roman" w:hAnsi="Courier New" w:cs="Courier New"/>
                <w:sz w:val="17"/>
                <w:szCs w:val="17"/>
              </w:rPr>
            </w:pPr>
            <w:r>
              <w:rPr>
                <w:rFonts w:ascii="Courier New" w:eastAsia="Times New Roman" w:hAnsi="Courier New" w:cs="Courier New"/>
                <w:sz w:val="17"/>
                <w:szCs w:val="17"/>
              </w:rPr>
              <w:t>/inputs/mode/digital/</w:t>
            </w:r>
            <w:r w:rsidRPr="005D6A41">
              <w:rPr>
                <w:rFonts w:ascii="Courier New" w:eastAsia="Times New Roman" w:hAnsi="Courier New" w:cs="Courier New"/>
                <w:i/>
                <w:sz w:val="17"/>
                <w:szCs w:val="17"/>
              </w:rPr>
              <w:t>&lt;channel&gt;</w:t>
            </w:r>
          </w:p>
        </w:tc>
        <w:tc>
          <w:tcPr>
            <w:tcW w:w="5505" w:type="dxa"/>
          </w:tcPr>
          <w:p w14:paraId="3F532577" w14:textId="78556E05" w:rsidR="005D6A41" w:rsidRDefault="005D6A41" w:rsidP="005D6A41">
            <w:pPr>
              <w:jc w:val="left"/>
            </w:pPr>
            <w:r>
              <w:t>sets the input &lt;</w:t>
            </w:r>
            <w:r w:rsidRPr="00A86268">
              <w:rPr>
                <w:i/>
              </w:rPr>
              <w:t>channel</w:t>
            </w:r>
            <w:r>
              <w:t>&gt; (1 - 16) to digital mode</w:t>
            </w:r>
          </w:p>
        </w:tc>
      </w:tr>
      <w:tr w:rsidR="005D6A41" w14:paraId="4361CD8D"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503BB45B" w14:textId="1395AA78" w:rsidR="005D6A41" w:rsidRPr="0020638C" w:rsidRDefault="005D6A41" w:rsidP="005D6A41">
            <w:pPr>
              <w:tabs>
                <w:tab w:val="clear" w:pos="284"/>
              </w:tabs>
              <w:spacing w:after="0"/>
              <w:jc w:val="left"/>
              <w:rPr>
                <w:rFonts w:ascii="Courier New" w:eastAsia="Times New Roman" w:hAnsi="Courier New" w:cs="Courier New"/>
                <w:sz w:val="17"/>
                <w:szCs w:val="17"/>
              </w:rPr>
            </w:pPr>
            <w:r>
              <w:rPr>
                <w:rFonts w:ascii="Courier New" w:eastAsia="Times New Roman" w:hAnsi="Courier New" w:cs="Courier New"/>
                <w:sz w:val="17"/>
                <w:szCs w:val="17"/>
              </w:rPr>
              <w:t>/inputs/mode/serial/</w:t>
            </w:r>
            <w:r w:rsidRPr="005D6A41">
              <w:rPr>
                <w:rFonts w:ascii="Courier New" w:eastAsia="Times New Roman" w:hAnsi="Courier New" w:cs="Courier New"/>
                <w:i/>
                <w:sz w:val="17"/>
                <w:szCs w:val="17"/>
              </w:rPr>
              <w:t>&lt;channel&gt;</w:t>
            </w:r>
          </w:p>
        </w:tc>
        <w:tc>
          <w:tcPr>
            <w:tcW w:w="5505" w:type="dxa"/>
          </w:tcPr>
          <w:p w14:paraId="1D82F0EF" w14:textId="173AA1FC" w:rsidR="005D6A41" w:rsidRDefault="005D6A41" w:rsidP="005D6A41">
            <w:pPr>
              <w:jc w:val="left"/>
            </w:pPr>
            <w:r>
              <w:t>sets the input &lt;</w:t>
            </w:r>
            <w:r w:rsidRPr="00A86268">
              <w:rPr>
                <w:i/>
              </w:rPr>
              <w:t>channel</w:t>
            </w:r>
            <w:r>
              <w:t>&gt; (1 - 16) to serial mode</w:t>
            </w:r>
          </w:p>
        </w:tc>
      </w:tr>
      <w:tr w:rsidR="00D20B27" w14:paraId="30D763CC"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0476E013"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/inputs/analogue/read</w:t>
            </w:r>
          </w:p>
          <w:p w14:paraId="5F7EE70E"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p>
        </w:tc>
        <w:tc>
          <w:tcPr>
            <w:tcW w:w="5505" w:type="dxa"/>
          </w:tcPr>
          <w:p w14:paraId="22730018" w14:textId="77777777" w:rsidR="00D20B27" w:rsidRDefault="00D20B27" w:rsidP="00D20B27">
            <w:pPr>
              <w:jc w:val="left"/>
            </w:pPr>
            <w:r>
              <w:t xml:space="preserve">prompts x-OSC to respond with </w:t>
            </w:r>
            <w:r w:rsidRPr="00906D25">
              <w:rPr>
                <w:szCs w:val="22"/>
              </w:rPr>
              <w:t xml:space="preserve">an </w:t>
            </w:r>
            <w:r w:rsidRPr="005B5B61">
              <w:rPr>
                <w:rFonts w:ascii="Courier New" w:hAnsi="Courier New" w:cs="Courier New"/>
                <w:color w:val="595959" w:themeColor="text1" w:themeTint="A6"/>
                <w:sz w:val="20"/>
                <w:szCs w:val="20"/>
              </w:rPr>
              <w:t>/inputs/analogue</w:t>
            </w:r>
            <w:r w:rsidRPr="00906D25">
              <w:rPr>
                <w:szCs w:val="22"/>
              </w:rPr>
              <w:t xml:space="preserve"> </w:t>
            </w:r>
            <w:r>
              <w:t>message</w:t>
            </w:r>
          </w:p>
        </w:tc>
      </w:tr>
      <w:tr w:rsidR="00D20B27" w14:paraId="32057873"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521C6319"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/inputs/analogue/rate</w:t>
            </w:r>
          </w:p>
        </w:tc>
        <w:tc>
          <w:tcPr>
            <w:tcW w:w="5505" w:type="dxa"/>
          </w:tcPr>
          <w:p w14:paraId="261295B1" w14:textId="77777777" w:rsidR="00D20B27" w:rsidRDefault="00D20B27" w:rsidP="00D20B27">
            <w:pPr>
              <w:jc w:val="left"/>
            </w:pPr>
            <w:r>
              <w:t>floating-point argument sets the message rate for the analogue input readings (0.0 – 400.0)</w:t>
            </w:r>
          </w:p>
        </w:tc>
      </w:tr>
      <w:tr w:rsidR="00D20B27" w14:paraId="7A238647"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4366A249" w14:textId="77777777" w:rsidR="00D20B27" w:rsidRPr="0020638C" w:rsidRDefault="00D20B27" w:rsidP="00D20B27">
            <w:pPr>
              <w:pStyle w:val="NormalWeb"/>
              <w:spacing w:before="0" w:beforeAutospacing="0" w:after="0" w:afterAutospacing="0"/>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/inputs/analogue/comparator/read</w:t>
            </w:r>
          </w:p>
          <w:p w14:paraId="536CA22F"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p>
        </w:tc>
        <w:tc>
          <w:tcPr>
            <w:tcW w:w="5505" w:type="dxa"/>
          </w:tcPr>
          <w:p w14:paraId="0996D2D9" w14:textId="77777777" w:rsidR="00D20B27" w:rsidRDefault="00D20B27" w:rsidP="00D20B27">
            <w:pPr>
              <w:jc w:val="left"/>
            </w:pPr>
            <w:r>
              <w:t xml:space="preserve">prompts x-OSC to respond with an </w:t>
            </w:r>
            <w:r w:rsidRPr="00BE0D7B">
              <w:rPr>
                <w:rFonts w:ascii="Courier New" w:hAnsi="Courier New" w:cs="Courier New"/>
                <w:color w:val="595959" w:themeColor="text1" w:themeTint="A6"/>
                <w:sz w:val="17"/>
                <w:szCs w:val="17"/>
              </w:rPr>
              <w:t>/inputs/analogue/</w:t>
            </w:r>
            <w:r>
              <w:rPr>
                <w:rFonts w:ascii="Courier New" w:hAnsi="Courier New" w:cs="Courier New"/>
                <w:color w:val="595959" w:themeColor="text1" w:themeTint="A6"/>
                <w:sz w:val="17"/>
                <w:szCs w:val="17"/>
              </w:rPr>
              <w:t>compare</w:t>
            </w:r>
            <w:r>
              <w:t xml:space="preserve"> message</w:t>
            </w:r>
          </w:p>
        </w:tc>
      </w:tr>
      <w:tr w:rsidR="00D20B27" w14:paraId="4098F9C3"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21C1918B" w14:textId="77777777" w:rsidR="008E3FAB"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/inputs/analogue/comparator</w:t>
            </w:r>
          </w:p>
          <w:p w14:paraId="3FE33B84" w14:textId="19F9423D"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/threshold/</w:t>
            </w:r>
            <w:r w:rsidRPr="0020638C">
              <w:rPr>
                <w:rFonts w:ascii="Courier New" w:hAnsi="Courier New" w:cs="Courier New"/>
                <w:i/>
                <w:color w:val="auto"/>
                <w:sz w:val="17"/>
                <w:szCs w:val="17"/>
              </w:rPr>
              <w:t>&lt;channel&gt;</w:t>
            </w:r>
          </w:p>
        </w:tc>
        <w:tc>
          <w:tcPr>
            <w:tcW w:w="5505" w:type="dxa"/>
          </w:tcPr>
          <w:p w14:paraId="0B6F1C2F" w14:textId="77777777" w:rsidR="00D20B27" w:rsidRDefault="00D20B27" w:rsidP="00D20B27">
            <w:pPr>
              <w:jc w:val="left"/>
            </w:pPr>
            <w:r>
              <w:t>floating-point argument sets the comparator threshold (0.0 – 1.0) for the specified input &lt;</w:t>
            </w:r>
            <w:r w:rsidRPr="007A7D7D">
              <w:rPr>
                <w:i/>
              </w:rPr>
              <w:t>channel</w:t>
            </w:r>
            <w:r>
              <w:t>&gt; (1 - 16)</w:t>
            </w:r>
          </w:p>
        </w:tc>
      </w:tr>
      <w:tr w:rsidR="00D20B27" w14:paraId="0A09DF73"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75354EB7"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/inputs/digital/</w:t>
            </w:r>
            <w:r>
              <w:rPr>
                <w:rFonts w:ascii="Courier New" w:hAnsi="Courier New" w:cs="Courier New"/>
                <w:color w:val="auto"/>
                <w:sz w:val="17"/>
                <w:szCs w:val="17"/>
              </w:rPr>
              <w:t>read</w:t>
            </w:r>
          </w:p>
        </w:tc>
        <w:tc>
          <w:tcPr>
            <w:tcW w:w="5505" w:type="dxa"/>
          </w:tcPr>
          <w:p w14:paraId="1919B38D" w14:textId="77777777" w:rsidR="00D20B27" w:rsidRDefault="00D20B27" w:rsidP="00D20B27">
            <w:pPr>
              <w:jc w:val="left"/>
            </w:pPr>
            <w:r>
              <w:t xml:space="preserve">prompts x-OSC to respond with an </w:t>
            </w:r>
            <w:r w:rsidRPr="00BE0D7B">
              <w:rPr>
                <w:rFonts w:ascii="Courier New" w:hAnsi="Courier New" w:cs="Courier New"/>
                <w:color w:val="595959" w:themeColor="text1" w:themeTint="A6"/>
                <w:sz w:val="17"/>
                <w:szCs w:val="17"/>
              </w:rPr>
              <w:t>/inputs/digital</w:t>
            </w:r>
            <w:r>
              <w:t xml:space="preserve"> message</w:t>
            </w:r>
          </w:p>
        </w:tc>
      </w:tr>
      <w:tr w:rsidR="00D20B27" w14:paraId="5973083C"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37CDED3C"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/inputs/digital/up/</w:t>
            </w:r>
            <w:r w:rsidRPr="0020638C">
              <w:rPr>
                <w:rFonts w:ascii="Courier New" w:hAnsi="Courier New" w:cs="Courier New"/>
                <w:i/>
                <w:color w:val="auto"/>
                <w:sz w:val="17"/>
                <w:szCs w:val="17"/>
              </w:rPr>
              <w:t>&lt;channel&gt;</w:t>
            </w:r>
          </w:p>
        </w:tc>
        <w:tc>
          <w:tcPr>
            <w:tcW w:w="5505" w:type="dxa"/>
          </w:tcPr>
          <w:p w14:paraId="7212E1F2" w14:textId="77777777" w:rsidR="00D20B27" w:rsidRDefault="00D20B27" w:rsidP="00D20B27">
            <w:pPr>
              <w:jc w:val="left"/>
            </w:pPr>
            <w:r>
              <w:t xml:space="preserve">enables the pull up resistor for the specified digital input </w:t>
            </w:r>
            <w:r>
              <w:lastRenderedPageBreak/>
              <w:t>&lt;</w:t>
            </w:r>
            <w:r w:rsidRPr="007A7D7D">
              <w:rPr>
                <w:i/>
              </w:rPr>
              <w:t>channel</w:t>
            </w:r>
            <w:r>
              <w:t>&gt; (1 - 16)</w:t>
            </w:r>
          </w:p>
        </w:tc>
      </w:tr>
      <w:tr w:rsidR="00D20B27" w14:paraId="57E4483B"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2D0FC170"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lastRenderedPageBreak/>
              <w:t>/inputs/digital/down/</w:t>
            </w:r>
            <w:r w:rsidRPr="0020638C">
              <w:rPr>
                <w:rFonts w:ascii="Courier New" w:hAnsi="Courier New" w:cs="Courier New"/>
                <w:i/>
                <w:color w:val="auto"/>
                <w:sz w:val="17"/>
                <w:szCs w:val="17"/>
              </w:rPr>
              <w:t>&lt;channel&gt;</w:t>
            </w:r>
          </w:p>
        </w:tc>
        <w:tc>
          <w:tcPr>
            <w:tcW w:w="5505" w:type="dxa"/>
          </w:tcPr>
          <w:p w14:paraId="507C9EC8" w14:textId="77777777" w:rsidR="00D20B27" w:rsidRDefault="00D20B27" w:rsidP="00D20B27">
            <w:pPr>
              <w:jc w:val="left"/>
            </w:pPr>
            <w:r>
              <w:t>enables the pull down resistor for the specified digital input &lt;</w:t>
            </w:r>
            <w:r w:rsidRPr="007A7D7D">
              <w:rPr>
                <w:i/>
              </w:rPr>
              <w:t>channel</w:t>
            </w:r>
            <w:r>
              <w:t>&gt; (1 - 16)</w:t>
            </w:r>
          </w:p>
        </w:tc>
      </w:tr>
      <w:tr w:rsidR="006420F4" w14:paraId="2CC673BD"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1A8D4BA6" w14:textId="1E518BB6" w:rsidR="006420F4" w:rsidRPr="0020638C" w:rsidRDefault="006420F4" w:rsidP="006420F4">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s/mode/digital</w:t>
            </w:r>
            <w:r w:rsidRPr="0020638C">
              <w:rPr>
                <w:rFonts w:ascii="Courier New" w:hAnsi="Courier New" w:cs="Courier New"/>
                <w:color w:val="auto"/>
                <w:sz w:val="17"/>
                <w:szCs w:val="17"/>
              </w:rPr>
              <w:t>/</w:t>
            </w:r>
            <w:r w:rsidRPr="0020638C">
              <w:rPr>
                <w:rFonts w:ascii="Courier New" w:hAnsi="Courier New" w:cs="Courier New"/>
                <w:i/>
                <w:color w:val="auto"/>
                <w:sz w:val="17"/>
                <w:szCs w:val="17"/>
              </w:rPr>
              <w:t>&lt;channel&gt;</w:t>
            </w:r>
          </w:p>
        </w:tc>
        <w:tc>
          <w:tcPr>
            <w:tcW w:w="5505" w:type="dxa"/>
          </w:tcPr>
          <w:p w14:paraId="399BE5AA" w14:textId="4AD072CC" w:rsidR="006420F4" w:rsidRDefault="006420F4" w:rsidP="006420F4">
            <w:pPr>
              <w:jc w:val="left"/>
            </w:pPr>
            <w:r>
              <w:t>the specified output &lt;</w:t>
            </w:r>
            <w:r w:rsidRPr="007A7D7D">
              <w:rPr>
                <w:i/>
              </w:rPr>
              <w:t>channel</w:t>
            </w:r>
            <w:r>
              <w:t>&gt; (1 - 16) is set to digital mode</w:t>
            </w:r>
          </w:p>
        </w:tc>
      </w:tr>
      <w:tr w:rsidR="006420F4" w14:paraId="67A735C1" w14:textId="77777777" w:rsidTr="006420F4">
        <w:trPr>
          <w:cnfStyle w:val="000000010000" w:firstRow="0" w:lastRow="0" w:firstColumn="0" w:lastColumn="0" w:oddVBand="0" w:evenVBand="0" w:oddHBand="0" w:evenHBand="1" w:firstRowFirstColumn="0" w:firstRowLastColumn="0" w:lastRowFirstColumn="0" w:lastRowLastColumn="0"/>
        </w:trPr>
        <w:tc>
          <w:tcPr>
            <w:tcW w:w="3736" w:type="dxa"/>
          </w:tcPr>
          <w:p w14:paraId="3199EF07" w14:textId="0E5B916D" w:rsidR="006420F4" w:rsidRPr="0020638C" w:rsidRDefault="006420F4" w:rsidP="006420F4">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s/mode/pulse</w:t>
            </w:r>
            <w:r w:rsidRPr="0020638C">
              <w:rPr>
                <w:rFonts w:ascii="Courier New" w:hAnsi="Courier New" w:cs="Courier New"/>
                <w:color w:val="auto"/>
                <w:sz w:val="17"/>
                <w:szCs w:val="17"/>
              </w:rPr>
              <w:t>/</w:t>
            </w:r>
            <w:r w:rsidRPr="0020638C">
              <w:rPr>
                <w:rFonts w:ascii="Courier New" w:hAnsi="Courier New" w:cs="Courier New"/>
                <w:i/>
                <w:color w:val="auto"/>
                <w:sz w:val="17"/>
                <w:szCs w:val="17"/>
              </w:rPr>
              <w:t>&lt;channel&gt;</w:t>
            </w:r>
          </w:p>
        </w:tc>
        <w:tc>
          <w:tcPr>
            <w:tcW w:w="5505" w:type="dxa"/>
          </w:tcPr>
          <w:p w14:paraId="7973B9AE" w14:textId="1D5BE08E" w:rsidR="006420F4" w:rsidRDefault="006420F4" w:rsidP="006420F4">
            <w:pPr>
              <w:jc w:val="left"/>
            </w:pPr>
            <w:r>
              <w:t>the specified output &lt;</w:t>
            </w:r>
            <w:r w:rsidRPr="007A7D7D">
              <w:rPr>
                <w:i/>
              </w:rPr>
              <w:t>channel</w:t>
            </w:r>
            <w:r>
              <w:t>&gt; (1 - 16) is set to pulse mode</w:t>
            </w:r>
          </w:p>
        </w:tc>
      </w:tr>
      <w:tr w:rsidR="006420F4" w14:paraId="5BB546F6" w14:textId="77777777" w:rsidTr="006420F4">
        <w:trPr>
          <w:cnfStyle w:val="000000100000" w:firstRow="0" w:lastRow="0" w:firstColumn="0" w:lastColumn="0" w:oddVBand="0" w:evenVBand="0" w:oddHBand="1" w:evenHBand="0" w:firstRowFirstColumn="0" w:firstRowLastColumn="0" w:lastRowFirstColumn="0" w:lastRowLastColumn="0"/>
        </w:trPr>
        <w:tc>
          <w:tcPr>
            <w:tcW w:w="3736" w:type="dxa"/>
          </w:tcPr>
          <w:p w14:paraId="14C61C89" w14:textId="523FEFF2" w:rsidR="006420F4" w:rsidRPr="0020638C" w:rsidRDefault="006420F4" w:rsidP="006420F4">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s/mode/pwm</w:t>
            </w:r>
            <w:r w:rsidRPr="0020638C">
              <w:rPr>
                <w:rFonts w:ascii="Courier New" w:hAnsi="Courier New" w:cs="Courier New"/>
                <w:color w:val="auto"/>
                <w:sz w:val="17"/>
                <w:szCs w:val="17"/>
              </w:rPr>
              <w:t>/</w:t>
            </w:r>
            <w:r w:rsidRPr="0020638C">
              <w:rPr>
                <w:rFonts w:ascii="Courier New" w:hAnsi="Courier New" w:cs="Courier New"/>
                <w:i/>
                <w:color w:val="auto"/>
                <w:sz w:val="17"/>
                <w:szCs w:val="17"/>
              </w:rPr>
              <w:t>&lt;channel&gt;</w:t>
            </w:r>
          </w:p>
        </w:tc>
        <w:tc>
          <w:tcPr>
            <w:tcW w:w="5505" w:type="dxa"/>
          </w:tcPr>
          <w:p w14:paraId="0F416B12" w14:textId="77777777" w:rsidR="006420F4" w:rsidRDefault="006420F4" w:rsidP="006420F4">
            <w:pPr>
              <w:jc w:val="left"/>
            </w:pPr>
            <w:r>
              <w:t>the specified output &lt;</w:t>
            </w:r>
            <w:r w:rsidRPr="007A7D7D">
              <w:rPr>
                <w:i/>
              </w:rPr>
              <w:t>channel</w:t>
            </w:r>
            <w:r>
              <w:t>&gt; (1 - 16) is set to PWM mode</w:t>
            </w:r>
          </w:p>
        </w:tc>
      </w:tr>
      <w:tr w:rsidR="006420F4" w14:paraId="26AED9F4" w14:textId="77777777" w:rsidTr="006420F4">
        <w:trPr>
          <w:cnfStyle w:val="000000010000" w:firstRow="0" w:lastRow="0" w:firstColumn="0" w:lastColumn="0" w:oddVBand="0" w:evenVBand="0" w:oddHBand="0" w:evenHBand="1" w:firstRowFirstColumn="0" w:firstRowLastColumn="0" w:lastRowFirstColumn="0" w:lastRowLastColumn="0"/>
        </w:trPr>
        <w:tc>
          <w:tcPr>
            <w:tcW w:w="3736" w:type="dxa"/>
          </w:tcPr>
          <w:p w14:paraId="547038C3" w14:textId="5F98C669" w:rsidR="006420F4" w:rsidRPr="0020638C" w:rsidRDefault="006420F4" w:rsidP="006420F4">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s/mode/serial</w:t>
            </w:r>
            <w:r w:rsidRPr="0020638C">
              <w:rPr>
                <w:rFonts w:ascii="Courier New" w:hAnsi="Courier New" w:cs="Courier New"/>
                <w:color w:val="auto"/>
                <w:sz w:val="17"/>
                <w:szCs w:val="17"/>
              </w:rPr>
              <w:t>/</w:t>
            </w:r>
            <w:r w:rsidRPr="0020638C">
              <w:rPr>
                <w:rFonts w:ascii="Courier New" w:hAnsi="Courier New" w:cs="Courier New"/>
                <w:i/>
                <w:color w:val="auto"/>
                <w:sz w:val="17"/>
                <w:szCs w:val="17"/>
              </w:rPr>
              <w:t>&lt;channel&gt;</w:t>
            </w:r>
          </w:p>
        </w:tc>
        <w:tc>
          <w:tcPr>
            <w:tcW w:w="5505" w:type="dxa"/>
          </w:tcPr>
          <w:p w14:paraId="703E722B" w14:textId="06D83C33" w:rsidR="006420F4" w:rsidRDefault="006420F4" w:rsidP="006420F4">
            <w:pPr>
              <w:jc w:val="left"/>
            </w:pPr>
            <w:r>
              <w:t>the specified output &lt;</w:t>
            </w:r>
            <w:r w:rsidRPr="007A7D7D">
              <w:rPr>
                <w:i/>
              </w:rPr>
              <w:t>channel</w:t>
            </w:r>
            <w:r>
              <w:t>&gt; (1 - 16) is set to serial mode</w:t>
            </w:r>
          </w:p>
        </w:tc>
      </w:tr>
      <w:tr w:rsidR="00D20B27" w14:paraId="2597172E"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5BB512D1" w14:textId="4548C9EF" w:rsidR="00D20B27" w:rsidRPr="0020638C" w:rsidRDefault="00D20B27" w:rsidP="006420F4">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006420F4">
              <w:rPr>
                <w:rFonts w:ascii="Courier New" w:hAnsi="Courier New" w:cs="Courier New"/>
                <w:color w:val="auto"/>
                <w:sz w:val="17"/>
                <w:szCs w:val="17"/>
              </w:rPr>
              <w:t>/digital</w:t>
            </w:r>
            <w:r w:rsidRPr="0020638C">
              <w:rPr>
                <w:rFonts w:ascii="Courier New" w:hAnsi="Courier New" w:cs="Courier New"/>
                <w:color w:val="auto"/>
                <w:sz w:val="17"/>
                <w:szCs w:val="17"/>
              </w:rPr>
              <w:t>/</w:t>
            </w:r>
            <w:r w:rsidRPr="0020638C">
              <w:rPr>
                <w:rFonts w:ascii="Courier New" w:hAnsi="Courier New" w:cs="Courier New"/>
                <w:i/>
                <w:color w:val="auto"/>
                <w:sz w:val="17"/>
                <w:szCs w:val="17"/>
              </w:rPr>
              <w:t>&lt;channel&gt;</w:t>
            </w:r>
          </w:p>
        </w:tc>
        <w:tc>
          <w:tcPr>
            <w:tcW w:w="5505" w:type="dxa"/>
          </w:tcPr>
          <w:p w14:paraId="4C9FB2B1" w14:textId="77777777" w:rsidR="00D20B27" w:rsidRDefault="00D20B27" w:rsidP="00D20B27">
            <w:pPr>
              <w:jc w:val="left"/>
            </w:pPr>
            <w:r>
              <w:t>integer argument (0 or 1) sets the state of the specified output &lt;</w:t>
            </w:r>
            <w:r w:rsidRPr="007A7D7D">
              <w:rPr>
                <w:i/>
              </w:rPr>
              <w:t>channel</w:t>
            </w:r>
            <w:r>
              <w:t>&gt;</w:t>
            </w:r>
          </w:p>
        </w:tc>
      </w:tr>
      <w:tr w:rsidR="00D20B27" w14:paraId="5B971195"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30610240" w14:textId="77777777" w:rsidR="00D20B27" w:rsidRPr="0020638C" w:rsidRDefault="00D20B27" w:rsidP="00D20B27">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/digital/</w:t>
            </w:r>
            <w:r>
              <w:rPr>
                <w:rFonts w:ascii="Courier New" w:hAnsi="Courier New" w:cs="Courier New"/>
                <w:color w:val="auto"/>
                <w:sz w:val="17"/>
                <w:szCs w:val="17"/>
              </w:rPr>
              <w:t>pattern</w:t>
            </w:r>
          </w:p>
        </w:tc>
        <w:tc>
          <w:tcPr>
            <w:tcW w:w="5505" w:type="dxa"/>
          </w:tcPr>
          <w:p w14:paraId="14A0101E" w14:textId="77777777" w:rsidR="00D20B27" w:rsidRDefault="00D20B27" w:rsidP="00D20B27">
            <w:pPr>
              <w:jc w:val="left"/>
            </w:pPr>
            <w:r>
              <w:t>the lower 16-bits of the integer argument sets the state of all 16 digital outputs</w:t>
            </w:r>
          </w:p>
        </w:tc>
      </w:tr>
      <w:tr w:rsidR="00D20B27" w14:paraId="2C9EE0A3"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4D8A744B"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w:t>
            </w:r>
            <w:r w:rsidRPr="0020638C">
              <w:rPr>
                <w:rFonts w:ascii="Courier New" w:hAnsi="Courier New" w:cs="Courier New"/>
                <w:i/>
                <w:color w:val="auto"/>
                <w:sz w:val="17"/>
                <w:szCs w:val="17"/>
              </w:rPr>
              <w:t>&lt;channel&gt;</w:t>
            </w:r>
          </w:p>
        </w:tc>
        <w:tc>
          <w:tcPr>
            <w:tcW w:w="5505" w:type="dxa"/>
          </w:tcPr>
          <w:p w14:paraId="539C420D" w14:textId="77777777" w:rsidR="00D20B27" w:rsidRDefault="00D20B27" w:rsidP="00D20B27">
            <w:pPr>
              <w:jc w:val="left"/>
            </w:pPr>
            <w:r>
              <w:t>triggers a pulse on the specified output &lt;</w:t>
            </w:r>
            <w:r w:rsidRPr="007A7D7D">
              <w:rPr>
                <w:i/>
              </w:rPr>
              <w:t>channel</w:t>
            </w:r>
            <w:r>
              <w:t>&gt; (1 - 16) is set to pulse mode. Uses the last width and invert values</w:t>
            </w:r>
          </w:p>
        </w:tc>
      </w:tr>
      <w:tr w:rsidR="00D20B27" w14:paraId="24D4A2FA"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661CA6FA"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/pulse/width/</w:t>
            </w:r>
            <w:r w:rsidRPr="0020638C">
              <w:rPr>
                <w:rFonts w:ascii="Courier New" w:hAnsi="Courier New" w:cs="Courier New"/>
                <w:i/>
                <w:color w:val="auto"/>
                <w:sz w:val="17"/>
                <w:szCs w:val="17"/>
              </w:rPr>
              <w:t>&lt;channel&gt;</w:t>
            </w:r>
          </w:p>
        </w:tc>
        <w:tc>
          <w:tcPr>
            <w:tcW w:w="5505" w:type="dxa"/>
          </w:tcPr>
          <w:p w14:paraId="743EB5E2" w14:textId="77777777" w:rsidR="00D20B27" w:rsidRDefault="00D20B27" w:rsidP="00D20B27">
            <w:pPr>
              <w:jc w:val="left"/>
            </w:pPr>
            <w:r>
              <w:t>integer argument sets the pulse duration in milliseconds (0 - 60000) for the specified &lt;</w:t>
            </w:r>
            <w:r w:rsidRPr="007A7D7D">
              <w:rPr>
                <w:i/>
              </w:rPr>
              <w:t>channel</w:t>
            </w:r>
            <w:r>
              <w:t>&gt;. Also triggers a pulse</w:t>
            </w:r>
          </w:p>
        </w:tc>
      </w:tr>
      <w:tr w:rsidR="00D20B27" w14:paraId="41AEA20F"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0C7D1EAD"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/pulse/invert/</w:t>
            </w:r>
            <w:r w:rsidRPr="0020638C">
              <w:rPr>
                <w:rFonts w:ascii="Courier New" w:hAnsi="Courier New" w:cs="Courier New"/>
                <w:i/>
                <w:color w:val="auto"/>
                <w:sz w:val="17"/>
                <w:szCs w:val="17"/>
              </w:rPr>
              <w:t>&lt;channel&gt;</w:t>
            </w:r>
          </w:p>
        </w:tc>
        <w:tc>
          <w:tcPr>
            <w:tcW w:w="5505" w:type="dxa"/>
          </w:tcPr>
          <w:p w14:paraId="370E7BC2" w14:textId="77777777" w:rsidR="00D20B27" w:rsidRDefault="00D20B27" w:rsidP="00D20B27">
            <w:pPr>
              <w:jc w:val="left"/>
            </w:pPr>
            <w:r>
              <w:t>integer argument (0 or 1) sets the inversion state of the pulse (1 is inverted). Also triggers a pulse</w:t>
            </w:r>
          </w:p>
        </w:tc>
      </w:tr>
      <w:tr w:rsidR="00D20B27" w14:paraId="76729C98"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7F8A6A08"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/pwm/frequency/</w:t>
            </w:r>
            <w:r w:rsidRPr="0020638C">
              <w:rPr>
                <w:rFonts w:ascii="Courier New" w:hAnsi="Courier New" w:cs="Courier New"/>
                <w:i/>
                <w:color w:val="auto"/>
                <w:sz w:val="17"/>
                <w:szCs w:val="17"/>
              </w:rPr>
              <w:t>&lt;channel&gt;</w:t>
            </w:r>
          </w:p>
        </w:tc>
        <w:tc>
          <w:tcPr>
            <w:tcW w:w="5505" w:type="dxa"/>
          </w:tcPr>
          <w:p w14:paraId="7C12C092" w14:textId="77777777" w:rsidR="00D20B27" w:rsidRDefault="00D20B27" w:rsidP="00D20B27">
            <w:pPr>
              <w:jc w:val="left"/>
            </w:pPr>
            <w:r>
              <w:t>floating-point argument sets the PWM frequency (5 – 250 000) for the specified output &lt;</w:t>
            </w:r>
            <w:r w:rsidRPr="007A7D7D">
              <w:rPr>
                <w:i/>
              </w:rPr>
              <w:t>channel</w:t>
            </w:r>
            <w:r>
              <w:t>&gt; (1 - 16). Also sets the pin to PWM mode if not already</w:t>
            </w:r>
          </w:p>
        </w:tc>
      </w:tr>
      <w:tr w:rsidR="00D20B27" w14:paraId="244AAF01"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25EE614A"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/pwm/duty/</w:t>
            </w:r>
            <w:r w:rsidRPr="0020638C">
              <w:rPr>
                <w:rFonts w:ascii="Courier New" w:hAnsi="Courier New" w:cs="Courier New"/>
                <w:i/>
                <w:color w:val="auto"/>
                <w:sz w:val="17"/>
                <w:szCs w:val="17"/>
              </w:rPr>
              <w:t>&lt;channel&gt;</w:t>
            </w:r>
          </w:p>
        </w:tc>
        <w:tc>
          <w:tcPr>
            <w:tcW w:w="5505" w:type="dxa"/>
          </w:tcPr>
          <w:p w14:paraId="45172747" w14:textId="77777777" w:rsidR="00D20B27" w:rsidRDefault="00D20B27" w:rsidP="00D20B27">
            <w:pPr>
              <w:jc w:val="left"/>
            </w:pPr>
            <w:r>
              <w:t>floating-point argument sets the PWM duty cycle (0 – 100 %) for the specified output &lt;</w:t>
            </w:r>
            <w:r w:rsidRPr="007A7D7D">
              <w:rPr>
                <w:i/>
              </w:rPr>
              <w:t>channel</w:t>
            </w:r>
            <w:r>
              <w:t>&gt; (1 – 16). Also sets the pin to PWM mode if not already</w:t>
            </w:r>
          </w:p>
        </w:tc>
      </w:tr>
      <w:tr w:rsidR="006420F4" w14:paraId="735916DF" w14:textId="77777777" w:rsidTr="006420F4">
        <w:trPr>
          <w:cnfStyle w:val="000000010000" w:firstRow="0" w:lastRow="0" w:firstColumn="0" w:lastColumn="0" w:oddVBand="0" w:evenVBand="0" w:oddHBand="0" w:evenHBand="1" w:firstRowFirstColumn="0" w:firstRowLastColumn="0" w:lastRowFirstColumn="0" w:lastRowLastColumn="0"/>
        </w:trPr>
        <w:tc>
          <w:tcPr>
            <w:tcW w:w="3736" w:type="dxa"/>
          </w:tcPr>
          <w:p w14:paraId="1D1E96B1" w14:textId="77777777" w:rsidR="006420F4" w:rsidRPr="0020638C" w:rsidRDefault="006420F4" w:rsidP="006420F4">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/output</w:t>
            </w:r>
            <w:r>
              <w:rPr>
                <w:rFonts w:ascii="Courier New" w:eastAsia="Times New Roman" w:hAnsi="Courier New" w:cs="Courier New"/>
                <w:color w:val="auto"/>
                <w:sz w:val="17"/>
                <w:szCs w:val="17"/>
              </w:rPr>
              <w:t>s</w:t>
            </w:r>
            <w:r w:rsidRPr="0020638C">
              <w:rPr>
                <w:rFonts w:ascii="Courier New" w:eastAsia="Times New Roman" w:hAnsi="Courier New" w:cs="Courier New"/>
                <w:color w:val="auto"/>
                <w:sz w:val="17"/>
                <w:szCs w:val="17"/>
              </w:rPr>
              <w:t>/serial/&lt;chan</w:t>
            </w:r>
            <w:r>
              <w:rPr>
                <w:rFonts w:ascii="Courier New" w:eastAsia="Times New Roman" w:hAnsi="Courier New" w:cs="Courier New"/>
                <w:color w:val="auto"/>
                <w:sz w:val="17"/>
                <w:szCs w:val="17"/>
              </w:rPr>
              <w:t>nel&gt;</w:t>
            </w:r>
          </w:p>
          <w:p w14:paraId="3987C02B" w14:textId="77777777" w:rsidR="006420F4" w:rsidRPr="0020638C" w:rsidRDefault="006420F4" w:rsidP="006420F4">
            <w:pPr>
              <w:jc w:val="left"/>
              <w:rPr>
                <w:rFonts w:ascii="Courier New" w:hAnsi="Courier New" w:cs="Courier New"/>
                <w:color w:val="auto"/>
                <w:sz w:val="17"/>
                <w:szCs w:val="17"/>
              </w:rPr>
            </w:pPr>
          </w:p>
        </w:tc>
        <w:tc>
          <w:tcPr>
            <w:tcW w:w="5505" w:type="dxa"/>
          </w:tcPr>
          <w:p w14:paraId="27E4107B" w14:textId="77777777" w:rsidR="006420F4" w:rsidRDefault="006420F4" w:rsidP="006420F4">
            <w:pPr>
              <w:jc w:val="left"/>
            </w:pPr>
            <w:r>
              <w:t>blob argument will be transmitted on the specified serial &lt;</w:t>
            </w:r>
            <w:r w:rsidRPr="007A7D7D">
              <w:rPr>
                <w:i/>
              </w:rPr>
              <w:t>channel</w:t>
            </w:r>
            <w:r>
              <w:t>&gt;</w:t>
            </w:r>
          </w:p>
        </w:tc>
      </w:tr>
      <w:tr w:rsidR="00D20B27" w14:paraId="0D3DB801"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60287587" w14:textId="5B6CA7FE" w:rsidR="00D20B27" w:rsidRPr="0020638C" w:rsidRDefault="008E3FAB" w:rsidP="00D20B27">
            <w:pPr>
              <w:tabs>
                <w:tab w:val="clear" w:pos="284"/>
              </w:tabs>
              <w:spacing w:after="0"/>
              <w:jc w:val="left"/>
              <w:textAlignment w:val="baseline"/>
              <w:rPr>
                <w:rFonts w:ascii="Courier New" w:hAnsi="Courier New" w:cs="Courier New"/>
                <w:color w:val="auto"/>
                <w:sz w:val="17"/>
                <w:szCs w:val="17"/>
              </w:rPr>
            </w:pPr>
            <w:r>
              <w:rPr>
                <w:rFonts w:ascii="Courier New" w:hAnsi="Courier New" w:cs="Courier New"/>
                <w:color w:val="auto"/>
                <w:sz w:val="17"/>
                <w:szCs w:val="17"/>
              </w:rPr>
              <w:t>/led/rgb</w:t>
            </w:r>
          </w:p>
        </w:tc>
        <w:tc>
          <w:tcPr>
            <w:tcW w:w="5505" w:type="dxa"/>
          </w:tcPr>
          <w:p w14:paraId="0B31B6C7" w14:textId="77777777" w:rsidR="00D20B27" w:rsidRDefault="00D20B27" w:rsidP="00D20B27">
            <w:pPr>
              <w:jc w:val="left"/>
            </w:pPr>
            <w:r>
              <w:t>three integer arguments (range 0 - 255) set the RGB vales for the on board LED</w:t>
            </w:r>
          </w:p>
        </w:tc>
      </w:tr>
      <w:tr w:rsidR="00D20B27" w14:paraId="722EED31"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13C8AB53" w14:textId="263F102E" w:rsidR="00D20B27" w:rsidRPr="0020638C" w:rsidRDefault="00D20B27" w:rsidP="008E3FAB">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/led/</w:t>
            </w:r>
            <w:r w:rsidR="008E3FAB">
              <w:rPr>
                <w:rFonts w:ascii="Courier New" w:hAnsi="Courier New" w:cs="Courier New"/>
                <w:color w:val="auto"/>
                <w:sz w:val="17"/>
                <w:szCs w:val="17"/>
              </w:rPr>
              <w:t>default</w:t>
            </w:r>
          </w:p>
        </w:tc>
        <w:tc>
          <w:tcPr>
            <w:tcW w:w="5505" w:type="dxa"/>
          </w:tcPr>
          <w:p w14:paraId="14614208" w14:textId="77777777" w:rsidR="00D20B27" w:rsidRDefault="00D20B27" w:rsidP="00D20B27">
            <w:pPr>
              <w:jc w:val="left"/>
            </w:pPr>
            <w:r>
              <w:t>resets the LED to the network mode colour</w:t>
            </w:r>
          </w:p>
        </w:tc>
      </w:tr>
      <w:tr w:rsidR="00D20B27" w14:paraId="6D26A00E"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0D4E6B29" w14:textId="77777777" w:rsidR="00D20B27" w:rsidRPr="0020638C" w:rsidRDefault="00D20B27" w:rsidP="00D20B27">
            <w:pPr>
              <w:jc w:val="left"/>
              <w:rPr>
                <w:color w:val="auto"/>
                <w:sz w:val="17"/>
                <w:szCs w:val="17"/>
              </w:rPr>
            </w:pPr>
            <w:r w:rsidRPr="0020638C">
              <w:rPr>
                <w:rFonts w:ascii="Courier New" w:hAnsi="Courier New" w:cs="Courier New"/>
                <w:color w:val="auto"/>
                <w:sz w:val="17"/>
                <w:szCs w:val="17"/>
              </w:rPr>
              <w:t>/ping</w:t>
            </w:r>
          </w:p>
        </w:tc>
        <w:tc>
          <w:tcPr>
            <w:tcW w:w="5505" w:type="dxa"/>
          </w:tcPr>
          <w:p w14:paraId="1471CF33" w14:textId="77777777" w:rsidR="00D20B27" w:rsidRDefault="00D20B27" w:rsidP="00D20B27">
            <w:pPr>
              <w:jc w:val="left"/>
            </w:pPr>
            <w:r>
              <w:t>causes x-OSC to broadcast its local IP address</w:t>
            </w:r>
          </w:p>
        </w:tc>
      </w:tr>
      <w:tr w:rsidR="00D20B27" w14:paraId="68665E36"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0FBDAD07" w14:textId="77777777" w:rsidR="00D20B27" w:rsidRPr="0020638C" w:rsidRDefault="00D20B27" w:rsidP="00D20B27">
            <w:pPr>
              <w:pStyle w:val="NormalWeb"/>
              <w:spacing w:before="0" w:beforeAutospacing="0" w:after="0" w:afterAutospacing="0"/>
              <w:textAlignment w:val="baseline"/>
              <w:rPr>
                <w:rFonts w:ascii="Courier New" w:hAnsi="Courier New" w:cs="Courier New"/>
                <w:color w:val="auto"/>
                <w:sz w:val="17"/>
                <w:szCs w:val="17"/>
              </w:rPr>
            </w:pPr>
            <w:r>
              <w:rPr>
                <w:rFonts w:ascii="Courier New" w:hAnsi="Courier New" w:cs="Courier New"/>
                <w:color w:val="auto"/>
                <w:sz w:val="17"/>
                <w:szCs w:val="17"/>
              </w:rPr>
              <w:t>/serial/baud/&lt;channel&gt;</w:t>
            </w:r>
          </w:p>
          <w:p w14:paraId="7AA3B231" w14:textId="77777777" w:rsidR="00D20B27" w:rsidRPr="0020638C" w:rsidRDefault="00D20B27" w:rsidP="00D20B27">
            <w:pPr>
              <w:tabs>
                <w:tab w:val="clear" w:pos="284"/>
              </w:tabs>
              <w:spacing w:after="0"/>
              <w:jc w:val="left"/>
              <w:rPr>
                <w:rFonts w:ascii="Courier New" w:eastAsia="Times New Roman" w:hAnsi="Courier New" w:cs="Courier New"/>
                <w:color w:val="auto"/>
                <w:sz w:val="17"/>
                <w:szCs w:val="17"/>
              </w:rPr>
            </w:pPr>
          </w:p>
        </w:tc>
        <w:tc>
          <w:tcPr>
            <w:tcW w:w="5505" w:type="dxa"/>
          </w:tcPr>
          <w:p w14:paraId="74F7FB08" w14:textId="77777777" w:rsidR="00D20B27" w:rsidRDefault="00D20B27" w:rsidP="00D20B27">
            <w:pPr>
              <w:jc w:val="left"/>
            </w:pPr>
            <w:r>
              <w:t>integer argument (0 - 2000000) sets the baud rate for the specified serial &lt;</w:t>
            </w:r>
            <w:r w:rsidRPr="007A7D7D">
              <w:rPr>
                <w:i/>
              </w:rPr>
              <w:t>channel</w:t>
            </w:r>
            <w:r>
              <w:t>&gt; (1 - 4)</w:t>
            </w:r>
          </w:p>
        </w:tc>
      </w:tr>
      <w:tr w:rsidR="00D20B27" w14:paraId="4CAD257E"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3A3924A5"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Pr>
                <w:rFonts w:ascii="Courier New" w:eastAsia="Times New Roman" w:hAnsi="Courier New" w:cs="Courier New"/>
                <w:color w:val="auto"/>
                <w:sz w:val="17"/>
                <w:szCs w:val="17"/>
              </w:rPr>
              <w:t>/serial/buffer/&lt;channel&gt;</w:t>
            </w:r>
          </w:p>
        </w:tc>
        <w:tc>
          <w:tcPr>
            <w:tcW w:w="5505" w:type="dxa"/>
          </w:tcPr>
          <w:p w14:paraId="3D3F9E6A" w14:textId="77777777" w:rsidR="00D20B27" w:rsidRDefault="00D20B27" w:rsidP="00D20B27">
            <w:pPr>
              <w:jc w:val="left"/>
            </w:pPr>
            <w:r>
              <w:t>integer argument (1 – 2048) sets the input buffer size for the specified serial &lt;</w:t>
            </w:r>
            <w:r w:rsidRPr="007A7D7D">
              <w:rPr>
                <w:i/>
              </w:rPr>
              <w:t>channel</w:t>
            </w:r>
            <w:r>
              <w:t>&gt; (1 - 4)</w:t>
            </w:r>
          </w:p>
        </w:tc>
      </w:tr>
      <w:tr w:rsidR="006420F4" w14:paraId="1DD352D0" w14:textId="77777777" w:rsidTr="006420F4">
        <w:trPr>
          <w:cnfStyle w:val="000000010000" w:firstRow="0" w:lastRow="0" w:firstColumn="0" w:lastColumn="0" w:oddVBand="0" w:evenVBand="0" w:oddHBand="0" w:evenHBand="1" w:firstRowFirstColumn="0" w:firstRowLastColumn="0" w:lastRowFirstColumn="0" w:lastRowLastColumn="0"/>
        </w:trPr>
        <w:tc>
          <w:tcPr>
            <w:tcW w:w="3736" w:type="dxa"/>
          </w:tcPr>
          <w:p w14:paraId="64E18568" w14:textId="77777777" w:rsidR="006420F4" w:rsidRPr="0020638C" w:rsidRDefault="006420F4" w:rsidP="006420F4">
            <w:pPr>
              <w:tabs>
                <w:tab w:val="clear" w:pos="284"/>
              </w:tabs>
              <w:spacing w:after="0"/>
              <w:jc w:val="left"/>
              <w:rPr>
                <w:rFonts w:ascii="Times" w:eastAsia="Times New Roman" w:hAnsi="Times" w:cs="Times New Roman"/>
                <w:color w:val="auto"/>
                <w:sz w:val="17"/>
                <w:szCs w:val="17"/>
              </w:rPr>
            </w:pPr>
            <w:r>
              <w:rPr>
                <w:rFonts w:ascii="Courier New" w:eastAsia="Times New Roman" w:hAnsi="Courier New" w:cs="Courier New"/>
                <w:color w:val="auto"/>
                <w:sz w:val="17"/>
                <w:szCs w:val="17"/>
              </w:rPr>
              <w:t>/serial/timeout/&lt;channel&gt;</w:t>
            </w:r>
          </w:p>
        </w:tc>
        <w:tc>
          <w:tcPr>
            <w:tcW w:w="5505" w:type="dxa"/>
          </w:tcPr>
          <w:p w14:paraId="3AC7CB69" w14:textId="77777777" w:rsidR="006420F4" w:rsidRDefault="006420F4" w:rsidP="006420F4">
            <w:pPr>
              <w:jc w:val="left"/>
            </w:pPr>
            <w:r>
              <w:t>the timeout of the input buffer for the specified serial &lt;</w:t>
            </w:r>
            <w:r w:rsidRPr="007A7D7D">
              <w:rPr>
                <w:i/>
              </w:rPr>
              <w:t>channel</w:t>
            </w:r>
            <w:r>
              <w:t>&gt; (1 - 4) is set to the value of i (0 – 1000 ms)</w:t>
            </w:r>
          </w:p>
        </w:tc>
      </w:tr>
      <w:tr w:rsidR="006420F4" w14:paraId="179C5F51"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3B17306C" w14:textId="7E55AEBA" w:rsidR="006420F4" w:rsidRDefault="006420F4" w:rsidP="006420F4">
            <w:pPr>
              <w:tabs>
                <w:tab w:val="clear" w:pos="284"/>
              </w:tabs>
              <w:spacing w:after="0"/>
              <w:jc w:val="left"/>
              <w:rPr>
                <w:rFonts w:ascii="Courier New" w:eastAsia="Times New Roman" w:hAnsi="Courier New" w:cs="Courier New"/>
                <w:sz w:val="17"/>
                <w:szCs w:val="17"/>
              </w:rPr>
            </w:pPr>
            <w:r>
              <w:rPr>
                <w:rFonts w:ascii="Courier New" w:eastAsia="Times New Roman" w:hAnsi="Courier New" w:cs="Courier New"/>
                <w:color w:val="auto"/>
                <w:sz w:val="17"/>
                <w:szCs w:val="17"/>
              </w:rPr>
              <w:t>/serial/framing/&lt;channel&gt;</w:t>
            </w:r>
          </w:p>
        </w:tc>
        <w:tc>
          <w:tcPr>
            <w:tcW w:w="5505" w:type="dxa"/>
          </w:tcPr>
          <w:p w14:paraId="03A9793A" w14:textId="4C729FAC" w:rsidR="006420F4" w:rsidRDefault="006420F4" w:rsidP="006420F4">
            <w:pPr>
              <w:jc w:val="left"/>
            </w:pPr>
            <w:r>
              <w:t>integer argument (-1 – 255) sets the framing character for the specified serial &lt;</w:t>
            </w:r>
            <w:r w:rsidRPr="007A7D7D">
              <w:rPr>
                <w:i/>
              </w:rPr>
              <w:t>channel</w:t>
            </w:r>
            <w:r>
              <w:t>&gt; (1 - 4)</w:t>
            </w:r>
          </w:p>
        </w:tc>
      </w:tr>
    </w:tbl>
    <w:p w14:paraId="731729E7" w14:textId="77777777" w:rsidR="00D20B27" w:rsidRPr="00C2756C" w:rsidRDefault="00D20B27" w:rsidP="00D20B27">
      <w:pPr>
        <w:jc w:val="center"/>
      </w:pPr>
    </w:p>
    <w:p w14:paraId="5AAF7E19" w14:textId="77777777" w:rsidR="00D20B27" w:rsidRDefault="00D20B27" w:rsidP="00D20B27">
      <w:pPr>
        <w:pStyle w:val="Caption"/>
      </w:pPr>
      <w:r>
        <w:t xml:space="preserve">Table </w:t>
      </w:r>
      <w:r>
        <w:fldChar w:fldCharType="begin"/>
      </w:r>
      <w:r>
        <w:instrText xml:space="preserve"> SEQ Table \* ARABIC </w:instrText>
      </w:r>
      <w:r>
        <w:fldChar w:fldCharType="separate"/>
      </w:r>
      <w:r w:rsidR="004B58CE">
        <w:rPr>
          <w:noProof/>
        </w:rPr>
        <w:t>2</w:t>
      </w:r>
      <w:r>
        <w:rPr>
          <w:noProof/>
        </w:rPr>
        <w:fldChar w:fldCharType="end"/>
      </w:r>
      <w:r>
        <w:t>: host to x-OSC message summery</w:t>
      </w:r>
    </w:p>
    <w:bookmarkEnd w:id="21"/>
    <w:p w14:paraId="41C1C1BE" w14:textId="77777777" w:rsidR="00727C12" w:rsidRPr="00727C12" w:rsidRDefault="00727C12" w:rsidP="00727C12"/>
    <w:sectPr w:rsidR="00727C12" w:rsidRPr="00727C12" w:rsidSect="004B58CE">
      <w:headerReference w:type="default" r:id="rId24"/>
      <w:footerReference w:type="default" r:id="rId25"/>
      <w:headerReference w:type="first" r:id="rId26"/>
      <w:footerReference w:type="first" r:id="rId27"/>
      <w:pgSz w:w="11900" w:h="16840"/>
      <w:pgMar w:top="1985" w:right="1418" w:bottom="1418" w:left="1418" w:header="851" w:footer="171"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EDD62" w14:textId="77777777" w:rsidR="006420F4" w:rsidRDefault="006420F4" w:rsidP="00573D5F">
      <w:r>
        <w:separator/>
      </w:r>
    </w:p>
  </w:endnote>
  <w:endnote w:type="continuationSeparator" w:id="0">
    <w:p w14:paraId="34A0BDE1" w14:textId="77777777" w:rsidR="006420F4" w:rsidRDefault="006420F4" w:rsidP="0057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650B6C7" w14:textId="77777777" w:rsidR="006420F4" w:rsidRPr="00682328" w:rsidRDefault="006420F4" w:rsidP="00E60FD8">
    <w:pPr>
      <w:pStyle w:val="Footer"/>
      <w:rPr>
        <w:color w:val="FFFFFF" w:themeColor="background1"/>
      </w:rPr>
    </w:pPr>
    <w:r>
      <w:rPr>
        <w:noProof/>
        <w:color w:val="FFFFFF" w:themeColor="background1"/>
        <w:lang w:val="en-US"/>
      </w:rPr>
      <w:pict w14:anchorId="511DCDE2">
        <v:shapetype id="_x0000_t202" coordsize="21600,21600" o:spt="202" path="m0,0l0,21600,21600,21600,21600,0xe">
          <v:stroke joinstyle="miter"/>
          <v:path gradientshapeok="t" o:connecttype="rect"/>
        </v:shapetype>
        <v:shape id="Text Box 37" o:spid="_x0000_s1028" type="#_x0000_t202" style="position:absolute;left:0;text-align:left;margin-left:376.45pt;margin-top:817.9pt;width:219.55pt;height:20.65pt;z-index:-251609088;visibility:visible;mso-position-horizontal-relative:page;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" filled="f" stroked="f">
          <v:path arrowok="t"/>
          <v:textbox>
            <w:txbxContent>
              <w:p w14:paraId="6F82634B" w14:textId="77777777" w:rsidR="006420F4" w:rsidRPr="00F87AA3" w:rsidRDefault="006420F4" w:rsidP="007B070E">
                <w:pPr>
                  <w:pStyle w:val="PageHeader"/>
                </w:pPr>
                <w:r w:rsidRPr="00F87AA3">
                  <w:rPr>
                    <w:rFonts w:cs="Lucida Grande"/>
                  </w:rPr>
                  <w:t xml:space="preserve">© </w:t>
                </w:r>
                <w:r w:rsidRPr="00F87AA3">
                  <w:rPr>
                    <w:rFonts w:cs="Lucida Grande"/>
                  </w:rPr>
                  <w:fldChar w:fldCharType="begin"/>
                </w:r>
                <w:r w:rsidRPr="00F87AA3">
                  <w:rPr>
                    <w:rFonts w:cs="Lucida Grande"/>
                  </w:rPr>
                  <w:instrText xml:space="preserve"> DATE \@ "yyyy" \* MERGEFORMAT </w:instrText>
                </w:r>
                <w:r w:rsidRPr="00F87AA3">
                  <w:rPr>
                    <w:rFonts w:cs="Lucida Grande"/>
                  </w:rPr>
                  <w:fldChar w:fldCharType="separate"/>
                </w:r>
                <w:r>
                  <w:rPr>
                    <w:rFonts w:cs="Lucida Grande"/>
                    <w:noProof/>
                  </w:rPr>
                  <w:t>2014</w:t>
                </w:r>
                <w:r w:rsidRPr="00F87AA3">
                  <w:rPr>
                    <w:rFonts w:cs="Lucida Grande"/>
                  </w:rPr>
                  <w:fldChar w:fldCharType="end"/>
                </w:r>
              </w:p>
            </w:txbxContent>
          </v:textbox>
          <w10:wrap anchorx="page" anchory="page"/>
          <w10:anchorlock/>
        </v:shape>
      </w:pict>
    </w:r>
    <w:r>
      <w:rPr>
        <w:noProof/>
        <w:color w:val="FFFFFF" w:themeColor="background1"/>
        <w:lang w:val="en-US"/>
      </w:rPr>
      <w:pict w14:anchorId="7F703AC1">
        <v:shape id="Text Box 36" o:spid="_x0000_s1029" type="#_x0000_t202" style="position:absolute;left:0;text-align:left;margin-left:0;margin-top:817.9pt;width:219.55pt;height:20.65pt;z-index:-251611136;visibility:visible;mso-position-horizontal:left;mso-position-horizontal-relative:page;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" filled="f" stroked="f">
          <v:path arrowok="t"/>
          <v:textbox>
            <w:txbxContent>
              <w:p w14:paraId="35212330" w14:textId="77777777" w:rsidR="006420F4" w:rsidRPr="000C40D1" w:rsidRDefault="006420F4" w:rsidP="00BE359F">
                <w:pPr>
                  <w:jc w:val="left"/>
                  <w:rPr>
                    <w:color w:val="FFFFFF" w:themeColor="background1"/>
                  </w:rPr>
                </w:pPr>
                <w:r>
                  <w:rPr>
                    <w:color w:val="FFFFFF" w:themeColor="background1"/>
                  </w:rPr>
                  <w:t>www.x-io.co.uk</w:t>
                </w:r>
              </w:p>
            </w:txbxContent>
          </v:textbox>
          <w10:wrap anchorx="page" anchory="page"/>
          <w10:anchorlock/>
        </v:shape>
      </w:pict>
    </w:r>
    <w:r>
      <w:rPr>
        <w:noProof/>
        <w:color w:val="FFFFFF" w:themeColor="background1"/>
        <w:lang w:val="en-US"/>
      </w:rPr>
      <w:pict w14:anchorId="0F8AEE49">
        <v:shape id="Text Box 30" o:spid="_x0000_s1030" type="#_x0000_t202" style="position:absolute;left:0;text-align:left;margin-left:0;margin-top:817.9pt;width:135.2pt;height:20.65pt;z-index:251693056;visibility:visible;mso-position-horizontal:center;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" filled="f" stroked="f">
          <v:path arrowok="t"/>
          <v:textbox>
            <w:txbxContent>
              <w:p w14:paraId="328A15BF" w14:textId="77777777" w:rsidR="006420F4" w:rsidRPr="000C40D1" w:rsidRDefault="006420F4" w:rsidP="000C40D1">
                <w:pPr>
                  <w:jc w:val="center"/>
                  <w:rPr>
                    <w:color w:val="FFFFFF" w:themeColor="background1"/>
                  </w:rPr>
                </w:pPr>
                <w:r w:rsidRPr="000C40D1">
                  <w:rPr>
                    <w:color w:val="FFFFFF" w:themeColor="background1"/>
                  </w:rPr>
                  <w:fldChar w:fldCharType="begin"/>
                </w:r>
                <w:r w:rsidRPr="000C40D1">
                  <w:rPr>
                    <w:color w:val="FFFFFF" w:themeColor="background1"/>
                  </w:rPr>
                  <w:instrText xml:space="preserve"> PAGE </w:instrText>
                </w:r>
                <w:r w:rsidRPr="000C40D1">
                  <w:rPr>
                    <w:color w:val="FFFFFF" w:themeColor="background1"/>
                  </w:rPr>
                  <w:fldChar w:fldCharType="separate"/>
                </w:r>
                <w:r w:rsidR="005B5B61">
                  <w:rPr>
                    <w:noProof/>
                    <w:color w:val="FFFFFF" w:themeColor="background1"/>
                  </w:rPr>
                  <w:t>3</w:t>
                </w:r>
                <w:r w:rsidRPr="000C40D1">
                  <w:rPr>
                    <w:color w:val="FFFFFF" w:themeColor="background1"/>
                  </w:rPr>
                  <w:fldChar w:fldCharType="end"/>
                </w:r>
                <w:r w:rsidRPr="000C40D1">
                  <w:rPr>
                    <w:color w:val="FFFFFF" w:themeColor="background1"/>
                  </w:rPr>
                  <w:t xml:space="preserve"> / </w:t>
                </w:r>
                <w:r w:rsidRPr="000C40D1">
                  <w:rPr>
                    <w:color w:val="FFFFFF" w:themeColor="background1"/>
                  </w:rPr>
                  <w:fldChar w:fldCharType="begin"/>
                </w:r>
                <w:r w:rsidRPr="000C40D1">
                  <w:rPr>
                    <w:color w:val="FFFFFF" w:themeColor="background1"/>
                  </w:rPr>
                  <w:instrText xml:space="preserve"> NUMPAGES </w:instrText>
                </w:r>
                <w:r w:rsidRPr="000C40D1">
                  <w:rPr>
                    <w:color w:val="FFFFFF" w:themeColor="background1"/>
                  </w:rPr>
                  <w:fldChar w:fldCharType="separate"/>
                </w:r>
                <w:r w:rsidR="005B5B61">
                  <w:rPr>
                    <w:noProof/>
                    <w:color w:val="FFFFFF" w:themeColor="background1"/>
                  </w:rPr>
                  <w:t>14</w:t>
                </w:r>
                <w:r w:rsidRPr="000C40D1">
                  <w:rPr>
                    <w:color w:val="FFFFFF" w:themeColor="background1"/>
                  </w:rPr>
                  <w:fldChar w:fldCharType="end"/>
                </w:r>
              </w:p>
            </w:txbxContent>
          </v:textbox>
          <w10:wrap anchory="page"/>
        </v:shape>
      </w:pict>
    </w:r>
    <w:r>
      <w:rPr>
        <w:noProof/>
        <w:color w:val="FFFFFF" w:themeColor="background1"/>
        <w:lang w:val="en-US"/>
      </w:rPr>
      <w:pict w14:anchorId="5FE416D9">
        <v:rect id="Rectangle 4" o:spid="_x0000_s1040" style="position:absolute;left:0;text-align:left;margin-left:0;margin-top:0;width:713.5pt;height:28.35pt;z-index:-251644928;visibility:visible;mso-width-percent:1200;mso-position-horizontal:center;mso-position-horizontal-relative:page;mso-position-vertical:bottom;mso-position-vertical-relative:page;mso-width-percent:12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" fillcolor="#323232" stroked="f">
          <v:path arrowok="t"/>
          <w10:wrap anchorx="page" anchory="page"/>
          <w10:anchorlock/>
        </v:rect>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26781B" w14:textId="77777777" w:rsidR="006420F4" w:rsidRDefault="006420F4">
    <w:pPr>
      <w:pStyle w:val="Footer"/>
    </w:pPr>
    <w:r>
      <w:rPr>
        <w:noProof/>
        <w:lang w:val="en-US"/>
      </w:rPr>
      <w:drawing>
        <wp:anchor distT="0" distB="0" distL="114300" distR="114300" simplePos="0" relativeHeight="251676672" behindDoc="1" locked="0" layoutInCell="1" allowOverlap="1" wp14:anchorId="7213E238" wp14:editId="7FDA672A">
          <wp:simplePos x="0" y="0"/>
          <wp:positionH relativeFrom="page">
            <wp:posOffset>2957830</wp:posOffset>
          </wp:positionH>
          <wp:positionV relativeFrom="page">
            <wp:posOffset>8923655</wp:posOffset>
          </wp:positionV>
          <wp:extent cx="1452880" cy="1023620"/>
          <wp:effectExtent l="0" t="0" r="0" b="0"/>
          <wp:wrapNone/>
          <wp:docPr id="41" name="Picture 41" descr="Macintosh HD:Users:Adeeb:X-IO:Templates:Resources:Logo:Final Versions:Digital Files:High Resolution:Tranparent BG:x-io_rgb_colour 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eeb:X-IO:Templates:Resources:Logo:Final Versions:Digital Files:High Resolution:Tranparent BG:x-io_rgb_colour ligh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2880" cy="1023620"/>
                  </a:xfrm>
                  <a:prstGeom prst="rect">
                    <a:avLst/>
                  </a:prstGeom>
                  <a:noFill/>
                  <a:ln>
                    <a:noFill/>
                  </a:ln>
                </pic:spPr>
              </pic:pic>
            </a:graphicData>
          </a:graphic>
        </wp:anchor>
      </w:drawing>
    </w:r>
    <w:r>
      <w:rPr>
        <w:noProof/>
        <w:lang w:val="en-US"/>
      </w:rPr>
      <w:pict w14:anchorId="78B4BAF4">
        <v:shapetype id="_x0000_t202" coordsize="21600,21600" o:spt="202" path="m0,0l0,21600,21600,21600,21600,0xe">
          <v:stroke joinstyle="miter"/>
          <v:path gradientshapeok="t" o:connecttype="rect"/>
        </v:shapetype>
        <v:shape id="Text Box 45" o:spid="_x0000_s1034" type="#_x0000_t202" style="position:absolute;left:0;text-align:left;margin-left:88.9pt;margin-top:414.25pt;width:424.5pt;height:44.95pt;z-index:251709440;visibility:visible;mso-position-horizontal-relative:page;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" filled="f" stroked="f">
          <v:path arrowok="t"/>
          <v:textbox>
            <w:txbxContent>
              <w:p w14:paraId="01C097ED" w14:textId="77777777" w:rsidR="006420F4" w:rsidRPr="001550AC" w:rsidRDefault="006420F4" w:rsidP="0030028E">
                <w:pPr>
                  <w:pStyle w:val="DocType"/>
                </w:pPr>
                <w:r>
                  <w:t>Preliminary Release</w:t>
                </w:r>
              </w:p>
            </w:txbxContent>
          </v:textbox>
          <w10:wrap anchorx="page" anchory="page"/>
          <w10:anchorlock/>
        </v:shape>
      </w:pict>
    </w:r>
    <w:r>
      <w:rPr>
        <w:noProof/>
        <w:lang w:val="en-US"/>
      </w:rPr>
      <w:pict w14:anchorId="487516DB">
        <v:shape id="Text Box 46" o:spid="_x0000_s1035" type="#_x0000_t202" style="position:absolute;left:0;text-align:left;margin-left:1043.8pt;margin-top:0;width:137.25pt;height:26.25pt;z-index:-251604992;visibility:visible;mso-position-horizontal:right;mso-position-horizontal-relative:page;mso-position-vertical:bottom;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" filled="f" stroked="f">
          <v:path arrowok="t"/>
          <v:textbox>
            <w:txbxContent>
              <w:p w14:paraId="5D59F960" w14:textId="77777777" w:rsidR="006420F4" w:rsidRPr="00390C97" w:rsidRDefault="006420F4" w:rsidP="00B6247E">
                <w:pPr>
                  <w:pStyle w:val="FrontWebsite"/>
                </w:pPr>
                <w:r>
                  <w:t>www.x-io.co.uk</w:t>
                </w:r>
              </w:p>
            </w:txbxContent>
          </v:textbox>
          <w10:wrap anchorx="page" anchory="page"/>
          <w10:anchorlock/>
        </v:shape>
      </w:pict>
    </w:r>
    <w:r>
      <w:rPr>
        <w:noProof/>
        <w:lang w:val="en-US"/>
      </w:rPr>
      <w:pict w14:anchorId="4EFA9EE8">
        <v:shape id="Text Box 20" o:spid="_x0000_s1036" type="#_x0000_t202" style="position:absolute;left:0;text-align:left;margin-left:0;margin-top:0;width:259.2pt;height:26.25pt;z-index:-251613184;visibility:visible;mso-position-horizontal:left;mso-position-horizontal-relative:page;mso-position-vertical:bottom;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" filled="f" stroked="f">
          <v:path arrowok="t"/>
          <v:textbox>
            <w:txbxContent>
              <w:p w14:paraId="017C67FB" w14:textId="77777777" w:rsidR="006420F4" w:rsidRPr="00390C97" w:rsidRDefault="006420F4" w:rsidP="00BE359F">
                <w:pPr>
                  <w:pStyle w:val="FrontCopyright"/>
                  <w:rPr>
                    <w:spacing w:val="0"/>
                    <w:sz w:val="28"/>
                    <w:szCs w:val="28"/>
                  </w:rPr>
                </w:pPr>
                <w:r w:rsidRPr="00390C97">
                  <w:rPr>
                    <w:spacing w:val="0"/>
                    <w:sz w:val="28"/>
                    <w:szCs w:val="28"/>
                  </w:rPr>
                  <w:t xml:space="preserve">Copyright © </w:t>
                </w:r>
                <w:r w:rsidRPr="00390C97">
                  <w:rPr>
                    <w:spacing w:val="0"/>
                    <w:sz w:val="28"/>
                    <w:szCs w:val="28"/>
                  </w:rPr>
                  <w:fldChar w:fldCharType="begin"/>
                </w:r>
                <w:r w:rsidRPr="00390C97">
                  <w:rPr>
                    <w:spacing w:val="0"/>
                    <w:sz w:val="28"/>
                    <w:szCs w:val="28"/>
                  </w:rPr>
                  <w:instrText xml:space="preserve"> DATE \@ "yyyy" \* MERGEFORMAT </w:instrText>
                </w:r>
                <w:r w:rsidRPr="00390C97">
                  <w:rPr>
                    <w:spacing w:val="0"/>
                    <w:sz w:val="28"/>
                    <w:szCs w:val="28"/>
                  </w:rPr>
                  <w:fldChar w:fldCharType="separate"/>
                </w:r>
                <w:r>
                  <w:rPr>
                    <w:noProof/>
                    <w:spacing w:val="0"/>
                    <w:sz w:val="28"/>
                    <w:szCs w:val="28"/>
                  </w:rPr>
                  <w:t>2014</w:t>
                </w:r>
                <w:r w:rsidRPr="00390C97">
                  <w:rPr>
                    <w:spacing w:val="0"/>
                    <w:sz w:val="28"/>
                    <w:szCs w:val="28"/>
                  </w:rPr>
                  <w:fldChar w:fldCharType="end"/>
                </w:r>
                <w:r w:rsidRPr="00390C97">
                  <w:rPr>
                    <w:spacing w:val="0"/>
                    <w:sz w:val="28"/>
                    <w:szCs w:val="28"/>
                  </w:rPr>
                  <w:t xml:space="preserve"> x-io Technologies Ltd.</w:t>
                </w:r>
              </w:p>
            </w:txbxContent>
          </v:textbox>
          <w10:wrap anchorx="page" anchory="page"/>
          <w10:anchorlock/>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2195FC" w14:textId="77777777" w:rsidR="006420F4" w:rsidRDefault="006420F4" w:rsidP="00573D5F">
      <w:r>
        <w:separator/>
      </w:r>
    </w:p>
  </w:footnote>
  <w:footnote w:type="continuationSeparator" w:id="0">
    <w:p w14:paraId="769C4B1F" w14:textId="77777777" w:rsidR="006420F4" w:rsidRDefault="006420F4" w:rsidP="00573D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5AA2D6D" w14:textId="77777777" w:rsidR="006420F4" w:rsidRPr="00F32536" w:rsidRDefault="006420F4" w:rsidP="00F32536">
    <w:pPr>
      <w:rPr>
        <w:color w:val="29B3B7"/>
      </w:rPr>
    </w:pPr>
    <w:r>
      <w:rPr>
        <w:noProof/>
        <w:lang w:val="en-US"/>
      </w:rPr>
      <w:pict w14:anchorId="2363BC4E">
        <v:shapetype id="_x0000_t202" coordsize="21600,21600" o:spt="202" path="m0,0l0,21600,21600,21600,21600,0xe">
          <v:stroke joinstyle="miter"/>
          <v:path gradientshapeok="t" o:connecttype="rect"/>
        </v:shapetype>
        <v:shape id="Text Box 11" o:spid="_x0000_s1026" type="#_x0000_t202" style="position:absolute;left:0;text-align:left;margin-left:126pt;margin-top:-15.25pt;width:395.75pt;height:20.9pt;z-index:25168384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" filled="f" stroked="f">
          <v:path arrowok="t"/>
          <v:textbox style="mso-next-textbox:#Text Box 11">
            <w:txbxContent>
              <w:p w14:paraId="7FAF11D4" w14:textId="77777777" w:rsidR="006420F4" w:rsidRPr="00C10757" w:rsidRDefault="006420F4" w:rsidP="00C10757">
                <w:pPr>
                  <w:pStyle w:val="PageHeader"/>
                </w:pPr>
                <w:r>
                  <w:t xml:space="preserve">Release date: </w:t>
                </w:r>
                <w:r>
                  <w:fldChar w:fldCharType="begin"/>
                </w:r>
                <w:r>
                  <w:instrText xml:space="preserve"> DATE \@ "d MMMM yyyy" \* MERGEFORMAT </w:instrText>
                </w:r>
                <w:r>
                  <w:fldChar w:fldCharType="separate"/>
                </w:r>
                <w:r>
                  <w:rPr>
                    <w:noProof/>
                  </w:rPr>
                  <w:t>6 May 2014</w:t>
                </w:r>
                <w:r>
                  <w:rPr>
                    <w:noProof/>
                  </w:rPr>
                  <w:fldChar w:fldCharType="end"/>
                </w:r>
              </w:p>
            </w:txbxContent>
          </v:textbox>
        </v:shape>
      </w:pict>
    </w:r>
    <w:r>
      <w:rPr>
        <w:noProof/>
        <w:lang w:val="en-US"/>
      </w:rPr>
      <w:pict w14:anchorId="443BB9DA">
        <v:shape id="Text Box 6" o:spid="_x0000_s1027" type="#_x0000_t202" style="position:absolute;left:0;text-align:left;margin-left:120.85pt;margin-top:-32.25pt;width:395.75pt;height:20.05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" filled="f" stroked="f">
          <v:path arrowok="t"/>
          <v:textbox style="mso-next-textbox:#Text Box 6">
            <w:txbxContent>
              <w:p w14:paraId="4EC05E48" w14:textId="3C835544" w:rsidR="006420F4" w:rsidRPr="00E60FD8" w:rsidRDefault="006420F4" w:rsidP="00C10757">
                <w:pPr>
                  <w:pStyle w:val="PageHeader"/>
                </w:pPr>
                <w:r>
                  <w:t>x-OSC User Manual v0.4</w:t>
                </w:r>
              </w:p>
            </w:txbxContent>
          </v:textbox>
        </v:shape>
      </w:pict>
    </w:r>
    <w:r>
      <w:rPr>
        <w:noProof/>
        <w:color w:val="FFFFFF" w:themeColor="background1"/>
        <w:lang w:val="en-US"/>
      </w:rPr>
      <w:drawing>
        <wp:anchor distT="0" distB="0" distL="114300" distR="114300" simplePos="0" relativeHeight="251666431" behindDoc="1" locked="0" layoutInCell="1" allowOverlap="1" wp14:anchorId="4255BEE8" wp14:editId="6E899488">
          <wp:simplePos x="0" y="0"/>
          <wp:positionH relativeFrom="page">
            <wp:posOffset>1918970</wp:posOffset>
          </wp:positionH>
          <wp:positionV relativeFrom="page">
            <wp:posOffset>5033645</wp:posOffset>
          </wp:positionV>
          <wp:extent cx="5800624" cy="5760000"/>
          <wp:effectExtent l="635000" t="711200" r="626110" b="717550"/>
          <wp:wrapNone/>
          <wp:docPr id="38" name="Picture 38" descr="Macintosh HD:Users:Adeeb:X-IO:Templates:Templates:Edited Source File: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deeb:X-IO:Templates:Templates:Edited Source File:Black.png"/>
                  <pic:cNvPicPr>
                    <a:picLocks noChangeAspect="1" noChangeArrowheads="1"/>
                  </pic:cNvPicPr>
                </pic:nvPicPr>
                <pic:blipFill rotWithShape="1">
                  <a:blip r:embed="rId1">
                    <a:alphaModFix amt="3000"/>
                    <a:extLst>
                      <a:ext uri="{28A0092B-C50C-407E-A947-70E740481C1C}">
                        <a14:useLocalDpi xmlns:a14="http://schemas.microsoft.com/office/drawing/2010/main" val="0"/>
                      </a:ext>
                    </a:extLst>
                  </a:blip>
                  <a:srcRect l="12693" t="22481" r="55861" b="33333"/>
                  <a:stretch/>
                </pic:blipFill>
                <pic:spPr bwMode="auto">
                  <a:xfrm rot="1020000">
                    <a:off x="0" y="0"/>
                    <a:ext cx="5800624" cy="57600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drawing>
        <wp:anchor distT="0" distB="0" distL="114300" distR="114300" simplePos="0" relativeHeight="251680768" behindDoc="0" locked="1" layoutInCell="1" allowOverlap="1" wp14:anchorId="2F1425D6" wp14:editId="32FC431B">
          <wp:simplePos x="0" y="0"/>
          <wp:positionH relativeFrom="column">
            <wp:posOffset>-742315</wp:posOffset>
          </wp:positionH>
          <wp:positionV relativeFrom="page">
            <wp:posOffset>162560</wp:posOffset>
          </wp:positionV>
          <wp:extent cx="396875" cy="395605"/>
          <wp:effectExtent l="0" t="0" r="9525" b="10795"/>
          <wp:wrapNone/>
          <wp:docPr id="39" name="Picture 39" descr="Macintosh HD:Users:Adeeb:X-IO:Templates:Resources:Logo:Final Versions:Digital Files:High Resolution:Tranparent BG:x-io_rgb_colour 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eeb:X-IO:Templates:Resources:Logo:Final Versions:Digital Files:High Resolution:Tranparent BG:x-io_rgb_colour light.png"/>
                  <pic:cNvPicPr>
                    <a:picLocks noChangeAspect="1" noChangeArrowheads="1"/>
                  </pic:cNvPicPr>
                </pic:nvPicPr>
                <pic:blipFill rotWithShape="1">
                  <a:blip r:embed="rId2">
                    <a:alphaModFix amt="90000"/>
                    <a:extLst>
                      <a:ext uri="{28A0092B-C50C-407E-A947-70E740481C1C}">
                        <a14:useLocalDpi xmlns:a14="http://schemas.microsoft.com/office/drawing/2010/main" val="0"/>
                      </a:ext>
                    </a:extLst>
                  </a:blip>
                  <a:srcRect l="12562" t="21971" r="55554" b="33075"/>
                  <a:stretch/>
                </pic:blipFill>
                <pic:spPr bwMode="auto">
                  <a:xfrm>
                    <a:off x="0" y="0"/>
                    <a:ext cx="396875" cy="3956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pict w14:anchorId="12A73DC6">
        <v:rect id="Rectangle 5" o:spid="_x0000_s1043" style="position:absolute;left:0;text-align:left;margin-left:-58.35pt;margin-top:812.45pt;width:654.5pt;height:2.8pt;z-index:-251642880;visibility:visible;mso-width-percent:1100;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" fillcolor="#29b3b7" stroked="f">
          <v:path arrowok="t"/>
          <w10:wrap anchorx="page" anchory="page"/>
          <w10:anchorlock/>
        </v:rect>
      </w:pict>
    </w:r>
    <w:r>
      <w:rPr>
        <w:noProof/>
        <w:lang w:val="en-US"/>
      </w:rPr>
      <w:pict w14:anchorId="34F99C0A">
        <v:rect id="Rectangle 2" o:spid="_x0000_s1042" style="position:absolute;left:0;text-align:left;margin-left:0;margin-top:56.7pt;width:654pt;height:2.85pt;z-index:-251646976;visibility:visible;mso-width-percent:1100;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" fillcolor="#29b3b7" stroked="f">
          <v:path arrowok="t"/>
          <w10:wrap anchorx="page" anchory="page"/>
          <w10:anchorlock/>
        </v:rect>
      </w:pict>
    </w:r>
    <w:r>
      <w:rPr>
        <w:noProof/>
        <w:lang w:val="en-US"/>
      </w:rPr>
      <w:pict w14:anchorId="66E3ED91">
        <v:rect id="Rectangle 1" o:spid="_x0000_s1041" style="position:absolute;left:0;text-align:left;margin-left:0;margin-top:0;width:713.9pt;height:56.65pt;z-index:-251649024;visibility:visible;mso-width-percent:1200;mso-position-horizontal-relative:page;mso-position-vertical-relative:page;mso-width-percent:12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" fillcolor="#323232" stroked="f">
          <v:path arrowok="t"/>
          <w10:wrap anchorx="page" anchory="page"/>
          <w10:anchorlock/>
        </v:rect>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9DFA1E" w14:textId="77777777" w:rsidR="006420F4" w:rsidRDefault="006420F4">
    <w:pPr>
      <w:pStyle w:val="Header"/>
    </w:pPr>
    <w:r>
      <w:rPr>
        <w:noProof/>
        <w:lang w:val="en-US"/>
      </w:rPr>
      <w:pict w14:anchorId="4C4D62BD">
        <v:shapetype id="_x0000_t202" coordsize="21600,21600" o:spt="202" path="m0,0l0,21600,21600,21600,21600,0xe">
          <v:stroke joinstyle="miter"/>
          <v:path gradientshapeok="t" o:connecttype="rect"/>
        </v:shapetype>
        <v:shape id="Text Box 28" o:spid="_x0000_s1031" type="#_x0000_t202" style="position:absolute;left:0;text-align:left;margin-left:88.9pt;margin-top:326.7pt;width:424.5pt;height:44.95pt;z-index:251689984;visibility:visible;mso-position-horizont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" filled="f" stroked="f">
          <v:path arrowok="t"/>
          <v:textbox>
            <w:txbxContent>
              <w:p w14:paraId="6ACBC2F7" w14:textId="78E232B9" w:rsidR="006420F4" w:rsidRPr="001550AC" w:rsidRDefault="006420F4" w:rsidP="0030028E">
                <w:pPr>
                  <w:pStyle w:val="DocRev"/>
                  <w:rPr>
                    <w:i/>
                  </w:rPr>
                </w:pPr>
                <w:r>
                  <w:t>Version 0.4</w:t>
                </w:r>
              </w:p>
            </w:txbxContent>
          </v:textbox>
          <w10:wrap anchorx="page"/>
        </v:shape>
      </w:pict>
    </w:r>
    <w:r>
      <w:rPr>
        <w:noProof/>
        <w:lang w:val="en-US"/>
      </w:rPr>
      <w:pict w14:anchorId="4FD1D9AE">
        <v:shape id="Text Box 10" o:spid="_x0000_s1032" type="#_x0000_t202" style="position:absolute;left:0;text-align:left;margin-left:88.9pt;margin-top:196.75pt;width:424.2pt;height:57.95pt;z-index:251679744;visibility:visible;mso-position-horizont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" filled="f" stroked="f">
          <v:path arrowok="t"/>
          <v:textbox>
            <w:txbxContent>
              <w:p w14:paraId="6DE39880" w14:textId="77777777" w:rsidR="006420F4" w:rsidRPr="00842C04" w:rsidRDefault="006420F4" w:rsidP="006A42F7">
                <w:pPr>
                  <w:pStyle w:val="Title"/>
                </w:pPr>
                <w:r>
                  <w:t>User Manual</w:t>
                </w:r>
              </w:p>
            </w:txbxContent>
          </v:textbox>
          <w10:wrap anchorx="page"/>
        </v:shape>
      </w:pict>
    </w:r>
    <w:r>
      <w:rPr>
        <w:noProof/>
        <w:lang w:val="en-US"/>
      </w:rPr>
      <w:pict w14:anchorId="4098CD11">
        <v:shape id="Text Box 24" o:spid="_x0000_s1033" type="#_x0000_t202" style="position:absolute;left:0;text-align:left;margin-left:133.9pt;margin-top:65.7pt;width:329.15pt;height:99.1pt;z-index:251712512;visibility:visible;mso-wrap-style:none;mso-position-horizontal-relative:page;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" filled="f" stroked="f">
          <v:path arrowok="t"/>
          <v:textbox style="mso-fit-shape-to-text:t">
            <w:txbxContent>
              <w:p w14:paraId="73157F07" w14:textId="77777777" w:rsidR="006420F4" w:rsidRPr="00842C04" w:rsidRDefault="006420F4" w:rsidP="00671313">
                <w:pPr>
                  <w:pStyle w:val="Title"/>
                  <w:jc w:val="both"/>
                </w:pPr>
                <w:r>
                  <w:rPr>
                    <w:noProof/>
                    <w:lang w:val="en-US"/>
                  </w:rPr>
                  <w:drawing>
                    <wp:inline distT="0" distB="0" distL="0" distR="0" wp14:anchorId="196AE5F9" wp14:editId="35053229">
                      <wp:extent cx="3996921" cy="1091358"/>
                      <wp:effectExtent l="0" t="0" r="0" b="0"/>
                      <wp:docPr id="15" name="Picture 11" descr="THD:Users:tj3mitchell:Work:Research:Projects:xOSC:Design:x-oscLogo:_FinalDesign:Colour:x-osc-colourInv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D:Users:tj3mitchell:Work:Research:Projects:xOSC:Design:x-oscLogo:_FinalDesign:Colour:x-osc-colourInver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6921" cy="1091358"/>
                              </a:xfrm>
                              <a:prstGeom prst="rect">
                                <a:avLst/>
                              </a:prstGeom>
                              <a:noFill/>
                              <a:ln>
                                <a:noFill/>
                              </a:ln>
                            </pic:spPr>
                          </pic:pic>
                        </a:graphicData>
                      </a:graphic>
                    </wp:inline>
                  </w:drawing>
                </w:r>
              </w:p>
            </w:txbxContent>
          </v:textbox>
          <w10:wrap type="through" anchorx="page"/>
        </v:shape>
      </w:pict>
    </w:r>
    <w:r>
      <w:rPr>
        <w:noProof/>
        <w:lang w:val="en-US"/>
      </w:rPr>
      <w:drawing>
        <wp:anchor distT="0" distB="0" distL="114300" distR="114300" simplePos="0" relativeHeight="251664381" behindDoc="1" locked="0" layoutInCell="1" allowOverlap="1" wp14:anchorId="40FFCB62" wp14:editId="302A5002">
          <wp:simplePos x="0" y="0"/>
          <wp:positionH relativeFrom="page">
            <wp:posOffset>1918970</wp:posOffset>
          </wp:positionH>
          <wp:positionV relativeFrom="page">
            <wp:posOffset>5033645</wp:posOffset>
          </wp:positionV>
          <wp:extent cx="5725795" cy="5759450"/>
          <wp:effectExtent l="635000" t="635000" r="700405" b="641350"/>
          <wp:wrapNone/>
          <wp:docPr id="40" name="Picture 40" descr="Macintosh HD:Users:Adeeb:X-IO:Templates:Templates:Edited Source Fil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deeb:X-IO:Templates:Templates:Edited Source File:White.png"/>
                  <pic:cNvPicPr>
                    <a:picLocks noChangeAspect="1" noChangeArrowheads="1"/>
                  </pic:cNvPicPr>
                </pic:nvPicPr>
                <pic:blipFill rotWithShape="1">
                  <a:blip r:embed="rId2">
                    <a:alphaModFix amt="10000"/>
                    <a:extLst>
                      <a:ext uri="{28A0092B-C50C-407E-A947-70E740481C1C}">
                        <a14:useLocalDpi xmlns:a14="http://schemas.microsoft.com/office/drawing/2010/main" val="0"/>
                      </a:ext>
                    </a:extLst>
                  </a:blip>
                  <a:srcRect l="12529" t="21998" r="55739" b="32833"/>
                  <a:stretch/>
                </pic:blipFill>
                <pic:spPr bwMode="auto">
                  <a:xfrm rot="1020000">
                    <a:off x="0" y="0"/>
                    <a:ext cx="5725795" cy="575945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pict w14:anchorId="624C3BA9">
        <v:rect id="Rectangle 17" o:spid="_x0000_s1039" style="position:absolute;left:0;text-align:left;margin-left:0;margin-top:812.5pt;width:654pt;height:2.8pt;z-index:-251617280;visibility:visible;mso-width-percent:1100;mso-position-horizontal:center;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" fillcolor="#29b3b7" stroked="f">
          <v:path arrowok="t"/>
          <w10:wrap anchorx="page" anchory="page"/>
          <w10:anchorlock/>
        </v:rect>
      </w:pict>
    </w:r>
    <w:r>
      <w:rPr>
        <w:noProof/>
        <w:lang w:val="en-US"/>
      </w:rPr>
      <w:pict w14:anchorId="2199A18E">
        <v:rect id="Rectangle 19" o:spid="_x0000_s1038" style="position:absolute;left:0;text-align:left;margin-left:0;margin-top:56.7pt;width:654pt;height:2.8pt;z-index:-251615232;visibility:visible;mso-width-percent:1100;mso-position-horizontal:center;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" fillcolor="#29b3b7" stroked="f">
          <v:path arrowok="t"/>
          <w10:wrap anchorx="page" anchory="page"/>
          <w10:anchorlock/>
        </v:rect>
      </w:pict>
    </w:r>
    <w:r>
      <w:rPr>
        <w:noProof/>
        <w:lang w:val="en-US"/>
      </w:rPr>
      <w:pict w14:anchorId="1DD7924A">
        <v:rect id="Rectangle 7" o:spid="_x0000_s1037" style="position:absolute;left:0;text-align:left;margin-left:-19.05pt;margin-top:-108.45pt;width:714pt;height:1009.65pt;z-index:-251653124;visibility:visible;mso-position-horizontal-relative:pag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" fillcolor="#323232" stroked="f">
          <v:path arrowok="t"/>
          <w10:wrap anchorx="page" anchory="page"/>
          <w10:anchorlock/>
        </v:rect>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3018"/>
    <w:multiLevelType w:val="hybridMultilevel"/>
    <w:tmpl w:val="7E1EAE8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1B233FA"/>
    <w:multiLevelType w:val="multilevel"/>
    <w:tmpl w:val="5794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7702C"/>
    <w:multiLevelType w:val="hybridMultilevel"/>
    <w:tmpl w:val="41BC5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A6AD2"/>
    <w:multiLevelType w:val="multilevel"/>
    <w:tmpl w:val="96E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582FF3"/>
    <w:multiLevelType w:val="multilevel"/>
    <w:tmpl w:val="94C6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B80A66"/>
    <w:multiLevelType w:val="multilevel"/>
    <w:tmpl w:val="5A30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C66DA5"/>
    <w:multiLevelType w:val="hybridMultilevel"/>
    <w:tmpl w:val="2152C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2546D1"/>
    <w:multiLevelType w:val="multilevel"/>
    <w:tmpl w:val="E1EA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D6DD8"/>
    <w:multiLevelType w:val="multilevel"/>
    <w:tmpl w:val="7C40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D65A50"/>
    <w:multiLevelType w:val="multilevel"/>
    <w:tmpl w:val="CBD4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1E1777"/>
    <w:multiLevelType w:val="hybridMultilevel"/>
    <w:tmpl w:val="0FFEFC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306BAE"/>
    <w:multiLevelType w:val="multilevel"/>
    <w:tmpl w:val="7BEA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9B232A"/>
    <w:multiLevelType w:val="multilevel"/>
    <w:tmpl w:val="641E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422CBC"/>
    <w:multiLevelType w:val="multilevel"/>
    <w:tmpl w:val="E08A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1A2E83"/>
    <w:multiLevelType w:val="multilevel"/>
    <w:tmpl w:val="34A2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9172C4"/>
    <w:multiLevelType w:val="hybridMultilevel"/>
    <w:tmpl w:val="EB744150"/>
    <w:lvl w:ilvl="0" w:tplc="2C7A972E">
      <w:start w:val="1"/>
      <w:numFmt w:val="decimal"/>
      <w:pStyle w:val="References"/>
      <w:lvlText w:val="[%1]"/>
      <w:lvlJc w:val="left"/>
      <w:pPr>
        <w:tabs>
          <w:tab w:val="num" w:pos="567"/>
        </w:tabs>
        <w:ind w:left="567" w:hanging="567"/>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8D2013"/>
    <w:multiLevelType w:val="multilevel"/>
    <w:tmpl w:val="7FA4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0E3A04"/>
    <w:multiLevelType w:val="multilevel"/>
    <w:tmpl w:val="BA2A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574E43"/>
    <w:multiLevelType w:val="multilevel"/>
    <w:tmpl w:val="4784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4D3D88"/>
    <w:multiLevelType w:val="multilevel"/>
    <w:tmpl w:val="9FA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CA4AAC"/>
    <w:multiLevelType w:val="multilevel"/>
    <w:tmpl w:val="FFE6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4F2E9C"/>
    <w:multiLevelType w:val="multilevel"/>
    <w:tmpl w:val="A586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4755E1"/>
    <w:multiLevelType w:val="multilevel"/>
    <w:tmpl w:val="ADCE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25320C"/>
    <w:multiLevelType w:val="hybridMultilevel"/>
    <w:tmpl w:val="86469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F875C59"/>
    <w:multiLevelType w:val="multilevel"/>
    <w:tmpl w:val="1404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CF3FA8"/>
    <w:multiLevelType w:val="multilevel"/>
    <w:tmpl w:val="ACF2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207032"/>
    <w:multiLevelType w:val="hybridMultilevel"/>
    <w:tmpl w:val="DAB27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DB625D"/>
    <w:multiLevelType w:val="multilevel"/>
    <w:tmpl w:val="B3E4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74665E"/>
    <w:multiLevelType w:val="multilevel"/>
    <w:tmpl w:val="BE42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4AD74DF"/>
    <w:multiLevelType w:val="multilevel"/>
    <w:tmpl w:val="BFA2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663AA9"/>
    <w:multiLevelType w:val="multilevel"/>
    <w:tmpl w:val="37C2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B77831"/>
    <w:multiLevelType w:val="multilevel"/>
    <w:tmpl w:val="5F28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B86DAD"/>
    <w:multiLevelType w:val="hybridMultilevel"/>
    <w:tmpl w:val="B566B4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53F3695A"/>
    <w:multiLevelType w:val="multilevel"/>
    <w:tmpl w:val="E92A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46F62FF"/>
    <w:multiLevelType w:val="multilevel"/>
    <w:tmpl w:val="5278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C6071A"/>
    <w:multiLevelType w:val="multilevel"/>
    <w:tmpl w:val="3D8A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6984396"/>
    <w:multiLevelType w:val="multilevel"/>
    <w:tmpl w:val="14C0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DF5FFE"/>
    <w:multiLevelType w:val="hybridMultilevel"/>
    <w:tmpl w:val="C03C6DB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597765EC"/>
    <w:multiLevelType w:val="multilevel"/>
    <w:tmpl w:val="B502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09C1A62"/>
    <w:multiLevelType w:val="multilevel"/>
    <w:tmpl w:val="8E3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FC2B54"/>
    <w:multiLevelType w:val="multilevel"/>
    <w:tmpl w:val="E142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31016C1"/>
    <w:multiLevelType w:val="multilevel"/>
    <w:tmpl w:val="24B80486"/>
    <w:lvl w:ilvl="0">
      <w:start w:val="1"/>
      <w:numFmt w:val="upperLetter"/>
      <w:pStyle w:val="AppendixHeading1"/>
      <w:suff w:val="space"/>
      <w:lvlText w:val="%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63B27D15"/>
    <w:multiLevelType w:val="multilevel"/>
    <w:tmpl w:val="A834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721217D"/>
    <w:multiLevelType w:val="multilevel"/>
    <w:tmpl w:val="FDBC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8F96755"/>
    <w:multiLevelType w:val="multilevel"/>
    <w:tmpl w:val="D866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9AA79FF"/>
    <w:multiLevelType w:val="hybridMultilevel"/>
    <w:tmpl w:val="ECB6A4A0"/>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6">
    <w:nsid w:val="69E83A8C"/>
    <w:multiLevelType w:val="multilevel"/>
    <w:tmpl w:val="AE3A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B253CBA"/>
    <w:multiLevelType w:val="multilevel"/>
    <w:tmpl w:val="D082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C6D6DE5"/>
    <w:multiLevelType w:val="multilevel"/>
    <w:tmpl w:val="96B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C762CCD"/>
    <w:multiLevelType w:val="multilevel"/>
    <w:tmpl w:val="DB9A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CF37B0B"/>
    <w:multiLevelType w:val="multilevel"/>
    <w:tmpl w:val="3EA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F56095E"/>
    <w:multiLevelType w:val="multilevel"/>
    <w:tmpl w:val="2A0E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1034470"/>
    <w:multiLevelType w:val="multilevel"/>
    <w:tmpl w:val="89A0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E77F7B"/>
    <w:multiLevelType w:val="multilevel"/>
    <w:tmpl w:val="909896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nsid w:val="7A4C0E0D"/>
    <w:multiLevelType w:val="hybridMultilevel"/>
    <w:tmpl w:val="5DCA6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B141180"/>
    <w:multiLevelType w:val="multilevel"/>
    <w:tmpl w:val="FDC0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BA117C7"/>
    <w:multiLevelType w:val="multilevel"/>
    <w:tmpl w:val="BC16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D9E6DB5"/>
    <w:multiLevelType w:val="multilevel"/>
    <w:tmpl w:val="F574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E571FD3"/>
    <w:multiLevelType w:val="multilevel"/>
    <w:tmpl w:val="29F6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ED21CFA"/>
    <w:multiLevelType w:val="hybridMultilevel"/>
    <w:tmpl w:val="9440D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EEE363A"/>
    <w:multiLevelType w:val="multilevel"/>
    <w:tmpl w:val="1842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53"/>
  </w:num>
  <w:num w:numId="3">
    <w:abstractNumId w:val="15"/>
  </w:num>
  <w:num w:numId="4">
    <w:abstractNumId w:val="41"/>
  </w:num>
  <w:num w:numId="5">
    <w:abstractNumId w:val="45"/>
  </w:num>
  <w:num w:numId="6">
    <w:abstractNumId w:val="23"/>
  </w:num>
  <w:num w:numId="7">
    <w:abstractNumId w:val="59"/>
  </w:num>
  <w:num w:numId="8">
    <w:abstractNumId w:val="54"/>
  </w:num>
  <w:num w:numId="9">
    <w:abstractNumId w:val="10"/>
  </w:num>
  <w:num w:numId="10">
    <w:abstractNumId w:val="37"/>
  </w:num>
  <w:num w:numId="11">
    <w:abstractNumId w:val="0"/>
  </w:num>
  <w:num w:numId="12">
    <w:abstractNumId w:val="32"/>
  </w:num>
  <w:num w:numId="13">
    <w:abstractNumId w:val="11"/>
  </w:num>
  <w:num w:numId="14">
    <w:abstractNumId w:val="34"/>
  </w:num>
  <w:num w:numId="15">
    <w:abstractNumId w:val="40"/>
  </w:num>
  <w:num w:numId="16">
    <w:abstractNumId w:val="58"/>
  </w:num>
  <w:num w:numId="17">
    <w:abstractNumId w:val="31"/>
  </w:num>
  <w:num w:numId="18">
    <w:abstractNumId w:val="19"/>
  </w:num>
  <w:num w:numId="19">
    <w:abstractNumId w:val="55"/>
  </w:num>
  <w:num w:numId="20">
    <w:abstractNumId w:val="4"/>
  </w:num>
  <w:num w:numId="21">
    <w:abstractNumId w:val="21"/>
  </w:num>
  <w:num w:numId="22">
    <w:abstractNumId w:val="39"/>
  </w:num>
  <w:num w:numId="23">
    <w:abstractNumId w:val="25"/>
  </w:num>
  <w:num w:numId="24">
    <w:abstractNumId w:val="3"/>
  </w:num>
  <w:num w:numId="25">
    <w:abstractNumId w:val="20"/>
  </w:num>
  <w:num w:numId="26">
    <w:abstractNumId w:val="33"/>
  </w:num>
  <w:num w:numId="27">
    <w:abstractNumId w:val="56"/>
  </w:num>
  <w:num w:numId="28">
    <w:abstractNumId w:val="51"/>
  </w:num>
  <w:num w:numId="29">
    <w:abstractNumId w:val="29"/>
  </w:num>
  <w:num w:numId="30">
    <w:abstractNumId w:val="9"/>
  </w:num>
  <w:num w:numId="31">
    <w:abstractNumId w:val="28"/>
  </w:num>
  <w:num w:numId="32">
    <w:abstractNumId w:val="17"/>
  </w:num>
  <w:num w:numId="33">
    <w:abstractNumId w:val="24"/>
  </w:num>
  <w:num w:numId="34">
    <w:abstractNumId w:val="8"/>
  </w:num>
  <w:num w:numId="35">
    <w:abstractNumId w:val="49"/>
  </w:num>
  <w:num w:numId="36">
    <w:abstractNumId w:val="48"/>
  </w:num>
  <w:num w:numId="37">
    <w:abstractNumId w:val="44"/>
  </w:num>
  <w:num w:numId="38">
    <w:abstractNumId w:val="50"/>
  </w:num>
  <w:num w:numId="39">
    <w:abstractNumId w:val="27"/>
  </w:num>
  <w:num w:numId="40">
    <w:abstractNumId w:val="36"/>
  </w:num>
  <w:num w:numId="41">
    <w:abstractNumId w:val="5"/>
  </w:num>
  <w:num w:numId="42">
    <w:abstractNumId w:val="35"/>
  </w:num>
  <w:num w:numId="43">
    <w:abstractNumId w:val="22"/>
  </w:num>
  <w:num w:numId="44">
    <w:abstractNumId w:val="47"/>
  </w:num>
  <w:num w:numId="45">
    <w:abstractNumId w:val="18"/>
  </w:num>
  <w:num w:numId="46">
    <w:abstractNumId w:val="52"/>
  </w:num>
  <w:num w:numId="47">
    <w:abstractNumId w:val="14"/>
  </w:num>
  <w:num w:numId="48">
    <w:abstractNumId w:val="38"/>
  </w:num>
  <w:num w:numId="49">
    <w:abstractNumId w:val="30"/>
  </w:num>
  <w:num w:numId="50">
    <w:abstractNumId w:val="12"/>
  </w:num>
  <w:num w:numId="51">
    <w:abstractNumId w:val="57"/>
  </w:num>
  <w:num w:numId="52">
    <w:abstractNumId w:val="13"/>
  </w:num>
  <w:num w:numId="53">
    <w:abstractNumId w:val="42"/>
  </w:num>
  <w:num w:numId="54">
    <w:abstractNumId w:val="7"/>
  </w:num>
  <w:num w:numId="55">
    <w:abstractNumId w:val="60"/>
  </w:num>
  <w:num w:numId="56">
    <w:abstractNumId w:val="46"/>
  </w:num>
  <w:num w:numId="57">
    <w:abstractNumId w:val="43"/>
  </w:num>
  <w:num w:numId="58">
    <w:abstractNumId w:val="1"/>
  </w:num>
  <w:num w:numId="59">
    <w:abstractNumId w:val="2"/>
  </w:num>
  <w:num w:numId="60">
    <w:abstractNumId w:val="6"/>
  </w:num>
  <w:num w:numId="61">
    <w:abstractNumId w:val="1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defaultTabStop w:val="720"/>
  <w:defaultTableStyle w:val="TableGrid"/>
  <w:characterSpacingControl w:val="doNotCompress"/>
  <w:hdrShapeDefaults>
    <o:shapedefaults v:ext="edit" spidmax="2051">
      <o:colormru v:ext="edit" colors="#29b3b7"/>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
  <w:rsids>
    <w:rsidRoot w:val="00A97C54"/>
    <w:rsid w:val="00007C99"/>
    <w:rsid w:val="00010BC9"/>
    <w:rsid w:val="0001250E"/>
    <w:rsid w:val="00012605"/>
    <w:rsid w:val="00013F1A"/>
    <w:rsid w:val="000175A1"/>
    <w:rsid w:val="0003044F"/>
    <w:rsid w:val="00037EE6"/>
    <w:rsid w:val="00045F03"/>
    <w:rsid w:val="00062712"/>
    <w:rsid w:val="00063E49"/>
    <w:rsid w:val="00065CC4"/>
    <w:rsid w:val="00087454"/>
    <w:rsid w:val="000A32F1"/>
    <w:rsid w:val="000B1E3E"/>
    <w:rsid w:val="000C40D1"/>
    <w:rsid w:val="000D4033"/>
    <w:rsid w:val="000D6611"/>
    <w:rsid w:val="000E3A65"/>
    <w:rsid w:val="000E4ADE"/>
    <w:rsid w:val="000E5460"/>
    <w:rsid w:val="000E71B6"/>
    <w:rsid w:val="000F2C32"/>
    <w:rsid w:val="00101E2E"/>
    <w:rsid w:val="00105B0C"/>
    <w:rsid w:val="0011283A"/>
    <w:rsid w:val="0011356C"/>
    <w:rsid w:val="00114C89"/>
    <w:rsid w:val="00137F57"/>
    <w:rsid w:val="00141537"/>
    <w:rsid w:val="001550AC"/>
    <w:rsid w:val="00172BD9"/>
    <w:rsid w:val="00177352"/>
    <w:rsid w:val="00177A6F"/>
    <w:rsid w:val="00177BE3"/>
    <w:rsid w:val="00180060"/>
    <w:rsid w:val="00180439"/>
    <w:rsid w:val="00181DF0"/>
    <w:rsid w:val="00193457"/>
    <w:rsid w:val="001A15CE"/>
    <w:rsid w:val="001A555C"/>
    <w:rsid w:val="001A7BF1"/>
    <w:rsid w:val="001B13F5"/>
    <w:rsid w:val="001B2708"/>
    <w:rsid w:val="001C259B"/>
    <w:rsid w:val="001F26CD"/>
    <w:rsid w:val="0021218A"/>
    <w:rsid w:val="002268D1"/>
    <w:rsid w:val="002472E9"/>
    <w:rsid w:val="00247ADB"/>
    <w:rsid w:val="00250C0E"/>
    <w:rsid w:val="00254A34"/>
    <w:rsid w:val="002704D9"/>
    <w:rsid w:val="00277936"/>
    <w:rsid w:val="0028284B"/>
    <w:rsid w:val="00286252"/>
    <w:rsid w:val="0029111E"/>
    <w:rsid w:val="00291BF7"/>
    <w:rsid w:val="002927DF"/>
    <w:rsid w:val="002970B0"/>
    <w:rsid w:val="002B16C3"/>
    <w:rsid w:val="002C7A68"/>
    <w:rsid w:val="002E2307"/>
    <w:rsid w:val="002F18C0"/>
    <w:rsid w:val="002F5310"/>
    <w:rsid w:val="0030028E"/>
    <w:rsid w:val="00312240"/>
    <w:rsid w:val="00325547"/>
    <w:rsid w:val="00330AAB"/>
    <w:rsid w:val="00335BBB"/>
    <w:rsid w:val="0034155F"/>
    <w:rsid w:val="00352369"/>
    <w:rsid w:val="003606E4"/>
    <w:rsid w:val="00363C61"/>
    <w:rsid w:val="003670CC"/>
    <w:rsid w:val="003764BF"/>
    <w:rsid w:val="00381205"/>
    <w:rsid w:val="00382C17"/>
    <w:rsid w:val="00390C97"/>
    <w:rsid w:val="00396816"/>
    <w:rsid w:val="003A0755"/>
    <w:rsid w:val="003A6258"/>
    <w:rsid w:val="003B06AB"/>
    <w:rsid w:val="003B281D"/>
    <w:rsid w:val="003D2120"/>
    <w:rsid w:val="003D2EC9"/>
    <w:rsid w:val="003D5805"/>
    <w:rsid w:val="003D6838"/>
    <w:rsid w:val="003F2745"/>
    <w:rsid w:val="00407110"/>
    <w:rsid w:val="00411314"/>
    <w:rsid w:val="00412A95"/>
    <w:rsid w:val="004131A6"/>
    <w:rsid w:val="004150EE"/>
    <w:rsid w:val="00423889"/>
    <w:rsid w:val="00424DED"/>
    <w:rsid w:val="00425E13"/>
    <w:rsid w:val="004271DC"/>
    <w:rsid w:val="00431640"/>
    <w:rsid w:val="00437F86"/>
    <w:rsid w:val="00440B6F"/>
    <w:rsid w:val="00443A8B"/>
    <w:rsid w:val="00450C2C"/>
    <w:rsid w:val="00455B22"/>
    <w:rsid w:val="004647BC"/>
    <w:rsid w:val="00480242"/>
    <w:rsid w:val="00495F17"/>
    <w:rsid w:val="004B58CE"/>
    <w:rsid w:val="004C5FDE"/>
    <w:rsid w:val="004D56BA"/>
    <w:rsid w:val="004E0C59"/>
    <w:rsid w:val="004E42DF"/>
    <w:rsid w:val="00500212"/>
    <w:rsid w:val="005007D7"/>
    <w:rsid w:val="005041E5"/>
    <w:rsid w:val="00527B62"/>
    <w:rsid w:val="00530708"/>
    <w:rsid w:val="005542DF"/>
    <w:rsid w:val="0055662A"/>
    <w:rsid w:val="00570A1C"/>
    <w:rsid w:val="00573D5F"/>
    <w:rsid w:val="0059171F"/>
    <w:rsid w:val="0059476C"/>
    <w:rsid w:val="005A4830"/>
    <w:rsid w:val="005B272E"/>
    <w:rsid w:val="005B5B61"/>
    <w:rsid w:val="005C2C1C"/>
    <w:rsid w:val="005C3D84"/>
    <w:rsid w:val="005C5CE5"/>
    <w:rsid w:val="005C7DC2"/>
    <w:rsid w:val="005D1863"/>
    <w:rsid w:val="005D3B81"/>
    <w:rsid w:val="005D6A41"/>
    <w:rsid w:val="005D7398"/>
    <w:rsid w:val="005E1EF2"/>
    <w:rsid w:val="005E31D7"/>
    <w:rsid w:val="005E7839"/>
    <w:rsid w:val="005F293B"/>
    <w:rsid w:val="005F2A96"/>
    <w:rsid w:val="00602F14"/>
    <w:rsid w:val="006030E5"/>
    <w:rsid w:val="00620F96"/>
    <w:rsid w:val="006226A0"/>
    <w:rsid w:val="00623449"/>
    <w:rsid w:val="00623475"/>
    <w:rsid w:val="006420F4"/>
    <w:rsid w:val="00642A3B"/>
    <w:rsid w:val="006471D4"/>
    <w:rsid w:val="00650F8D"/>
    <w:rsid w:val="006521A5"/>
    <w:rsid w:val="00671313"/>
    <w:rsid w:val="00682328"/>
    <w:rsid w:val="00683E2B"/>
    <w:rsid w:val="00685903"/>
    <w:rsid w:val="006901FF"/>
    <w:rsid w:val="0069086F"/>
    <w:rsid w:val="006A42F7"/>
    <w:rsid w:val="006A76F2"/>
    <w:rsid w:val="006B2ABC"/>
    <w:rsid w:val="006C6135"/>
    <w:rsid w:val="006E2FB1"/>
    <w:rsid w:val="006E5D8A"/>
    <w:rsid w:val="006F5250"/>
    <w:rsid w:val="0070019E"/>
    <w:rsid w:val="00705231"/>
    <w:rsid w:val="00715C34"/>
    <w:rsid w:val="00716458"/>
    <w:rsid w:val="00723A5E"/>
    <w:rsid w:val="0072521B"/>
    <w:rsid w:val="00727C12"/>
    <w:rsid w:val="00734872"/>
    <w:rsid w:val="00754A85"/>
    <w:rsid w:val="00755F02"/>
    <w:rsid w:val="00760A75"/>
    <w:rsid w:val="007617E4"/>
    <w:rsid w:val="00772FEF"/>
    <w:rsid w:val="00775573"/>
    <w:rsid w:val="00791FF6"/>
    <w:rsid w:val="00797B69"/>
    <w:rsid w:val="00797E4D"/>
    <w:rsid w:val="007A0126"/>
    <w:rsid w:val="007A4125"/>
    <w:rsid w:val="007B070E"/>
    <w:rsid w:val="007B6D68"/>
    <w:rsid w:val="007C4D3C"/>
    <w:rsid w:val="007D5A3C"/>
    <w:rsid w:val="007E2448"/>
    <w:rsid w:val="007E591B"/>
    <w:rsid w:val="007E7158"/>
    <w:rsid w:val="007F3C57"/>
    <w:rsid w:val="00826B27"/>
    <w:rsid w:val="00842C04"/>
    <w:rsid w:val="00850FC3"/>
    <w:rsid w:val="008718BF"/>
    <w:rsid w:val="00873DD7"/>
    <w:rsid w:val="00886976"/>
    <w:rsid w:val="008927E9"/>
    <w:rsid w:val="008B3C94"/>
    <w:rsid w:val="008B511E"/>
    <w:rsid w:val="008C28EB"/>
    <w:rsid w:val="008C4D10"/>
    <w:rsid w:val="008D4F5A"/>
    <w:rsid w:val="008D77C3"/>
    <w:rsid w:val="008D788D"/>
    <w:rsid w:val="008E3FAB"/>
    <w:rsid w:val="008F203A"/>
    <w:rsid w:val="008F3DB9"/>
    <w:rsid w:val="008F4C30"/>
    <w:rsid w:val="00902CA0"/>
    <w:rsid w:val="009030C4"/>
    <w:rsid w:val="00921615"/>
    <w:rsid w:val="00922809"/>
    <w:rsid w:val="009259C5"/>
    <w:rsid w:val="00936033"/>
    <w:rsid w:val="00940987"/>
    <w:rsid w:val="009510B6"/>
    <w:rsid w:val="009651A8"/>
    <w:rsid w:val="0099555E"/>
    <w:rsid w:val="009E2096"/>
    <w:rsid w:val="009E3480"/>
    <w:rsid w:val="009E6871"/>
    <w:rsid w:val="00A012EB"/>
    <w:rsid w:val="00A077D7"/>
    <w:rsid w:val="00A15EFA"/>
    <w:rsid w:val="00A24E8F"/>
    <w:rsid w:val="00A34CA8"/>
    <w:rsid w:val="00A41FFF"/>
    <w:rsid w:val="00A45C41"/>
    <w:rsid w:val="00A46185"/>
    <w:rsid w:val="00A50EBF"/>
    <w:rsid w:val="00A76B89"/>
    <w:rsid w:val="00A95485"/>
    <w:rsid w:val="00A97C54"/>
    <w:rsid w:val="00AA1589"/>
    <w:rsid w:val="00AC7554"/>
    <w:rsid w:val="00AD4D67"/>
    <w:rsid w:val="00AD667A"/>
    <w:rsid w:val="00AE4A30"/>
    <w:rsid w:val="00AF6275"/>
    <w:rsid w:val="00B06A63"/>
    <w:rsid w:val="00B11025"/>
    <w:rsid w:val="00B32095"/>
    <w:rsid w:val="00B34DE2"/>
    <w:rsid w:val="00B364EB"/>
    <w:rsid w:val="00B40F5C"/>
    <w:rsid w:val="00B52663"/>
    <w:rsid w:val="00B6247E"/>
    <w:rsid w:val="00B63E82"/>
    <w:rsid w:val="00B761EF"/>
    <w:rsid w:val="00B91FF7"/>
    <w:rsid w:val="00BA6B5F"/>
    <w:rsid w:val="00BC1D07"/>
    <w:rsid w:val="00BC673E"/>
    <w:rsid w:val="00BD2C5F"/>
    <w:rsid w:val="00BD3FE3"/>
    <w:rsid w:val="00BE347F"/>
    <w:rsid w:val="00BE359F"/>
    <w:rsid w:val="00BE7F46"/>
    <w:rsid w:val="00BF5444"/>
    <w:rsid w:val="00C04079"/>
    <w:rsid w:val="00C10757"/>
    <w:rsid w:val="00C2756C"/>
    <w:rsid w:val="00C32671"/>
    <w:rsid w:val="00C35340"/>
    <w:rsid w:val="00C368AC"/>
    <w:rsid w:val="00C53F19"/>
    <w:rsid w:val="00C5492F"/>
    <w:rsid w:val="00C57B5C"/>
    <w:rsid w:val="00C622F1"/>
    <w:rsid w:val="00C70EBE"/>
    <w:rsid w:val="00C71141"/>
    <w:rsid w:val="00C73561"/>
    <w:rsid w:val="00C90EB5"/>
    <w:rsid w:val="00C93AAE"/>
    <w:rsid w:val="00C942AB"/>
    <w:rsid w:val="00CD0D2B"/>
    <w:rsid w:val="00CD148A"/>
    <w:rsid w:val="00CE0058"/>
    <w:rsid w:val="00CE0979"/>
    <w:rsid w:val="00CF4087"/>
    <w:rsid w:val="00D05972"/>
    <w:rsid w:val="00D13C75"/>
    <w:rsid w:val="00D148C8"/>
    <w:rsid w:val="00D20B27"/>
    <w:rsid w:val="00D21B12"/>
    <w:rsid w:val="00D23011"/>
    <w:rsid w:val="00D371A4"/>
    <w:rsid w:val="00D41D60"/>
    <w:rsid w:val="00D51D2F"/>
    <w:rsid w:val="00D55ED0"/>
    <w:rsid w:val="00D566C1"/>
    <w:rsid w:val="00D57542"/>
    <w:rsid w:val="00D70F19"/>
    <w:rsid w:val="00D75672"/>
    <w:rsid w:val="00D85A12"/>
    <w:rsid w:val="00D90849"/>
    <w:rsid w:val="00DA34FD"/>
    <w:rsid w:val="00DB1DB1"/>
    <w:rsid w:val="00DC0EBF"/>
    <w:rsid w:val="00DC3B97"/>
    <w:rsid w:val="00DD196B"/>
    <w:rsid w:val="00DF2F1F"/>
    <w:rsid w:val="00E00750"/>
    <w:rsid w:val="00E00EF7"/>
    <w:rsid w:val="00E037CA"/>
    <w:rsid w:val="00E05914"/>
    <w:rsid w:val="00E16A88"/>
    <w:rsid w:val="00E25076"/>
    <w:rsid w:val="00E31F25"/>
    <w:rsid w:val="00E55842"/>
    <w:rsid w:val="00E60FD8"/>
    <w:rsid w:val="00E65E49"/>
    <w:rsid w:val="00E90303"/>
    <w:rsid w:val="00E9434E"/>
    <w:rsid w:val="00EA0BE4"/>
    <w:rsid w:val="00EA10FF"/>
    <w:rsid w:val="00EA307D"/>
    <w:rsid w:val="00EC4A8C"/>
    <w:rsid w:val="00EC4F8E"/>
    <w:rsid w:val="00EC78E3"/>
    <w:rsid w:val="00ED20D5"/>
    <w:rsid w:val="00EE7DA3"/>
    <w:rsid w:val="00EF0BC1"/>
    <w:rsid w:val="00EF1ACD"/>
    <w:rsid w:val="00EF3B7C"/>
    <w:rsid w:val="00F17CCC"/>
    <w:rsid w:val="00F20B70"/>
    <w:rsid w:val="00F26804"/>
    <w:rsid w:val="00F32536"/>
    <w:rsid w:val="00F42E66"/>
    <w:rsid w:val="00F4642C"/>
    <w:rsid w:val="00F60394"/>
    <w:rsid w:val="00F61004"/>
    <w:rsid w:val="00F633E8"/>
    <w:rsid w:val="00F74FE1"/>
    <w:rsid w:val="00F82318"/>
    <w:rsid w:val="00F87AA3"/>
    <w:rsid w:val="00F909A2"/>
    <w:rsid w:val="00F97B43"/>
    <w:rsid w:val="00FA5A73"/>
    <w:rsid w:val="00FB4052"/>
    <w:rsid w:val="00FC0C50"/>
    <w:rsid w:val="00FC188A"/>
    <w:rsid w:val="00FD0CD9"/>
    <w:rsid w:val="00FE104B"/>
    <w:rsid w:val="00FE3B98"/>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29b3b7"/>
    </o:shapedefaults>
    <o:shapelayout v:ext="edit">
      <o:idmap v:ext="edit" data="2"/>
    </o:shapelayout>
  </w:shapeDefaults>
  <w:decimalSymbol w:val="."/>
  <w:listSeparator w:val=","/>
  <w14:docId w14:val="08234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33"/>
    <w:pPr>
      <w:tabs>
        <w:tab w:val="left" w:pos="284"/>
      </w:tabs>
      <w:spacing w:after="120"/>
      <w:jc w:val="both"/>
    </w:pPr>
    <w:rPr>
      <w:rFonts w:asciiTheme="majorHAnsi" w:hAnsiTheme="majorHAnsi"/>
      <w:sz w:val="22"/>
      <w:lang w:val="en-GB"/>
    </w:rPr>
  </w:style>
  <w:style w:type="paragraph" w:styleId="Heading1">
    <w:name w:val="heading 1"/>
    <w:basedOn w:val="Normal"/>
    <w:next w:val="Normal"/>
    <w:link w:val="Heading1Char"/>
    <w:uiPriority w:val="9"/>
    <w:qFormat/>
    <w:rsid w:val="00936033"/>
    <w:pPr>
      <w:keepNext/>
      <w:keepLines/>
      <w:numPr>
        <w:numId w:val="2"/>
      </w:numPr>
      <w:spacing w:before="480" w:after="240"/>
      <w:jc w:val="left"/>
      <w:outlineLvl w:val="0"/>
    </w:pPr>
    <w:rPr>
      <w:rFonts w:eastAsiaTheme="majorEastAsia" w:cstheme="majorBidi"/>
      <w:bCs/>
      <w:color w:val="29B3B7"/>
      <w:sz w:val="30"/>
      <w:szCs w:val="32"/>
    </w:rPr>
  </w:style>
  <w:style w:type="paragraph" w:styleId="Heading2">
    <w:name w:val="heading 2"/>
    <w:basedOn w:val="Normal"/>
    <w:next w:val="Normal"/>
    <w:link w:val="Heading2Char"/>
    <w:uiPriority w:val="9"/>
    <w:unhideWhenUsed/>
    <w:qFormat/>
    <w:rsid w:val="00936033"/>
    <w:pPr>
      <w:keepNext/>
      <w:keepLines/>
      <w:numPr>
        <w:ilvl w:val="1"/>
        <w:numId w:val="2"/>
      </w:numPr>
      <w:spacing w:before="360"/>
      <w:outlineLvl w:val="1"/>
    </w:pPr>
    <w:rPr>
      <w:rFonts w:eastAsiaTheme="majorEastAsia" w:cstheme="majorBidi"/>
      <w:bCs/>
      <w:color w:val="29B3B7"/>
      <w:sz w:val="26"/>
      <w:szCs w:val="32"/>
    </w:rPr>
  </w:style>
  <w:style w:type="paragraph" w:styleId="Heading3">
    <w:name w:val="heading 3"/>
    <w:basedOn w:val="Normal"/>
    <w:next w:val="Normal"/>
    <w:link w:val="Heading3Char"/>
    <w:uiPriority w:val="9"/>
    <w:unhideWhenUsed/>
    <w:qFormat/>
    <w:rsid w:val="005007D7"/>
    <w:pPr>
      <w:keepNext/>
      <w:keepLines/>
      <w:numPr>
        <w:ilvl w:val="2"/>
        <w:numId w:val="2"/>
      </w:numPr>
      <w:spacing w:before="240"/>
      <w:jc w:val="left"/>
      <w:outlineLvl w:val="2"/>
    </w:pPr>
    <w:rPr>
      <w:rFonts w:eastAsiaTheme="majorEastAsia" w:cstheme="majorBidi"/>
      <w:bCs/>
      <w:i/>
      <w:color w:val="29B3B7"/>
    </w:rPr>
  </w:style>
  <w:style w:type="paragraph" w:styleId="Heading4">
    <w:name w:val="heading 4"/>
    <w:basedOn w:val="Normal"/>
    <w:next w:val="Normal"/>
    <w:link w:val="Heading4Char"/>
    <w:uiPriority w:val="9"/>
    <w:semiHidden/>
    <w:unhideWhenUsed/>
    <w:qFormat/>
    <w:rsid w:val="00177352"/>
    <w:pPr>
      <w:keepNext/>
      <w:keepLines/>
      <w:spacing w:before="120"/>
      <w:jc w:val="left"/>
      <w:outlineLvl w:val="3"/>
    </w:pPr>
    <w:rPr>
      <w:rFonts w:eastAsiaTheme="majorEastAsia" w:cstheme="majorBidi"/>
      <w:b/>
      <w:bCs/>
      <w:i/>
      <w:iCs/>
      <w:color w:val="29B3B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2F1"/>
    <w:pPr>
      <w:tabs>
        <w:tab w:val="center" w:pos="4320"/>
        <w:tab w:val="right" w:pos="8640"/>
      </w:tabs>
    </w:pPr>
    <w:rPr>
      <w:color w:val="29B3B7"/>
    </w:rPr>
  </w:style>
  <w:style w:type="character" w:customStyle="1" w:styleId="HeaderChar">
    <w:name w:val="Header Char"/>
    <w:basedOn w:val="DefaultParagraphFont"/>
    <w:link w:val="Header"/>
    <w:uiPriority w:val="99"/>
    <w:rsid w:val="00C622F1"/>
    <w:rPr>
      <w:rFonts w:asciiTheme="majorHAnsi" w:hAnsiTheme="majorHAnsi"/>
      <w:color w:val="29B3B7"/>
    </w:rPr>
  </w:style>
  <w:style w:type="paragraph" w:styleId="Footer">
    <w:name w:val="footer"/>
    <w:basedOn w:val="Normal"/>
    <w:link w:val="FooterChar"/>
    <w:uiPriority w:val="99"/>
    <w:unhideWhenUsed/>
    <w:rsid w:val="00C622F1"/>
    <w:pPr>
      <w:tabs>
        <w:tab w:val="center" w:pos="4320"/>
        <w:tab w:val="right" w:pos="8640"/>
      </w:tabs>
    </w:pPr>
    <w:rPr>
      <w:color w:val="29B3B7"/>
    </w:rPr>
  </w:style>
  <w:style w:type="character" w:customStyle="1" w:styleId="FooterChar">
    <w:name w:val="Footer Char"/>
    <w:basedOn w:val="DefaultParagraphFont"/>
    <w:link w:val="Footer"/>
    <w:uiPriority w:val="99"/>
    <w:rsid w:val="00C622F1"/>
    <w:rPr>
      <w:rFonts w:asciiTheme="majorHAnsi" w:hAnsiTheme="majorHAnsi"/>
      <w:color w:val="29B3B7"/>
    </w:rPr>
  </w:style>
  <w:style w:type="paragraph" w:styleId="BalloonText">
    <w:name w:val="Balloon Text"/>
    <w:basedOn w:val="Normal"/>
    <w:link w:val="BalloonTextChar"/>
    <w:uiPriority w:val="99"/>
    <w:semiHidden/>
    <w:unhideWhenUsed/>
    <w:rsid w:val="00B40F5C"/>
    <w:rPr>
      <w:rFonts w:ascii="Lucida Grande" w:hAnsi="Lucida Grande"/>
      <w:sz w:val="18"/>
      <w:szCs w:val="18"/>
    </w:rPr>
  </w:style>
  <w:style w:type="character" w:customStyle="1" w:styleId="BalloonTextChar">
    <w:name w:val="Balloon Text Char"/>
    <w:basedOn w:val="DefaultParagraphFont"/>
    <w:link w:val="BalloonText"/>
    <w:uiPriority w:val="99"/>
    <w:semiHidden/>
    <w:rsid w:val="00B40F5C"/>
    <w:rPr>
      <w:rFonts w:ascii="Lucida Grande" w:hAnsi="Lucida Grande"/>
      <w:sz w:val="18"/>
      <w:szCs w:val="18"/>
    </w:rPr>
  </w:style>
  <w:style w:type="character" w:styleId="PageNumber">
    <w:name w:val="page number"/>
    <w:basedOn w:val="DefaultParagraphFont"/>
    <w:uiPriority w:val="99"/>
    <w:semiHidden/>
    <w:unhideWhenUsed/>
    <w:rsid w:val="00E60FD8"/>
  </w:style>
  <w:style w:type="character" w:customStyle="1" w:styleId="Heading2Char">
    <w:name w:val="Heading 2 Char"/>
    <w:basedOn w:val="DefaultParagraphFont"/>
    <w:link w:val="Heading2"/>
    <w:uiPriority w:val="9"/>
    <w:rsid w:val="00936033"/>
    <w:rPr>
      <w:rFonts w:asciiTheme="majorHAnsi" w:eastAsiaTheme="majorEastAsia" w:hAnsiTheme="majorHAnsi" w:cstheme="majorBidi"/>
      <w:bCs/>
      <w:color w:val="29B3B7"/>
      <w:sz w:val="26"/>
      <w:szCs w:val="32"/>
      <w:lang w:val="en-GB"/>
    </w:rPr>
  </w:style>
  <w:style w:type="character" w:customStyle="1" w:styleId="Heading1Char">
    <w:name w:val="Heading 1 Char"/>
    <w:basedOn w:val="DefaultParagraphFont"/>
    <w:link w:val="Heading1"/>
    <w:uiPriority w:val="9"/>
    <w:rsid w:val="00936033"/>
    <w:rPr>
      <w:rFonts w:asciiTheme="majorHAnsi" w:eastAsiaTheme="majorEastAsia" w:hAnsiTheme="majorHAnsi" w:cstheme="majorBidi"/>
      <w:bCs/>
      <w:color w:val="29B3B7"/>
      <w:sz w:val="30"/>
      <w:szCs w:val="32"/>
      <w:lang w:val="en-GB"/>
    </w:rPr>
  </w:style>
  <w:style w:type="character" w:styleId="Hyperlink">
    <w:name w:val="Hyperlink"/>
    <w:basedOn w:val="DefaultParagraphFont"/>
    <w:uiPriority w:val="99"/>
    <w:unhideWhenUsed/>
    <w:rsid w:val="00500212"/>
    <w:rPr>
      <w:rFonts w:asciiTheme="majorHAnsi" w:hAnsiTheme="majorHAnsi"/>
      <w:color w:val="548DD4" w:themeColor="text2" w:themeTint="99"/>
      <w:u w:val="single"/>
    </w:rPr>
  </w:style>
  <w:style w:type="paragraph" w:styleId="Title">
    <w:name w:val="Title"/>
    <w:basedOn w:val="Normal"/>
    <w:next w:val="Normal"/>
    <w:link w:val="TitleChar"/>
    <w:uiPriority w:val="10"/>
    <w:qFormat/>
    <w:rsid w:val="00A077D7"/>
    <w:pPr>
      <w:framePr w:hSpace="181" w:vSpace="181" w:wrap="around" w:vAnchor="text" w:hAnchor="text" w:y="1"/>
      <w:contextualSpacing/>
      <w:jc w:val="center"/>
    </w:pPr>
    <w:rPr>
      <w:rFonts w:eastAsiaTheme="majorEastAsia" w:cstheme="majorBidi"/>
      <w:color w:val="FFFFFF" w:themeColor="background1"/>
      <w:spacing w:val="5"/>
      <w:kern w:val="28"/>
      <w:sz w:val="72"/>
      <w:szCs w:val="60"/>
    </w:rPr>
  </w:style>
  <w:style w:type="character" w:customStyle="1" w:styleId="TitleChar">
    <w:name w:val="Title Char"/>
    <w:basedOn w:val="DefaultParagraphFont"/>
    <w:link w:val="Title"/>
    <w:uiPriority w:val="10"/>
    <w:rsid w:val="00A077D7"/>
    <w:rPr>
      <w:rFonts w:asciiTheme="majorHAnsi" w:eastAsiaTheme="majorEastAsia" w:hAnsiTheme="majorHAnsi" w:cstheme="majorBidi"/>
      <w:color w:val="FFFFFF" w:themeColor="background1"/>
      <w:spacing w:val="5"/>
      <w:kern w:val="28"/>
      <w:sz w:val="72"/>
      <w:szCs w:val="60"/>
    </w:rPr>
  </w:style>
  <w:style w:type="paragraph" w:customStyle="1" w:styleId="DocRev">
    <w:name w:val="DocRev"/>
    <w:basedOn w:val="Normal"/>
    <w:next w:val="Normal"/>
    <w:qFormat/>
    <w:rsid w:val="00390C97"/>
    <w:pPr>
      <w:jc w:val="center"/>
    </w:pPr>
    <w:rPr>
      <w:color w:val="29B3B7"/>
      <w:sz w:val="56"/>
      <w:szCs w:val="48"/>
    </w:rPr>
  </w:style>
  <w:style w:type="paragraph" w:customStyle="1" w:styleId="FrontCopyright">
    <w:name w:val="FrontCopyright"/>
    <w:basedOn w:val="Normal"/>
    <w:qFormat/>
    <w:rsid w:val="00B6247E"/>
    <w:pPr>
      <w:jc w:val="left"/>
    </w:pPr>
    <w:rPr>
      <w:color w:val="FFFFFF" w:themeColor="background1"/>
      <w:spacing w:val="40"/>
      <w:sz w:val="36"/>
      <w:szCs w:val="36"/>
    </w:rPr>
  </w:style>
  <w:style w:type="paragraph" w:customStyle="1" w:styleId="PageHeader">
    <w:name w:val="PageHeader"/>
    <w:basedOn w:val="Normal"/>
    <w:qFormat/>
    <w:rsid w:val="00500212"/>
    <w:pPr>
      <w:jc w:val="right"/>
    </w:pPr>
    <w:rPr>
      <w:color w:val="FFFFFF" w:themeColor="background1"/>
    </w:rPr>
  </w:style>
  <w:style w:type="character" w:customStyle="1" w:styleId="Heading3Char">
    <w:name w:val="Heading 3 Char"/>
    <w:basedOn w:val="DefaultParagraphFont"/>
    <w:link w:val="Heading3"/>
    <w:uiPriority w:val="9"/>
    <w:rsid w:val="005007D7"/>
    <w:rPr>
      <w:rFonts w:asciiTheme="majorHAnsi" w:eastAsiaTheme="majorEastAsia" w:hAnsiTheme="majorHAnsi" w:cstheme="majorBidi"/>
      <w:bCs/>
      <w:i/>
      <w:color w:val="29B3B7"/>
      <w:sz w:val="22"/>
      <w:lang w:val="en-GB"/>
    </w:rPr>
  </w:style>
  <w:style w:type="paragraph" w:styleId="Subtitle">
    <w:name w:val="Subtitle"/>
    <w:basedOn w:val="Normal"/>
    <w:next w:val="Normal"/>
    <w:link w:val="SubtitleChar"/>
    <w:uiPriority w:val="11"/>
    <w:qFormat/>
    <w:rsid w:val="00F32536"/>
    <w:pPr>
      <w:numPr>
        <w:ilvl w:val="1"/>
      </w:numPr>
    </w:pPr>
    <w:rPr>
      <w:rFonts w:eastAsiaTheme="majorEastAsia" w:cstheme="majorBidi"/>
      <w:i/>
      <w:iCs/>
      <w:color w:val="808080" w:themeColor="background1" w:themeShade="80"/>
      <w:spacing w:val="15"/>
    </w:rPr>
  </w:style>
  <w:style w:type="character" w:customStyle="1" w:styleId="SubtitleChar">
    <w:name w:val="Subtitle Char"/>
    <w:basedOn w:val="DefaultParagraphFont"/>
    <w:link w:val="Subtitle"/>
    <w:uiPriority w:val="11"/>
    <w:rsid w:val="00F32536"/>
    <w:rPr>
      <w:rFonts w:asciiTheme="majorHAnsi" w:eastAsiaTheme="majorEastAsia" w:hAnsiTheme="majorHAnsi" w:cstheme="majorBidi"/>
      <w:i/>
      <w:iCs/>
      <w:color w:val="808080" w:themeColor="background1" w:themeShade="80"/>
      <w:spacing w:val="15"/>
    </w:rPr>
  </w:style>
  <w:style w:type="character" w:styleId="IntenseEmphasis">
    <w:name w:val="Intense Emphasis"/>
    <w:basedOn w:val="DefaultParagraphFont"/>
    <w:uiPriority w:val="21"/>
    <w:qFormat/>
    <w:rsid w:val="00500212"/>
    <w:rPr>
      <w:rFonts w:asciiTheme="majorHAnsi" w:hAnsiTheme="majorHAnsi"/>
      <w:b/>
      <w:bCs/>
      <w:i/>
      <w:iCs/>
      <w:color w:val="29B3B7"/>
    </w:rPr>
  </w:style>
  <w:style w:type="paragraph" w:styleId="TOC1">
    <w:name w:val="toc 1"/>
    <w:basedOn w:val="Normal"/>
    <w:next w:val="Normal"/>
    <w:autoRedefine/>
    <w:uiPriority w:val="39"/>
    <w:unhideWhenUsed/>
    <w:qFormat/>
    <w:rsid w:val="00335BBB"/>
    <w:pPr>
      <w:tabs>
        <w:tab w:val="right" w:leader="dot" w:pos="9072"/>
      </w:tabs>
      <w:spacing w:before="120"/>
      <w:jc w:val="left"/>
    </w:pPr>
    <w:rPr>
      <w:color w:val="29B3B7"/>
      <w:szCs w:val="22"/>
    </w:rPr>
  </w:style>
  <w:style w:type="paragraph" w:styleId="TOC2">
    <w:name w:val="toc 2"/>
    <w:basedOn w:val="Normal"/>
    <w:next w:val="Normal"/>
    <w:autoRedefine/>
    <w:uiPriority w:val="39"/>
    <w:unhideWhenUsed/>
    <w:qFormat/>
    <w:rsid w:val="0059171F"/>
    <w:pPr>
      <w:tabs>
        <w:tab w:val="right" w:leader="dot" w:pos="9072"/>
      </w:tabs>
      <w:spacing w:before="120"/>
      <w:ind w:left="240"/>
      <w:jc w:val="left"/>
    </w:pPr>
    <w:rPr>
      <w:color w:val="29B3B7"/>
      <w:szCs w:val="22"/>
    </w:rPr>
  </w:style>
  <w:style w:type="paragraph" w:styleId="TOC3">
    <w:name w:val="toc 3"/>
    <w:basedOn w:val="Normal"/>
    <w:next w:val="Normal"/>
    <w:autoRedefine/>
    <w:uiPriority w:val="39"/>
    <w:unhideWhenUsed/>
    <w:qFormat/>
    <w:rsid w:val="00F20B70"/>
    <w:pPr>
      <w:tabs>
        <w:tab w:val="right" w:leader="dot" w:pos="9072"/>
      </w:tabs>
      <w:spacing w:before="120"/>
      <w:ind w:left="480"/>
      <w:jc w:val="left"/>
    </w:pPr>
    <w:rPr>
      <w:i/>
      <w:color w:val="29B3B7"/>
      <w:szCs w:val="22"/>
    </w:rPr>
  </w:style>
  <w:style w:type="paragraph" w:styleId="TOC4">
    <w:name w:val="toc 4"/>
    <w:basedOn w:val="Normal"/>
    <w:next w:val="Normal"/>
    <w:autoRedefine/>
    <w:uiPriority w:val="39"/>
    <w:unhideWhenUsed/>
    <w:rsid w:val="003D2120"/>
    <w:pPr>
      <w:ind w:left="720"/>
      <w:jc w:val="left"/>
    </w:pPr>
    <w:rPr>
      <w:color w:val="29B3B7"/>
      <w:sz w:val="20"/>
      <w:szCs w:val="20"/>
    </w:rPr>
  </w:style>
  <w:style w:type="paragraph" w:styleId="TOC5">
    <w:name w:val="toc 5"/>
    <w:basedOn w:val="Normal"/>
    <w:next w:val="Normal"/>
    <w:autoRedefine/>
    <w:uiPriority w:val="39"/>
    <w:unhideWhenUsed/>
    <w:rsid w:val="00141537"/>
    <w:pPr>
      <w:ind w:left="960"/>
      <w:jc w:val="left"/>
    </w:pPr>
    <w:rPr>
      <w:sz w:val="20"/>
      <w:szCs w:val="20"/>
    </w:rPr>
  </w:style>
  <w:style w:type="paragraph" w:styleId="TOC6">
    <w:name w:val="toc 6"/>
    <w:basedOn w:val="Normal"/>
    <w:next w:val="Normal"/>
    <w:autoRedefine/>
    <w:uiPriority w:val="39"/>
    <w:unhideWhenUsed/>
    <w:rsid w:val="00141537"/>
    <w:pPr>
      <w:ind w:left="1200"/>
      <w:jc w:val="left"/>
    </w:pPr>
    <w:rPr>
      <w:sz w:val="20"/>
      <w:szCs w:val="20"/>
    </w:rPr>
  </w:style>
  <w:style w:type="paragraph" w:styleId="TOC7">
    <w:name w:val="toc 7"/>
    <w:basedOn w:val="Normal"/>
    <w:next w:val="Normal"/>
    <w:autoRedefine/>
    <w:uiPriority w:val="39"/>
    <w:unhideWhenUsed/>
    <w:rsid w:val="00141537"/>
    <w:pPr>
      <w:ind w:left="1440"/>
      <w:jc w:val="left"/>
    </w:pPr>
    <w:rPr>
      <w:sz w:val="20"/>
      <w:szCs w:val="20"/>
    </w:rPr>
  </w:style>
  <w:style w:type="paragraph" w:styleId="TOC8">
    <w:name w:val="toc 8"/>
    <w:basedOn w:val="Normal"/>
    <w:next w:val="Normal"/>
    <w:autoRedefine/>
    <w:uiPriority w:val="39"/>
    <w:unhideWhenUsed/>
    <w:rsid w:val="00141537"/>
    <w:pPr>
      <w:ind w:left="1680"/>
      <w:jc w:val="left"/>
    </w:pPr>
    <w:rPr>
      <w:sz w:val="20"/>
      <w:szCs w:val="20"/>
    </w:rPr>
  </w:style>
  <w:style w:type="paragraph" w:styleId="TOC9">
    <w:name w:val="toc 9"/>
    <w:basedOn w:val="Normal"/>
    <w:next w:val="Normal"/>
    <w:autoRedefine/>
    <w:uiPriority w:val="39"/>
    <w:unhideWhenUsed/>
    <w:rsid w:val="00141537"/>
    <w:pPr>
      <w:ind w:left="1920"/>
      <w:jc w:val="left"/>
    </w:pPr>
    <w:rPr>
      <w:sz w:val="20"/>
      <w:szCs w:val="20"/>
    </w:rPr>
  </w:style>
  <w:style w:type="paragraph" w:customStyle="1" w:styleId="TOCTitle">
    <w:name w:val="TOCTitle"/>
    <w:basedOn w:val="Normal"/>
    <w:qFormat/>
    <w:rsid w:val="006B2ABC"/>
    <w:pPr>
      <w:tabs>
        <w:tab w:val="right" w:pos="9054"/>
      </w:tabs>
      <w:spacing w:before="600" w:after="600"/>
      <w:jc w:val="center"/>
    </w:pPr>
    <w:rPr>
      <w:color w:val="29B3B7"/>
      <w:sz w:val="48"/>
    </w:rPr>
  </w:style>
  <w:style w:type="character" w:customStyle="1" w:styleId="Heading4Char">
    <w:name w:val="Heading 4 Char"/>
    <w:basedOn w:val="DefaultParagraphFont"/>
    <w:link w:val="Heading4"/>
    <w:uiPriority w:val="9"/>
    <w:semiHidden/>
    <w:rsid w:val="00177352"/>
    <w:rPr>
      <w:rFonts w:asciiTheme="majorHAnsi" w:eastAsiaTheme="majorEastAsia" w:hAnsiTheme="majorHAnsi" w:cstheme="majorBidi"/>
      <w:b/>
      <w:bCs/>
      <w:i/>
      <w:iCs/>
      <w:color w:val="29B3B7"/>
    </w:rPr>
  </w:style>
  <w:style w:type="table" w:styleId="TableGrid">
    <w:name w:val="Table Grid"/>
    <w:aliases w:val="x-io"/>
    <w:basedOn w:val="TableNormal"/>
    <w:uiPriority w:val="59"/>
    <w:rsid w:val="00010BC9"/>
    <w:rPr>
      <w:rFonts w:asciiTheme="majorHAnsi" w:hAnsiTheme="majorHAnsi"/>
      <w:color w:val="323232"/>
    </w:rPr>
    <w:tblPr>
      <w:tblStyleRowBandSize w:val="1"/>
      <w:tblStyleColBandSize w:val="1"/>
      <w:jc w:val="center"/>
      <w:tblInd w:w="0" w:type="dxa"/>
      <w:tblBorders>
        <w:top w:val="single" w:sz="4" w:space="0" w:color="C8C8C8"/>
        <w:bottom w:val="single" w:sz="4" w:space="0" w:color="C8C8C8"/>
      </w:tblBorders>
      <w:tblCellMar>
        <w:top w:w="0" w:type="dxa"/>
        <w:left w:w="108" w:type="dxa"/>
        <w:bottom w:w="0" w:type="dxa"/>
        <w:right w:w="108" w:type="dxa"/>
      </w:tblCellMar>
    </w:tblPr>
    <w:trPr>
      <w:jc w:val="center"/>
    </w:trPr>
    <w:tcPr>
      <w:shd w:val="clear" w:color="auto" w:fill="auto"/>
    </w:tcPr>
    <w:tblStylePr w:type="fir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la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firstCol">
      <w:tblPr/>
      <w:tcPr>
        <w:tcBorders>
          <w:top w:val="nil"/>
          <w:left w:val="nil"/>
          <w:bottom w:val="nil"/>
          <w:right w:val="single" w:sz="4" w:space="0" w:color="E6E6E6"/>
          <w:insideH w:val="nil"/>
          <w:insideV w:val="nil"/>
          <w:tl2br w:val="nil"/>
          <w:tr2bl w:val="nil"/>
        </w:tcBorders>
        <w:shd w:val="clear" w:color="auto" w:fill="F5F5F5"/>
      </w:tcPr>
    </w:tblStylePr>
    <w:tblStylePr w:type="lastCol">
      <w:tblPr/>
      <w:tcPr>
        <w:tcBorders>
          <w:top w:val="nil"/>
          <w:left w:val="single" w:sz="4" w:space="0" w:color="E6E6E6"/>
          <w:bottom w:val="nil"/>
          <w:right w:val="nil"/>
          <w:insideH w:val="nil"/>
          <w:insideV w:val="nil"/>
          <w:tl2br w:val="nil"/>
          <w:tr2bl w:val="nil"/>
        </w:tcBorders>
        <w:shd w:val="clear" w:color="auto" w:fill="F5F5F5"/>
      </w:tcPr>
    </w:tblStylePr>
    <w:tblStylePr w:type="band1Vert">
      <w:tblPr/>
      <w:tcPr>
        <w:shd w:val="clear" w:color="auto" w:fill="FFFFFF" w:themeFill="background1"/>
      </w:tcPr>
    </w:tblStylePr>
    <w:tblStylePr w:type="band2Vert">
      <w:tblPr/>
      <w:tcPr>
        <w:shd w:val="clear" w:color="auto" w:fill="FAFAFA"/>
      </w:tcPr>
    </w:tblStylePr>
    <w:tblStylePr w:type="band1Horz">
      <w:tblPr/>
      <w:tcPr>
        <w:shd w:val="clear" w:color="auto" w:fill="FFFFFF" w:themeFill="background1"/>
      </w:tcPr>
    </w:tblStylePr>
    <w:tblStylePr w:type="band2Horz">
      <w:tblPr/>
      <w:tcPr>
        <w:shd w:val="clear" w:color="auto" w:fill="FAFAFA"/>
      </w:tcPr>
    </w:tblStylePr>
  </w:style>
  <w:style w:type="table" w:customStyle="1" w:styleId="LightShading1">
    <w:name w:val="Light Shading1"/>
    <w:basedOn w:val="TableNormal"/>
    <w:uiPriority w:val="60"/>
    <w:rsid w:val="00EC78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50EBF"/>
    <w:pPr>
      <w:ind w:left="720"/>
      <w:contextualSpacing/>
    </w:pPr>
  </w:style>
  <w:style w:type="paragraph" w:styleId="Caption">
    <w:name w:val="caption"/>
    <w:basedOn w:val="Normal"/>
    <w:next w:val="Normal"/>
    <w:uiPriority w:val="35"/>
    <w:unhideWhenUsed/>
    <w:qFormat/>
    <w:rsid w:val="006B2ABC"/>
    <w:pPr>
      <w:spacing w:before="60" w:after="60"/>
      <w:jc w:val="center"/>
    </w:pPr>
    <w:rPr>
      <w:bCs/>
      <w:color w:val="29B3B7"/>
      <w:sz w:val="20"/>
      <w:szCs w:val="16"/>
    </w:rPr>
  </w:style>
  <w:style w:type="paragraph" w:styleId="FootnoteText">
    <w:name w:val="footnote text"/>
    <w:basedOn w:val="Normal"/>
    <w:link w:val="FootnoteTextChar"/>
    <w:uiPriority w:val="99"/>
    <w:unhideWhenUsed/>
    <w:rsid w:val="003A0755"/>
    <w:rPr>
      <w:sz w:val="20"/>
    </w:rPr>
  </w:style>
  <w:style w:type="character" w:customStyle="1" w:styleId="FootnoteTextChar">
    <w:name w:val="Footnote Text Char"/>
    <w:basedOn w:val="DefaultParagraphFont"/>
    <w:link w:val="FootnoteText"/>
    <w:uiPriority w:val="99"/>
    <w:rsid w:val="003A0755"/>
    <w:rPr>
      <w:rFonts w:asciiTheme="majorHAnsi" w:hAnsiTheme="majorHAnsi"/>
      <w:sz w:val="20"/>
    </w:rPr>
  </w:style>
  <w:style w:type="character" w:styleId="FootnoteReference">
    <w:name w:val="footnote reference"/>
    <w:basedOn w:val="DefaultParagraphFont"/>
    <w:uiPriority w:val="99"/>
    <w:unhideWhenUsed/>
    <w:rsid w:val="005D7398"/>
    <w:rPr>
      <w:vertAlign w:val="superscript"/>
    </w:rPr>
  </w:style>
  <w:style w:type="paragraph" w:customStyle="1" w:styleId="DocType">
    <w:name w:val="DocType"/>
    <w:basedOn w:val="DocRev"/>
    <w:qFormat/>
    <w:rsid w:val="0030028E"/>
    <w:rPr>
      <w:i/>
    </w:rPr>
  </w:style>
  <w:style w:type="paragraph" w:customStyle="1" w:styleId="FrontWebsite">
    <w:name w:val="FrontWebsite"/>
    <w:basedOn w:val="FrontCopyright"/>
    <w:qFormat/>
    <w:rsid w:val="00B6247E"/>
    <w:pPr>
      <w:jc w:val="right"/>
    </w:pPr>
    <w:rPr>
      <w:spacing w:val="0"/>
      <w:sz w:val="28"/>
      <w:szCs w:val="28"/>
    </w:rPr>
  </w:style>
  <w:style w:type="character" w:styleId="PlaceholderText">
    <w:name w:val="Placeholder Text"/>
    <w:basedOn w:val="DefaultParagraphFont"/>
    <w:uiPriority w:val="99"/>
    <w:semiHidden/>
    <w:rsid w:val="00E16A88"/>
    <w:rPr>
      <w:color w:val="808080"/>
    </w:rPr>
  </w:style>
  <w:style w:type="paragraph" w:styleId="TOCHeading">
    <w:name w:val="TOC Heading"/>
    <w:basedOn w:val="Heading1"/>
    <w:next w:val="Normal"/>
    <w:uiPriority w:val="39"/>
    <w:semiHidden/>
    <w:unhideWhenUsed/>
    <w:qFormat/>
    <w:rsid w:val="004150EE"/>
    <w:pPr>
      <w:numPr>
        <w:numId w:val="0"/>
      </w:numPr>
      <w:tabs>
        <w:tab w:val="clear" w:pos="284"/>
      </w:tabs>
      <w:spacing w:after="0" w:line="276" w:lineRule="auto"/>
      <w:outlineLvl w:val="9"/>
    </w:pPr>
    <w:rPr>
      <w:color w:val="365F91" w:themeColor="accent1" w:themeShade="BF"/>
      <w:sz w:val="28"/>
      <w:szCs w:val="28"/>
    </w:rPr>
  </w:style>
  <w:style w:type="paragraph" w:customStyle="1" w:styleId="References">
    <w:name w:val="References"/>
    <w:basedOn w:val="ListParagraph"/>
    <w:qFormat/>
    <w:rsid w:val="00396816"/>
    <w:pPr>
      <w:numPr>
        <w:numId w:val="3"/>
      </w:numPr>
      <w:tabs>
        <w:tab w:val="clear" w:pos="284"/>
        <w:tab w:val="clear" w:pos="567"/>
      </w:tabs>
    </w:pPr>
  </w:style>
  <w:style w:type="paragraph" w:customStyle="1" w:styleId="Heading1NoNumbers">
    <w:name w:val="Heading 1 No Numbers"/>
    <w:basedOn w:val="Normal"/>
    <w:qFormat/>
    <w:rsid w:val="00396816"/>
    <w:pPr>
      <w:tabs>
        <w:tab w:val="clear" w:pos="284"/>
      </w:tabs>
      <w:spacing w:before="480" w:after="240"/>
    </w:pPr>
    <w:rPr>
      <w:color w:val="29B3B7"/>
      <w:sz w:val="30"/>
    </w:rPr>
  </w:style>
  <w:style w:type="paragraph" w:customStyle="1" w:styleId="AppendixHeading1">
    <w:name w:val="Appendix Heading 1"/>
    <w:basedOn w:val="Normal"/>
    <w:qFormat/>
    <w:rsid w:val="00396816"/>
    <w:pPr>
      <w:numPr>
        <w:numId w:val="4"/>
      </w:numPr>
      <w:spacing w:before="480" w:after="240"/>
    </w:pPr>
    <w:rPr>
      <w:rFonts w:eastAsiaTheme="majorEastAsia" w:cstheme="majorBidi"/>
      <w:bCs/>
      <w:color w:val="29B3B7"/>
      <w:sz w:val="30"/>
      <w:szCs w:val="32"/>
    </w:rPr>
  </w:style>
  <w:style w:type="paragraph" w:customStyle="1" w:styleId="AppendixHeading2">
    <w:name w:val="Appendix Heading 2"/>
    <w:basedOn w:val="AppendixHeading1"/>
    <w:qFormat/>
    <w:rsid w:val="00396816"/>
    <w:pPr>
      <w:numPr>
        <w:ilvl w:val="1"/>
      </w:numPr>
      <w:spacing w:before="360" w:after="120"/>
    </w:pPr>
    <w:rPr>
      <w:sz w:val="26"/>
    </w:rPr>
  </w:style>
  <w:style w:type="paragraph" w:customStyle="1" w:styleId="AppendixHeading3">
    <w:name w:val="Appendix Heading 3"/>
    <w:basedOn w:val="AppendixHeading2"/>
    <w:qFormat/>
    <w:rsid w:val="00396816"/>
    <w:pPr>
      <w:numPr>
        <w:ilvl w:val="2"/>
      </w:numPr>
      <w:spacing w:before="240"/>
    </w:pPr>
    <w:rPr>
      <w:i/>
      <w:sz w:val="22"/>
    </w:rPr>
  </w:style>
  <w:style w:type="paragraph" w:customStyle="1" w:styleId="AbstractParagraph">
    <w:name w:val="Abstract Paragraph"/>
    <w:basedOn w:val="Normal"/>
    <w:qFormat/>
    <w:rsid w:val="00396816"/>
    <w:pPr>
      <w:tabs>
        <w:tab w:val="clear" w:pos="284"/>
      </w:tabs>
      <w:spacing w:after="0"/>
      <w:ind w:left="567" w:right="567"/>
    </w:pPr>
    <w:rPr>
      <w:i/>
    </w:rPr>
  </w:style>
  <w:style w:type="paragraph" w:customStyle="1" w:styleId="Authors">
    <w:name w:val="Authors"/>
    <w:basedOn w:val="Normal"/>
    <w:qFormat/>
    <w:rsid w:val="00396816"/>
    <w:pPr>
      <w:spacing w:after="520"/>
      <w:jc w:val="center"/>
    </w:pPr>
  </w:style>
  <w:style w:type="character" w:customStyle="1" w:styleId="AbstractHeading">
    <w:name w:val="Abstract Heading"/>
    <w:basedOn w:val="DefaultParagraphFont"/>
    <w:uiPriority w:val="1"/>
    <w:qFormat/>
    <w:rsid w:val="00396816"/>
    <w:rPr>
      <w:rFonts w:ascii="Calibri" w:hAnsi="Calibri"/>
      <w:color w:val="29B3B7"/>
      <w:sz w:val="22"/>
    </w:rPr>
  </w:style>
  <w:style w:type="paragraph" w:customStyle="1" w:styleId="TitleNormal">
    <w:name w:val="Title (Normal)"/>
    <w:basedOn w:val="Normal"/>
    <w:qFormat/>
    <w:rsid w:val="00396816"/>
    <w:pPr>
      <w:spacing w:after="400"/>
      <w:jc w:val="center"/>
    </w:pPr>
    <w:rPr>
      <w:color w:val="323232"/>
      <w:spacing w:val="5"/>
      <w:sz w:val="40"/>
      <w:szCs w:val="72"/>
    </w:rPr>
  </w:style>
  <w:style w:type="paragraph" w:styleId="NormalWeb">
    <w:name w:val="Normal (Web)"/>
    <w:basedOn w:val="Normal"/>
    <w:uiPriority w:val="99"/>
    <w:unhideWhenUsed/>
    <w:rsid w:val="0034155F"/>
    <w:pPr>
      <w:tabs>
        <w:tab w:val="clear" w:pos="284"/>
      </w:tabs>
      <w:spacing w:before="100" w:beforeAutospacing="1" w:after="100" w:afterAutospacing="1"/>
      <w:jc w:val="left"/>
    </w:pPr>
    <w:rPr>
      <w:rFonts w:ascii="Times" w:hAnsi="Times" w:cs="Times New Roman"/>
      <w:sz w:val="20"/>
      <w:szCs w:val="20"/>
    </w:rPr>
  </w:style>
  <w:style w:type="paragraph" w:styleId="Index1">
    <w:name w:val="index 1"/>
    <w:basedOn w:val="Normal"/>
    <w:next w:val="Normal"/>
    <w:autoRedefine/>
    <w:uiPriority w:val="99"/>
    <w:unhideWhenUsed/>
    <w:rsid w:val="00247ADB"/>
    <w:pPr>
      <w:tabs>
        <w:tab w:val="clear" w:pos="284"/>
      </w:tabs>
      <w:ind w:left="220" w:hanging="220"/>
    </w:pPr>
  </w:style>
  <w:style w:type="paragraph" w:styleId="Index2">
    <w:name w:val="index 2"/>
    <w:basedOn w:val="Normal"/>
    <w:next w:val="Normal"/>
    <w:autoRedefine/>
    <w:uiPriority w:val="99"/>
    <w:unhideWhenUsed/>
    <w:rsid w:val="00247ADB"/>
    <w:pPr>
      <w:tabs>
        <w:tab w:val="clear" w:pos="284"/>
      </w:tabs>
      <w:ind w:left="440" w:hanging="220"/>
    </w:pPr>
  </w:style>
  <w:style w:type="paragraph" w:styleId="Index3">
    <w:name w:val="index 3"/>
    <w:basedOn w:val="Normal"/>
    <w:next w:val="Normal"/>
    <w:autoRedefine/>
    <w:uiPriority w:val="99"/>
    <w:unhideWhenUsed/>
    <w:rsid w:val="00247ADB"/>
    <w:pPr>
      <w:tabs>
        <w:tab w:val="clear" w:pos="284"/>
      </w:tabs>
      <w:ind w:left="660" w:hanging="220"/>
    </w:pPr>
  </w:style>
  <w:style w:type="paragraph" w:styleId="Index4">
    <w:name w:val="index 4"/>
    <w:basedOn w:val="Normal"/>
    <w:next w:val="Normal"/>
    <w:autoRedefine/>
    <w:uiPriority w:val="99"/>
    <w:unhideWhenUsed/>
    <w:rsid w:val="00247ADB"/>
    <w:pPr>
      <w:tabs>
        <w:tab w:val="clear" w:pos="284"/>
      </w:tabs>
      <w:ind w:left="880" w:hanging="220"/>
    </w:pPr>
  </w:style>
  <w:style w:type="paragraph" w:styleId="Index5">
    <w:name w:val="index 5"/>
    <w:basedOn w:val="Normal"/>
    <w:next w:val="Normal"/>
    <w:autoRedefine/>
    <w:uiPriority w:val="99"/>
    <w:unhideWhenUsed/>
    <w:rsid w:val="00247ADB"/>
    <w:pPr>
      <w:tabs>
        <w:tab w:val="clear" w:pos="284"/>
      </w:tabs>
      <w:ind w:left="1100" w:hanging="220"/>
    </w:pPr>
  </w:style>
  <w:style w:type="paragraph" w:styleId="Index6">
    <w:name w:val="index 6"/>
    <w:basedOn w:val="Normal"/>
    <w:next w:val="Normal"/>
    <w:autoRedefine/>
    <w:uiPriority w:val="99"/>
    <w:unhideWhenUsed/>
    <w:rsid w:val="00247ADB"/>
    <w:pPr>
      <w:tabs>
        <w:tab w:val="clear" w:pos="284"/>
      </w:tabs>
      <w:ind w:left="1320" w:hanging="220"/>
    </w:pPr>
  </w:style>
  <w:style w:type="paragraph" w:styleId="Index7">
    <w:name w:val="index 7"/>
    <w:basedOn w:val="Normal"/>
    <w:next w:val="Normal"/>
    <w:autoRedefine/>
    <w:uiPriority w:val="99"/>
    <w:unhideWhenUsed/>
    <w:rsid w:val="00247ADB"/>
    <w:pPr>
      <w:tabs>
        <w:tab w:val="clear" w:pos="284"/>
      </w:tabs>
      <w:ind w:left="1540" w:hanging="220"/>
    </w:pPr>
  </w:style>
  <w:style w:type="paragraph" w:styleId="Index8">
    <w:name w:val="index 8"/>
    <w:basedOn w:val="Normal"/>
    <w:next w:val="Normal"/>
    <w:autoRedefine/>
    <w:uiPriority w:val="99"/>
    <w:unhideWhenUsed/>
    <w:rsid w:val="00247ADB"/>
    <w:pPr>
      <w:tabs>
        <w:tab w:val="clear" w:pos="284"/>
      </w:tabs>
      <w:ind w:left="1760" w:hanging="220"/>
    </w:pPr>
  </w:style>
  <w:style w:type="paragraph" w:styleId="Index9">
    <w:name w:val="index 9"/>
    <w:basedOn w:val="Normal"/>
    <w:next w:val="Normal"/>
    <w:autoRedefine/>
    <w:uiPriority w:val="99"/>
    <w:unhideWhenUsed/>
    <w:rsid w:val="00247ADB"/>
    <w:pPr>
      <w:tabs>
        <w:tab w:val="clear" w:pos="284"/>
      </w:tabs>
      <w:ind w:left="1980" w:hanging="220"/>
    </w:pPr>
  </w:style>
  <w:style w:type="paragraph" w:styleId="IndexHeading">
    <w:name w:val="index heading"/>
    <w:basedOn w:val="Normal"/>
    <w:next w:val="Index1"/>
    <w:uiPriority w:val="99"/>
    <w:unhideWhenUsed/>
    <w:rsid w:val="00247AD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33"/>
    <w:pPr>
      <w:tabs>
        <w:tab w:val="left" w:pos="284"/>
      </w:tabs>
      <w:spacing w:after="120"/>
      <w:jc w:val="both"/>
    </w:pPr>
    <w:rPr>
      <w:rFonts w:asciiTheme="majorHAnsi" w:hAnsiTheme="majorHAnsi"/>
      <w:sz w:val="22"/>
      <w:lang w:val="en-GB"/>
    </w:rPr>
  </w:style>
  <w:style w:type="paragraph" w:styleId="Heading1">
    <w:name w:val="heading 1"/>
    <w:basedOn w:val="Normal"/>
    <w:next w:val="Normal"/>
    <w:link w:val="Heading1Char"/>
    <w:uiPriority w:val="9"/>
    <w:qFormat/>
    <w:rsid w:val="00936033"/>
    <w:pPr>
      <w:keepNext/>
      <w:keepLines/>
      <w:numPr>
        <w:numId w:val="2"/>
      </w:numPr>
      <w:spacing w:before="480" w:after="240"/>
      <w:jc w:val="left"/>
      <w:outlineLvl w:val="0"/>
    </w:pPr>
    <w:rPr>
      <w:rFonts w:eastAsiaTheme="majorEastAsia" w:cstheme="majorBidi"/>
      <w:bCs/>
      <w:color w:val="29B3B7"/>
      <w:sz w:val="30"/>
      <w:szCs w:val="32"/>
    </w:rPr>
  </w:style>
  <w:style w:type="paragraph" w:styleId="Heading2">
    <w:name w:val="heading 2"/>
    <w:basedOn w:val="Normal"/>
    <w:next w:val="Normal"/>
    <w:link w:val="Heading2Char"/>
    <w:uiPriority w:val="9"/>
    <w:unhideWhenUsed/>
    <w:qFormat/>
    <w:rsid w:val="00936033"/>
    <w:pPr>
      <w:keepNext/>
      <w:keepLines/>
      <w:numPr>
        <w:ilvl w:val="1"/>
        <w:numId w:val="2"/>
      </w:numPr>
      <w:spacing w:before="360"/>
      <w:outlineLvl w:val="1"/>
    </w:pPr>
    <w:rPr>
      <w:rFonts w:eastAsiaTheme="majorEastAsia" w:cstheme="majorBidi"/>
      <w:bCs/>
      <w:color w:val="29B3B7"/>
      <w:sz w:val="26"/>
      <w:szCs w:val="32"/>
    </w:rPr>
  </w:style>
  <w:style w:type="paragraph" w:styleId="Heading3">
    <w:name w:val="heading 3"/>
    <w:basedOn w:val="Normal"/>
    <w:next w:val="Normal"/>
    <w:link w:val="Heading3Char"/>
    <w:uiPriority w:val="9"/>
    <w:unhideWhenUsed/>
    <w:qFormat/>
    <w:rsid w:val="005007D7"/>
    <w:pPr>
      <w:keepNext/>
      <w:keepLines/>
      <w:numPr>
        <w:ilvl w:val="2"/>
        <w:numId w:val="2"/>
      </w:numPr>
      <w:spacing w:before="240"/>
      <w:jc w:val="left"/>
      <w:outlineLvl w:val="2"/>
    </w:pPr>
    <w:rPr>
      <w:rFonts w:eastAsiaTheme="majorEastAsia" w:cstheme="majorBidi"/>
      <w:bCs/>
      <w:i/>
      <w:color w:val="29B3B7"/>
    </w:rPr>
  </w:style>
  <w:style w:type="paragraph" w:styleId="Heading4">
    <w:name w:val="heading 4"/>
    <w:basedOn w:val="Normal"/>
    <w:next w:val="Normal"/>
    <w:link w:val="Heading4Char"/>
    <w:uiPriority w:val="9"/>
    <w:semiHidden/>
    <w:unhideWhenUsed/>
    <w:qFormat/>
    <w:rsid w:val="00177352"/>
    <w:pPr>
      <w:keepNext/>
      <w:keepLines/>
      <w:spacing w:before="120"/>
      <w:jc w:val="left"/>
      <w:outlineLvl w:val="3"/>
    </w:pPr>
    <w:rPr>
      <w:rFonts w:eastAsiaTheme="majorEastAsia" w:cstheme="majorBidi"/>
      <w:b/>
      <w:bCs/>
      <w:i/>
      <w:iCs/>
      <w:color w:val="29B3B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2F1"/>
    <w:pPr>
      <w:tabs>
        <w:tab w:val="center" w:pos="4320"/>
        <w:tab w:val="right" w:pos="8640"/>
      </w:tabs>
    </w:pPr>
    <w:rPr>
      <w:color w:val="29B3B7"/>
    </w:rPr>
  </w:style>
  <w:style w:type="character" w:customStyle="1" w:styleId="HeaderChar">
    <w:name w:val="Header Char"/>
    <w:basedOn w:val="DefaultParagraphFont"/>
    <w:link w:val="Header"/>
    <w:uiPriority w:val="99"/>
    <w:rsid w:val="00C622F1"/>
    <w:rPr>
      <w:rFonts w:asciiTheme="majorHAnsi" w:hAnsiTheme="majorHAnsi"/>
      <w:color w:val="29B3B7"/>
    </w:rPr>
  </w:style>
  <w:style w:type="paragraph" w:styleId="Footer">
    <w:name w:val="footer"/>
    <w:basedOn w:val="Normal"/>
    <w:link w:val="FooterChar"/>
    <w:uiPriority w:val="99"/>
    <w:unhideWhenUsed/>
    <w:rsid w:val="00C622F1"/>
    <w:pPr>
      <w:tabs>
        <w:tab w:val="center" w:pos="4320"/>
        <w:tab w:val="right" w:pos="8640"/>
      </w:tabs>
    </w:pPr>
    <w:rPr>
      <w:color w:val="29B3B7"/>
    </w:rPr>
  </w:style>
  <w:style w:type="character" w:customStyle="1" w:styleId="FooterChar">
    <w:name w:val="Footer Char"/>
    <w:basedOn w:val="DefaultParagraphFont"/>
    <w:link w:val="Footer"/>
    <w:uiPriority w:val="99"/>
    <w:rsid w:val="00C622F1"/>
    <w:rPr>
      <w:rFonts w:asciiTheme="majorHAnsi" w:hAnsiTheme="majorHAnsi"/>
      <w:color w:val="29B3B7"/>
    </w:rPr>
  </w:style>
  <w:style w:type="paragraph" w:styleId="BalloonText">
    <w:name w:val="Balloon Text"/>
    <w:basedOn w:val="Normal"/>
    <w:link w:val="BalloonTextChar"/>
    <w:uiPriority w:val="99"/>
    <w:semiHidden/>
    <w:unhideWhenUsed/>
    <w:rsid w:val="00B40F5C"/>
    <w:rPr>
      <w:rFonts w:ascii="Lucida Grande" w:hAnsi="Lucida Grande"/>
      <w:sz w:val="18"/>
      <w:szCs w:val="18"/>
    </w:rPr>
  </w:style>
  <w:style w:type="character" w:customStyle="1" w:styleId="BalloonTextChar">
    <w:name w:val="Balloon Text Char"/>
    <w:basedOn w:val="DefaultParagraphFont"/>
    <w:link w:val="BalloonText"/>
    <w:uiPriority w:val="99"/>
    <w:semiHidden/>
    <w:rsid w:val="00B40F5C"/>
    <w:rPr>
      <w:rFonts w:ascii="Lucida Grande" w:hAnsi="Lucida Grande"/>
      <w:sz w:val="18"/>
      <w:szCs w:val="18"/>
    </w:rPr>
  </w:style>
  <w:style w:type="character" w:styleId="PageNumber">
    <w:name w:val="page number"/>
    <w:basedOn w:val="DefaultParagraphFont"/>
    <w:uiPriority w:val="99"/>
    <w:semiHidden/>
    <w:unhideWhenUsed/>
    <w:rsid w:val="00E60FD8"/>
  </w:style>
  <w:style w:type="character" w:customStyle="1" w:styleId="Heading2Char">
    <w:name w:val="Heading 2 Char"/>
    <w:basedOn w:val="DefaultParagraphFont"/>
    <w:link w:val="Heading2"/>
    <w:uiPriority w:val="9"/>
    <w:rsid w:val="00936033"/>
    <w:rPr>
      <w:rFonts w:asciiTheme="majorHAnsi" w:eastAsiaTheme="majorEastAsia" w:hAnsiTheme="majorHAnsi" w:cstheme="majorBidi"/>
      <w:bCs/>
      <w:color w:val="29B3B7"/>
      <w:sz w:val="26"/>
      <w:szCs w:val="32"/>
      <w:lang w:val="en-GB"/>
    </w:rPr>
  </w:style>
  <w:style w:type="character" w:customStyle="1" w:styleId="Heading1Char">
    <w:name w:val="Heading 1 Char"/>
    <w:basedOn w:val="DefaultParagraphFont"/>
    <w:link w:val="Heading1"/>
    <w:uiPriority w:val="9"/>
    <w:rsid w:val="00936033"/>
    <w:rPr>
      <w:rFonts w:asciiTheme="majorHAnsi" w:eastAsiaTheme="majorEastAsia" w:hAnsiTheme="majorHAnsi" w:cstheme="majorBidi"/>
      <w:bCs/>
      <w:color w:val="29B3B7"/>
      <w:sz w:val="30"/>
      <w:szCs w:val="32"/>
      <w:lang w:val="en-GB"/>
    </w:rPr>
  </w:style>
  <w:style w:type="character" w:styleId="Hyperlink">
    <w:name w:val="Hyperlink"/>
    <w:basedOn w:val="DefaultParagraphFont"/>
    <w:uiPriority w:val="99"/>
    <w:unhideWhenUsed/>
    <w:rsid w:val="00500212"/>
    <w:rPr>
      <w:rFonts w:asciiTheme="majorHAnsi" w:hAnsiTheme="majorHAnsi"/>
      <w:color w:val="548DD4" w:themeColor="text2" w:themeTint="99"/>
      <w:u w:val="single"/>
    </w:rPr>
  </w:style>
  <w:style w:type="paragraph" w:styleId="Title">
    <w:name w:val="Title"/>
    <w:basedOn w:val="Normal"/>
    <w:next w:val="Normal"/>
    <w:link w:val="TitleChar"/>
    <w:uiPriority w:val="10"/>
    <w:qFormat/>
    <w:rsid w:val="00A077D7"/>
    <w:pPr>
      <w:framePr w:hSpace="181" w:vSpace="181" w:wrap="around" w:vAnchor="text" w:hAnchor="text" w:y="1"/>
      <w:contextualSpacing/>
      <w:jc w:val="center"/>
    </w:pPr>
    <w:rPr>
      <w:rFonts w:eastAsiaTheme="majorEastAsia" w:cstheme="majorBidi"/>
      <w:color w:val="FFFFFF" w:themeColor="background1"/>
      <w:spacing w:val="5"/>
      <w:kern w:val="28"/>
      <w:sz w:val="72"/>
      <w:szCs w:val="60"/>
    </w:rPr>
  </w:style>
  <w:style w:type="character" w:customStyle="1" w:styleId="TitleChar">
    <w:name w:val="Title Char"/>
    <w:basedOn w:val="DefaultParagraphFont"/>
    <w:link w:val="Title"/>
    <w:uiPriority w:val="10"/>
    <w:rsid w:val="00A077D7"/>
    <w:rPr>
      <w:rFonts w:asciiTheme="majorHAnsi" w:eastAsiaTheme="majorEastAsia" w:hAnsiTheme="majorHAnsi" w:cstheme="majorBidi"/>
      <w:color w:val="FFFFFF" w:themeColor="background1"/>
      <w:spacing w:val="5"/>
      <w:kern w:val="28"/>
      <w:sz w:val="72"/>
      <w:szCs w:val="60"/>
    </w:rPr>
  </w:style>
  <w:style w:type="paragraph" w:customStyle="1" w:styleId="DocRev">
    <w:name w:val="DocRev"/>
    <w:basedOn w:val="Normal"/>
    <w:next w:val="Normal"/>
    <w:qFormat/>
    <w:rsid w:val="00390C97"/>
    <w:pPr>
      <w:jc w:val="center"/>
    </w:pPr>
    <w:rPr>
      <w:color w:val="29B3B7"/>
      <w:sz w:val="56"/>
      <w:szCs w:val="48"/>
    </w:rPr>
  </w:style>
  <w:style w:type="paragraph" w:customStyle="1" w:styleId="FrontCopyright">
    <w:name w:val="FrontCopyright"/>
    <w:basedOn w:val="Normal"/>
    <w:qFormat/>
    <w:rsid w:val="00B6247E"/>
    <w:pPr>
      <w:jc w:val="left"/>
    </w:pPr>
    <w:rPr>
      <w:color w:val="FFFFFF" w:themeColor="background1"/>
      <w:spacing w:val="40"/>
      <w:sz w:val="36"/>
      <w:szCs w:val="36"/>
    </w:rPr>
  </w:style>
  <w:style w:type="paragraph" w:customStyle="1" w:styleId="PageHeader">
    <w:name w:val="PageHeader"/>
    <w:basedOn w:val="Normal"/>
    <w:qFormat/>
    <w:rsid w:val="00500212"/>
    <w:pPr>
      <w:jc w:val="right"/>
    </w:pPr>
    <w:rPr>
      <w:color w:val="FFFFFF" w:themeColor="background1"/>
    </w:rPr>
  </w:style>
  <w:style w:type="character" w:customStyle="1" w:styleId="Heading3Char">
    <w:name w:val="Heading 3 Char"/>
    <w:basedOn w:val="DefaultParagraphFont"/>
    <w:link w:val="Heading3"/>
    <w:uiPriority w:val="9"/>
    <w:rsid w:val="005007D7"/>
    <w:rPr>
      <w:rFonts w:asciiTheme="majorHAnsi" w:eastAsiaTheme="majorEastAsia" w:hAnsiTheme="majorHAnsi" w:cstheme="majorBidi"/>
      <w:bCs/>
      <w:i/>
      <w:color w:val="29B3B7"/>
      <w:sz w:val="22"/>
      <w:lang w:val="en-GB"/>
    </w:rPr>
  </w:style>
  <w:style w:type="paragraph" w:styleId="Subtitle">
    <w:name w:val="Subtitle"/>
    <w:basedOn w:val="Normal"/>
    <w:next w:val="Normal"/>
    <w:link w:val="SubtitleChar"/>
    <w:uiPriority w:val="11"/>
    <w:qFormat/>
    <w:rsid w:val="00F32536"/>
    <w:pPr>
      <w:numPr>
        <w:ilvl w:val="1"/>
      </w:numPr>
    </w:pPr>
    <w:rPr>
      <w:rFonts w:eastAsiaTheme="majorEastAsia" w:cstheme="majorBidi"/>
      <w:i/>
      <w:iCs/>
      <w:color w:val="808080" w:themeColor="background1" w:themeShade="80"/>
      <w:spacing w:val="15"/>
    </w:rPr>
  </w:style>
  <w:style w:type="character" w:customStyle="1" w:styleId="SubtitleChar">
    <w:name w:val="Subtitle Char"/>
    <w:basedOn w:val="DefaultParagraphFont"/>
    <w:link w:val="Subtitle"/>
    <w:uiPriority w:val="11"/>
    <w:rsid w:val="00F32536"/>
    <w:rPr>
      <w:rFonts w:asciiTheme="majorHAnsi" w:eastAsiaTheme="majorEastAsia" w:hAnsiTheme="majorHAnsi" w:cstheme="majorBidi"/>
      <w:i/>
      <w:iCs/>
      <w:color w:val="808080" w:themeColor="background1" w:themeShade="80"/>
      <w:spacing w:val="15"/>
    </w:rPr>
  </w:style>
  <w:style w:type="character" w:styleId="IntenseEmphasis">
    <w:name w:val="Intense Emphasis"/>
    <w:basedOn w:val="DefaultParagraphFont"/>
    <w:uiPriority w:val="21"/>
    <w:qFormat/>
    <w:rsid w:val="00500212"/>
    <w:rPr>
      <w:rFonts w:asciiTheme="majorHAnsi" w:hAnsiTheme="majorHAnsi"/>
      <w:b/>
      <w:bCs/>
      <w:i/>
      <w:iCs/>
      <w:color w:val="29B3B7"/>
    </w:rPr>
  </w:style>
  <w:style w:type="paragraph" w:styleId="TOC1">
    <w:name w:val="toc 1"/>
    <w:basedOn w:val="Normal"/>
    <w:next w:val="Normal"/>
    <w:autoRedefine/>
    <w:uiPriority w:val="39"/>
    <w:unhideWhenUsed/>
    <w:qFormat/>
    <w:rsid w:val="00335BBB"/>
    <w:pPr>
      <w:tabs>
        <w:tab w:val="right" w:leader="dot" w:pos="9072"/>
      </w:tabs>
      <w:spacing w:before="120"/>
      <w:jc w:val="left"/>
    </w:pPr>
    <w:rPr>
      <w:color w:val="29B3B7"/>
      <w:szCs w:val="22"/>
    </w:rPr>
  </w:style>
  <w:style w:type="paragraph" w:styleId="TOC2">
    <w:name w:val="toc 2"/>
    <w:basedOn w:val="Normal"/>
    <w:next w:val="Normal"/>
    <w:autoRedefine/>
    <w:uiPriority w:val="39"/>
    <w:unhideWhenUsed/>
    <w:qFormat/>
    <w:rsid w:val="0059171F"/>
    <w:pPr>
      <w:tabs>
        <w:tab w:val="right" w:leader="dot" w:pos="9072"/>
      </w:tabs>
      <w:spacing w:before="120"/>
      <w:ind w:left="240"/>
      <w:jc w:val="left"/>
    </w:pPr>
    <w:rPr>
      <w:color w:val="29B3B7"/>
      <w:szCs w:val="22"/>
    </w:rPr>
  </w:style>
  <w:style w:type="paragraph" w:styleId="TOC3">
    <w:name w:val="toc 3"/>
    <w:basedOn w:val="Normal"/>
    <w:next w:val="Normal"/>
    <w:autoRedefine/>
    <w:uiPriority w:val="39"/>
    <w:unhideWhenUsed/>
    <w:qFormat/>
    <w:rsid w:val="00F20B70"/>
    <w:pPr>
      <w:tabs>
        <w:tab w:val="right" w:leader="dot" w:pos="9072"/>
      </w:tabs>
      <w:spacing w:before="120"/>
      <w:ind w:left="480"/>
      <w:jc w:val="left"/>
    </w:pPr>
    <w:rPr>
      <w:i/>
      <w:color w:val="29B3B7"/>
      <w:szCs w:val="22"/>
    </w:rPr>
  </w:style>
  <w:style w:type="paragraph" w:styleId="TOC4">
    <w:name w:val="toc 4"/>
    <w:basedOn w:val="Normal"/>
    <w:next w:val="Normal"/>
    <w:autoRedefine/>
    <w:uiPriority w:val="39"/>
    <w:unhideWhenUsed/>
    <w:rsid w:val="003D2120"/>
    <w:pPr>
      <w:ind w:left="720"/>
      <w:jc w:val="left"/>
    </w:pPr>
    <w:rPr>
      <w:color w:val="29B3B7"/>
      <w:sz w:val="20"/>
      <w:szCs w:val="20"/>
    </w:rPr>
  </w:style>
  <w:style w:type="paragraph" w:styleId="TOC5">
    <w:name w:val="toc 5"/>
    <w:basedOn w:val="Normal"/>
    <w:next w:val="Normal"/>
    <w:autoRedefine/>
    <w:uiPriority w:val="39"/>
    <w:unhideWhenUsed/>
    <w:rsid w:val="00141537"/>
    <w:pPr>
      <w:ind w:left="960"/>
      <w:jc w:val="left"/>
    </w:pPr>
    <w:rPr>
      <w:sz w:val="20"/>
      <w:szCs w:val="20"/>
    </w:rPr>
  </w:style>
  <w:style w:type="paragraph" w:styleId="TOC6">
    <w:name w:val="toc 6"/>
    <w:basedOn w:val="Normal"/>
    <w:next w:val="Normal"/>
    <w:autoRedefine/>
    <w:uiPriority w:val="39"/>
    <w:unhideWhenUsed/>
    <w:rsid w:val="00141537"/>
    <w:pPr>
      <w:ind w:left="1200"/>
      <w:jc w:val="left"/>
    </w:pPr>
    <w:rPr>
      <w:sz w:val="20"/>
      <w:szCs w:val="20"/>
    </w:rPr>
  </w:style>
  <w:style w:type="paragraph" w:styleId="TOC7">
    <w:name w:val="toc 7"/>
    <w:basedOn w:val="Normal"/>
    <w:next w:val="Normal"/>
    <w:autoRedefine/>
    <w:uiPriority w:val="39"/>
    <w:unhideWhenUsed/>
    <w:rsid w:val="00141537"/>
    <w:pPr>
      <w:ind w:left="1440"/>
      <w:jc w:val="left"/>
    </w:pPr>
    <w:rPr>
      <w:sz w:val="20"/>
      <w:szCs w:val="20"/>
    </w:rPr>
  </w:style>
  <w:style w:type="paragraph" w:styleId="TOC8">
    <w:name w:val="toc 8"/>
    <w:basedOn w:val="Normal"/>
    <w:next w:val="Normal"/>
    <w:autoRedefine/>
    <w:uiPriority w:val="39"/>
    <w:unhideWhenUsed/>
    <w:rsid w:val="00141537"/>
    <w:pPr>
      <w:ind w:left="1680"/>
      <w:jc w:val="left"/>
    </w:pPr>
    <w:rPr>
      <w:sz w:val="20"/>
      <w:szCs w:val="20"/>
    </w:rPr>
  </w:style>
  <w:style w:type="paragraph" w:styleId="TOC9">
    <w:name w:val="toc 9"/>
    <w:basedOn w:val="Normal"/>
    <w:next w:val="Normal"/>
    <w:autoRedefine/>
    <w:uiPriority w:val="39"/>
    <w:unhideWhenUsed/>
    <w:rsid w:val="00141537"/>
    <w:pPr>
      <w:ind w:left="1920"/>
      <w:jc w:val="left"/>
    </w:pPr>
    <w:rPr>
      <w:sz w:val="20"/>
      <w:szCs w:val="20"/>
    </w:rPr>
  </w:style>
  <w:style w:type="paragraph" w:customStyle="1" w:styleId="TOCTitle">
    <w:name w:val="TOCTitle"/>
    <w:basedOn w:val="Normal"/>
    <w:qFormat/>
    <w:rsid w:val="006B2ABC"/>
    <w:pPr>
      <w:tabs>
        <w:tab w:val="right" w:pos="9054"/>
      </w:tabs>
      <w:spacing w:before="600" w:after="600"/>
      <w:jc w:val="center"/>
    </w:pPr>
    <w:rPr>
      <w:color w:val="29B3B7"/>
      <w:sz w:val="48"/>
    </w:rPr>
  </w:style>
  <w:style w:type="character" w:customStyle="1" w:styleId="Heading4Char">
    <w:name w:val="Heading 4 Char"/>
    <w:basedOn w:val="DefaultParagraphFont"/>
    <w:link w:val="Heading4"/>
    <w:uiPriority w:val="9"/>
    <w:semiHidden/>
    <w:rsid w:val="00177352"/>
    <w:rPr>
      <w:rFonts w:asciiTheme="majorHAnsi" w:eastAsiaTheme="majorEastAsia" w:hAnsiTheme="majorHAnsi" w:cstheme="majorBidi"/>
      <w:b/>
      <w:bCs/>
      <w:i/>
      <w:iCs/>
      <w:color w:val="29B3B7"/>
    </w:rPr>
  </w:style>
  <w:style w:type="table" w:styleId="TableGrid">
    <w:name w:val="Table Grid"/>
    <w:aliases w:val="x-io"/>
    <w:basedOn w:val="TableNormal"/>
    <w:uiPriority w:val="59"/>
    <w:rsid w:val="00010BC9"/>
    <w:rPr>
      <w:rFonts w:asciiTheme="majorHAnsi" w:hAnsiTheme="majorHAnsi"/>
      <w:color w:val="323232"/>
    </w:rPr>
    <w:tblPr>
      <w:tblStyleRowBandSize w:val="1"/>
      <w:tblStyleColBandSize w:val="1"/>
      <w:jc w:val="center"/>
      <w:tblInd w:w="0" w:type="dxa"/>
      <w:tblBorders>
        <w:top w:val="single" w:sz="4" w:space="0" w:color="C8C8C8"/>
        <w:bottom w:val="single" w:sz="4" w:space="0" w:color="C8C8C8"/>
      </w:tblBorders>
      <w:tblCellMar>
        <w:top w:w="0" w:type="dxa"/>
        <w:left w:w="108" w:type="dxa"/>
        <w:bottom w:w="0" w:type="dxa"/>
        <w:right w:w="108" w:type="dxa"/>
      </w:tblCellMar>
    </w:tblPr>
    <w:trPr>
      <w:jc w:val="center"/>
    </w:trPr>
    <w:tcPr>
      <w:shd w:val="clear" w:color="auto" w:fill="auto"/>
    </w:tcPr>
    <w:tblStylePr w:type="fir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la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firstCol">
      <w:tblPr/>
      <w:tcPr>
        <w:tcBorders>
          <w:top w:val="nil"/>
          <w:left w:val="nil"/>
          <w:bottom w:val="nil"/>
          <w:right w:val="single" w:sz="4" w:space="0" w:color="E6E6E6"/>
          <w:insideH w:val="nil"/>
          <w:insideV w:val="nil"/>
          <w:tl2br w:val="nil"/>
          <w:tr2bl w:val="nil"/>
        </w:tcBorders>
        <w:shd w:val="clear" w:color="auto" w:fill="F5F5F5"/>
      </w:tcPr>
    </w:tblStylePr>
    <w:tblStylePr w:type="lastCol">
      <w:tblPr/>
      <w:tcPr>
        <w:tcBorders>
          <w:top w:val="nil"/>
          <w:left w:val="single" w:sz="4" w:space="0" w:color="E6E6E6"/>
          <w:bottom w:val="nil"/>
          <w:right w:val="nil"/>
          <w:insideH w:val="nil"/>
          <w:insideV w:val="nil"/>
          <w:tl2br w:val="nil"/>
          <w:tr2bl w:val="nil"/>
        </w:tcBorders>
        <w:shd w:val="clear" w:color="auto" w:fill="F5F5F5"/>
      </w:tcPr>
    </w:tblStylePr>
    <w:tblStylePr w:type="band1Vert">
      <w:tblPr/>
      <w:tcPr>
        <w:shd w:val="clear" w:color="auto" w:fill="FFFFFF" w:themeFill="background1"/>
      </w:tcPr>
    </w:tblStylePr>
    <w:tblStylePr w:type="band2Vert">
      <w:tblPr/>
      <w:tcPr>
        <w:shd w:val="clear" w:color="auto" w:fill="FAFAFA"/>
      </w:tcPr>
    </w:tblStylePr>
    <w:tblStylePr w:type="band1Horz">
      <w:tblPr/>
      <w:tcPr>
        <w:shd w:val="clear" w:color="auto" w:fill="FFFFFF" w:themeFill="background1"/>
      </w:tcPr>
    </w:tblStylePr>
    <w:tblStylePr w:type="band2Horz">
      <w:tblPr/>
      <w:tcPr>
        <w:shd w:val="clear" w:color="auto" w:fill="FAFAFA"/>
      </w:tcPr>
    </w:tblStylePr>
  </w:style>
  <w:style w:type="table" w:customStyle="1" w:styleId="LightShading1">
    <w:name w:val="Light Shading1"/>
    <w:basedOn w:val="TableNormal"/>
    <w:uiPriority w:val="60"/>
    <w:rsid w:val="00EC78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50EBF"/>
    <w:pPr>
      <w:ind w:left="720"/>
      <w:contextualSpacing/>
    </w:pPr>
  </w:style>
  <w:style w:type="paragraph" w:styleId="Caption">
    <w:name w:val="caption"/>
    <w:basedOn w:val="Normal"/>
    <w:next w:val="Normal"/>
    <w:uiPriority w:val="35"/>
    <w:unhideWhenUsed/>
    <w:qFormat/>
    <w:rsid w:val="006B2ABC"/>
    <w:pPr>
      <w:spacing w:before="60" w:after="60"/>
      <w:jc w:val="center"/>
    </w:pPr>
    <w:rPr>
      <w:bCs/>
      <w:color w:val="29B3B7"/>
      <w:sz w:val="20"/>
      <w:szCs w:val="16"/>
    </w:rPr>
  </w:style>
  <w:style w:type="paragraph" w:styleId="FootnoteText">
    <w:name w:val="footnote text"/>
    <w:basedOn w:val="Normal"/>
    <w:link w:val="FootnoteTextChar"/>
    <w:uiPriority w:val="99"/>
    <w:unhideWhenUsed/>
    <w:rsid w:val="003A0755"/>
    <w:rPr>
      <w:sz w:val="20"/>
    </w:rPr>
  </w:style>
  <w:style w:type="character" w:customStyle="1" w:styleId="FootnoteTextChar">
    <w:name w:val="Footnote Text Char"/>
    <w:basedOn w:val="DefaultParagraphFont"/>
    <w:link w:val="FootnoteText"/>
    <w:uiPriority w:val="99"/>
    <w:rsid w:val="003A0755"/>
    <w:rPr>
      <w:rFonts w:asciiTheme="majorHAnsi" w:hAnsiTheme="majorHAnsi"/>
      <w:sz w:val="20"/>
    </w:rPr>
  </w:style>
  <w:style w:type="character" w:styleId="FootnoteReference">
    <w:name w:val="footnote reference"/>
    <w:basedOn w:val="DefaultParagraphFont"/>
    <w:uiPriority w:val="99"/>
    <w:unhideWhenUsed/>
    <w:rsid w:val="005D7398"/>
    <w:rPr>
      <w:vertAlign w:val="superscript"/>
    </w:rPr>
  </w:style>
  <w:style w:type="paragraph" w:customStyle="1" w:styleId="DocType">
    <w:name w:val="DocType"/>
    <w:basedOn w:val="DocRev"/>
    <w:qFormat/>
    <w:rsid w:val="0030028E"/>
    <w:rPr>
      <w:i/>
    </w:rPr>
  </w:style>
  <w:style w:type="paragraph" w:customStyle="1" w:styleId="FrontWebsite">
    <w:name w:val="FrontWebsite"/>
    <w:basedOn w:val="FrontCopyright"/>
    <w:qFormat/>
    <w:rsid w:val="00B6247E"/>
    <w:pPr>
      <w:jc w:val="right"/>
    </w:pPr>
    <w:rPr>
      <w:spacing w:val="0"/>
      <w:sz w:val="28"/>
      <w:szCs w:val="28"/>
    </w:rPr>
  </w:style>
  <w:style w:type="character" w:styleId="PlaceholderText">
    <w:name w:val="Placeholder Text"/>
    <w:basedOn w:val="DefaultParagraphFont"/>
    <w:uiPriority w:val="99"/>
    <w:semiHidden/>
    <w:rsid w:val="00E16A88"/>
    <w:rPr>
      <w:color w:val="808080"/>
    </w:rPr>
  </w:style>
  <w:style w:type="paragraph" w:styleId="TOCHeading">
    <w:name w:val="TOC Heading"/>
    <w:basedOn w:val="Heading1"/>
    <w:next w:val="Normal"/>
    <w:uiPriority w:val="39"/>
    <w:semiHidden/>
    <w:unhideWhenUsed/>
    <w:qFormat/>
    <w:rsid w:val="004150EE"/>
    <w:pPr>
      <w:numPr>
        <w:numId w:val="0"/>
      </w:numPr>
      <w:tabs>
        <w:tab w:val="clear" w:pos="284"/>
      </w:tabs>
      <w:spacing w:after="0" w:line="276" w:lineRule="auto"/>
      <w:outlineLvl w:val="9"/>
    </w:pPr>
    <w:rPr>
      <w:color w:val="365F91" w:themeColor="accent1" w:themeShade="BF"/>
      <w:sz w:val="28"/>
      <w:szCs w:val="28"/>
    </w:rPr>
  </w:style>
  <w:style w:type="paragraph" w:customStyle="1" w:styleId="References">
    <w:name w:val="References"/>
    <w:basedOn w:val="ListParagraph"/>
    <w:qFormat/>
    <w:rsid w:val="00396816"/>
    <w:pPr>
      <w:numPr>
        <w:numId w:val="3"/>
      </w:numPr>
      <w:tabs>
        <w:tab w:val="clear" w:pos="284"/>
        <w:tab w:val="clear" w:pos="567"/>
      </w:tabs>
    </w:pPr>
  </w:style>
  <w:style w:type="paragraph" w:customStyle="1" w:styleId="Heading1NoNumbers">
    <w:name w:val="Heading 1 No Numbers"/>
    <w:basedOn w:val="Normal"/>
    <w:qFormat/>
    <w:rsid w:val="00396816"/>
    <w:pPr>
      <w:tabs>
        <w:tab w:val="clear" w:pos="284"/>
      </w:tabs>
      <w:spacing w:before="480" w:after="240"/>
    </w:pPr>
    <w:rPr>
      <w:color w:val="29B3B7"/>
      <w:sz w:val="30"/>
    </w:rPr>
  </w:style>
  <w:style w:type="paragraph" w:customStyle="1" w:styleId="AppendixHeading1">
    <w:name w:val="Appendix Heading 1"/>
    <w:basedOn w:val="Normal"/>
    <w:qFormat/>
    <w:rsid w:val="00396816"/>
    <w:pPr>
      <w:numPr>
        <w:numId w:val="4"/>
      </w:numPr>
      <w:spacing w:before="480" w:after="240"/>
    </w:pPr>
    <w:rPr>
      <w:rFonts w:eastAsiaTheme="majorEastAsia" w:cstheme="majorBidi"/>
      <w:bCs/>
      <w:color w:val="29B3B7"/>
      <w:sz w:val="30"/>
      <w:szCs w:val="32"/>
    </w:rPr>
  </w:style>
  <w:style w:type="paragraph" w:customStyle="1" w:styleId="AppendixHeading2">
    <w:name w:val="Appendix Heading 2"/>
    <w:basedOn w:val="AppendixHeading1"/>
    <w:qFormat/>
    <w:rsid w:val="00396816"/>
    <w:pPr>
      <w:numPr>
        <w:ilvl w:val="1"/>
      </w:numPr>
      <w:spacing w:before="360" w:after="120"/>
    </w:pPr>
    <w:rPr>
      <w:sz w:val="26"/>
    </w:rPr>
  </w:style>
  <w:style w:type="paragraph" w:customStyle="1" w:styleId="AppendixHeading3">
    <w:name w:val="Appendix Heading 3"/>
    <w:basedOn w:val="AppendixHeading2"/>
    <w:qFormat/>
    <w:rsid w:val="00396816"/>
    <w:pPr>
      <w:numPr>
        <w:ilvl w:val="2"/>
      </w:numPr>
      <w:spacing w:before="240"/>
    </w:pPr>
    <w:rPr>
      <w:i/>
      <w:sz w:val="22"/>
    </w:rPr>
  </w:style>
  <w:style w:type="paragraph" w:customStyle="1" w:styleId="AbstractParagraph">
    <w:name w:val="Abstract Paragraph"/>
    <w:basedOn w:val="Normal"/>
    <w:qFormat/>
    <w:rsid w:val="00396816"/>
    <w:pPr>
      <w:tabs>
        <w:tab w:val="clear" w:pos="284"/>
      </w:tabs>
      <w:spacing w:after="0"/>
      <w:ind w:left="567" w:right="567"/>
    </w:pPr>
    <w:rPr>
      <w:i/>
    </w:rPr>
  </w:style>
  <w:style w:type="paragraph" w:customStyle="1" w:styleId="Authors">
    <w:name w:val="Authors"/>
    <w:basedOn w:val="Normal"/>
    <w:qFormat/>
    <w:rsid w:val="00396816"/>
    <w:pPr>
      <w:spacing w:after="520"/>
      <w:jc w:val="center"/>
    </w:pPr>
  </w:style>
  <w:style w:type="character" w:customStyle="1" w:styleId="AbstractHeading">
    <w:name w:val="Abstract Heading"/>
    <w:basedOn w:val="DefaultParagraphFont"/>
    <w:uiPriority w:val="1"/>
    <w:qFormat/>
    <w:rsid w:val="00396816"/>
    <w:rPr>
      <w:rFonts w:ascii="Calibri" w:hAnsi="Calibri"/>
      <w:color w:val="29B3B7"/>
      <w:sz w:val="22"/>
    </w:rPr>
  </w:style>
  <w:style w:type="paragraph" w:customStyle="1" w:styleId="TitleNormal">
    <w:name w:val="Title (Normal)"/>
    <w:basedOn w:val="Normal"/>
    <w:qFormat/>
    <w:rsid w:val="00396816"/>
    <w:pPr>
      <w:spacing w:after="400"/>
      <w:jc w:val="center"/>
    </w:pPr>
    <w:rPr>
      <w:color w:val="323232"/>
      <w:spacing w:val="5"/>
      <w:sz w:val="40"/>
      <w:szCs w:val="72"/>
    </w:rPr>
  </w:style>
  <w:style w:type="paragraph" w:styleId="NormalWeb">
    <w:name w:val="Normal (Web)"/>
    <w:basedOn w:val="Normal"/>
    <w:uiPriority w:val="99"/>
    <w:unhideWhenUsed/>
    <w:rsid w:val="0034155F"/>
    <w:pPr>
      <w:tabs>
        <w:tab w:val="clear" w:pos="284"/>
      </w:tabs>
      <w:spacing w:before="100" w:beforeAutospacing="1" w:after="100" w:afterAutospacing="1"/>
      <w:jc w:val="left"/>
    </w:pPr>
    <w:rPr>
      <w:rFonts w:ascii="Times" w:hAnsi="Times" w:cs="Times New Roman"/>
      <w:sz w:val="20"/>
      <w:szCs w:val="20"/>
    </w:rPr>
  </w:style>
  <w:style w:type="paragraph" w:styleId="Index1">
    <w:name w:val="index 1"/>
    <w:basedOn w:val="Normal"/>
    <w:next w:val="Normal"/>
    <w:autoRedefine/>
    <w:uiPriority w:val="99"/>
    <w:unhideWhenUsed/>
    <w:rsid w:val="00247ADB"/>
    <w:pPr>
      <w:tabs>
        <w:tab w:val="clear" w:pos="284"/>
      </w:tabs>
      <w:ind w:left="220" w:hanging="220"/>
    </w:pPr>
  </w:style>
  <w:style w:type="paragraph" w:styleId="Index2">
    <w:name w:val="index 2"/>
    <w:basedOn w:val="Normal"/>
    <w:next w:val="Normal"/>
    <w:autoRedefine/>
    <w:uiPriority w:val="99"/>
    <w:unhideWhenUsed/>
    <w:rsid w:val="00247ADB"/>
    <w:pPr>
      <w:tabs>
        <w:tab w:val="clear" w:pos="284"/>
      </w:tabs>
      <w:ind w:left="440" w:hanging="220"/>
    </w:pPr>
  </w:style>
  <w:style w:type="paragraph" w:styleId="Index3">
    <w:name w:val="index 3"/>
    <w:basedOn w:val="Normal"/>
    <w:next w:val="Normal"/>
    <w:autoRedefine/>
    <w:uiPriority w:val="99"/>
    <w:unhideWhenUsed/>
    <w:rsid w:val="00247ADB"/>
    <w:pPr>
      <w:tabs>
        <w:tab w:val="clear" w:pos="284"/>
      </w:tabs>
      <w:ind w:left="660" w:hanging="220"/>
    </w:pPr>
  </w:style>
  <w:style w:type="paragraph" w:styleId="Index4">
    <w:name w:val="index 4"/>
    <w:basedOn w:val="Normal"/>
    <w:next w:val="Normal"/>
    <w:autoRedefine/>
    <w:uiPriority w:val="99"/>
    <w:unhideWhenUsed/>
    <w:rsid w:val="00247ADB"/>
    <w:pPr>
      <w:tabs>
        <w:tab w:val="clear" w:pos="284"/>
      </w:tabs>
      <w:ind w:left="880" w:hanging="220"/>
    </w:pPr>
  </w:style>
  <w:style w:type="paragraph" w:styleId="Index5">
    <w:name w:val="index 5"/>
    <w:basedOn w:val="Normal"/>
    <w:next w:val="Normal"/>
    <w:autoRedefine/>
    <w:uiPriority w:val="99"/>
    <w:unhideWhenUsed/>
    <w:rsid w:val="00247ADB"/>
    <w:pPr>
      <w:tabs>
        <w:tab w:val="clear" w:pos="284"/>
      </w:tabs>
      <w:ind w:left="1100" w:hanging="220"/>
    </w:pPr>
  </w:style>
  <w:style w:type="paragraph" w:styleId="Index6">
    <w:name w:val="index 6"/>
    <w:basedOn w:val="Normal"/>
    <w:next w:val="Normal"/>
    <w:autoRedefine/>
    <w:uiPriority w:val="99"/>
    <w:unhideWhenUsed/>
    <w:rsid w:val="00247ADB"/>
    <w:pPr>
      <w:tabs>
        <w:tab w:val="clear" w:pos="284"/>
      </w:tabs>
      <w:ind w:left="1320" w:hanging="220"/>
    </w:pPr>
  </w:style>
  <w:style w:type="paragraph" w:styleId="Index7">
    <w:name w:val="index 7"/>
    <w:basedOn w:val="Normal"/>
    <w:next w:val="Normal"/>
    <w:autoRedefine/>
    <w:uiPriority w:val="99"/>
    <w:unhideWhenUsed/>
    <w:rsid w:val="00247ADB"/>
    <w:pPr>
      <w:tabs>
        <w:tab w:val="clear" w:pos="284"/>
      </w:tabs>
      <w:ind w:left="1540" w:hanging="220"/>
    </w:pPr>
  </w:style>
  <w:style w:type="paragraph" w:styleId="Index8">
    <w:name w:val="index 8"/>
    <w:basedOn w:val="Normal"/>
    <w:next w:val="Normal"/>
    <w:autoRedefine/>
    <w:uiPriority w:val="99"/>
    <w:unhideWhenUsed/>
    <w:rsid w:val="00247ADB"/>
    <w:pPr>
      <w:tabs>
        <w:tab w:val="clear" w:pos="284"/>
      </w:tabs>
      <w:ind w:left="1760" w:hanging="220"/>
    </w:pPr>
  </w:style>
  <w:style w:type="paragraph" w:styleId="Index9">
    <w:name w:val="index 9"/>
    <w:basedOn w:val="Normal"/>
    <w:next w:val="Normal"/>
    <w:autoRedefine/>
    <w:uiPriority w:val="99"/>
    <w:unhideWhenUsed/>
    <w:rsid w:val="00247ADB"/>
    <w:pPr>
      <w:tabs>
        <w:tab w:val="clear" w:pos="284"/>
      </w:tabs>
      <w:ind w:left="1980" w:hanging="220"/>
    </w:pPr>
  </w:style>
  <w:style w:type="paragraph" w:styleId="IndexHeading">
    <w:name w:val="index heading"/>
    <w:basedOn w:val="Normal"/>
    <w:next w:val="Index1"/>
    <w:uiPriority w:val="99"/>
    <w:unhideWhenUsed/>
    <w:rsid w:val="00247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12804">
      <w:bodyDiv w:val="1"/>
      <w:marLeft w:val="0"/>
      <w:marRight w:val="0"/>
      <w:marTop w:val="0"/>
      <w:marBottom w:val="0"/>
      <w:divBdr>
        <w:top w:val="none" w:sz="0" w:space="0" w:color="auto"/>
        <w:left w:val="none" w:sz="0" w:space="0" w:color="auto"/>
        <w:bottom w:val="none" w:sz="0" w:space="0" w:color="auto"/>
        <w:right w:val="none" w:sz="0" w:space="0" w:color="auto"/>
      </w:divBdr>
    </w:div>
    <w:div w:id="393704487">
      <w:bodyDiv w:val="1"/>
      <w:marLeft w:val="0"/>
      <w:marRight w:val="0"/>
      <w:marTop w:val="0"/>
      <w:marBottom w:val="0"/>
      <w:divBdr>
        <w:top w:val="none" w:sz="0" w:space="0" w:color="auto"/>
        <w:left w:val="none" w:sz="0" w:space="0" w:color="auto"/>
        <w:bottom w:val="none" w:sz="0" w:space="0" w:color="auto"/>
        <w:right w:val="none" w:sz="0" w:space="0" w:color="auto"/>
      </w:divBdr>
    </w:div>
    <w:div w:id="9480471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opensoundcontrol.org/implementations"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opensoundcontrol.org/"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x-io.co.uk/x-osc"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png"/><Relationship Id="rId14" Type="http://schemas.openxmlformats.org/officeDocument/2006/relationships/hyperlink" Target="http://169.254.1.1" TargetMode="External"/><Relationship Id="rId15" Type="http://schemas.openxmlformats.org/officeDocument/2006/relationships/hyperlink" Target="http://169.254.1.1"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gif"/><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41B01C-5351-3747-8B43-08C90D25E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10259</TotalTime>
  <Pages>14</Pages>
  <Words>2798</Words>
  <Characters>15949</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Adeeb Ahmed Hossain</dc:creator>
  <cp:keywords/>
  <dc:description/>
  <cp:lastModifiedBy>Tom Mitchell</cp:lastModifiedBy>
  <cp:revision>46</cp:revision>
  <cp:lastPrinted>2013-11-18T22:58:00Z</cp:lastPrinted>
  <dcterms:created xsi:type="dcterms:W3CDTF">2012-07-18T15:23:00Z</dcterms:created>
  <dcterms:modified xsi:type="dcterms:W3CDTF">2014-05-06T17:00:00Z</dcterms:modified>
</cp:coreProperties>
</file>