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智慧考勤系统 操作指南</w:t>
      </w:r>
    </w:p>
    <w:p>
      <w:pPr>
        <w:pStyle w:val="Heading1"/>
      </w:pPr>
      <w:r>
        <w:t>一、系统简介</w:t>
      </w:r>
    </w:p>
    <w:p>
      <w:r>
        <w:t>智慧考勤系统是云帆科技有限公司自主研发的一体化考勤管理平台，支持打卡、请假、加班、外勤与统计报表等核心功能。系统提供 Web 端、企业微信端与门禁机三种打卡方式。</w:t>
      </w:r>
    </w:p>
    <w:p>
      <w:pPr>
        <w:pStyle w:val="Heading1"/>
      </w:pPr>
      <w:r>
        <w:t>二、登录与账号</w:t>
      </w:r>
    </w:p>
    <w:p>
      <w:pPr>
        <w:pStyle w:val="ListNumber"/>
      </w:pPr>
      <w:r>
        <w:t>1. 使用员工号 + 企业微信扫码登录，首次登录须修改初始密码；</w:t>
      </w:r>
    </w:p>
    <w:p>
      <w:pPr>
        <w:pStyle w:val="ListNumber"/>
      </w:pPr>
      <w:r>
        <w:t>2. 忘记密码可点击「登录页 - 找回密码」，验证手机号后重置；</w:t>
      </w:r>
    </w:p>
    <w:p>
      <w:pPr>
        <w:pStyle w:val="ListNumber"/>
      </w:pPr>
      <w:r>
        <w:t>3. 账号被锁定时联系 IT 支持（分机 8001）解锁。</w:t>
      </w:r>
    </w:p>
    <w:p>
      <w:pPr>
        <w:pStyle w:val="Heading1"/>
      </w:pPr>
      <w:r>
        <w:t>三、日常打卡</w:t>
      </w:r>
    </w:p>
    <w:p>
      <w:pPr>
        <w:pStyle w:val="ListBullet"/>
      </w:pPr>
      <w:r>
        <w:t>打卡方式：</w:t>
      </w:r>
    </w:p>
    <w:p>
      <w:pPr>
        <w:pStyle w:val="ListBullet2"/>
      </w:pPr>
      <w:r>
        <w:t>Web 端：考勤中心 - 立即打卡；</w:t>
      </w:r>
    </w:p>
    <w:p>
      <w:pPr>
        <w:pStyle w:val="ListBullet2"/>
      </w:pPr>
      <w:r>
        <w:t>企业微信：工作台 - 考勤打卡；</w:t>
      </w:r>
    </w:p>
    <w:p>
      <w:pPr>
        <w:pStyle w:val="ListBullet2"/>
      </w:pPr>
      <w:r>
        <w:t>门禁机：刷脸或刷卡。</w:t>
      </w:r>
    </w:p>
    <w:p>
      <w:r>
        <w:t>打卡记录实时同步，可于「我的考勤」中查看。漏打卡时请在 24 小时内提交补卡申请。</w:t>
      </w:r>
    </w:p>
    <w:p>
      <w:pPr>
        <w:pStyle w:val="Heading1"/>
      </w:pPr>
      <w:r>
        <w:t>四、请假与加班申请</w:t>
      </w:r>
    </w:p>
    <w:p>
      <w:r>
        <w:t>在「考勤中心 - 申请」中选择对应类型，填写起止时间与事由，提交后由审批人处理。审批通过后系统自动更新考勤状态。请假规则详见《请假管理制度》。</w:t>
      </w:r>
    </w:p>
    <w:p>
      <w:pPr>
        <w:pStyle w:val="Heading1"/>
      </w:pPr>
      <w:r>
        <w:t>五、报销单提交</w:t>
      </w:r>
    </w:p>
    <w:p>
      <w:r>
        <w:t>在 OA「财务中心 - 报销单」中新建报销单：填写费用类型、金额、发生日期，上传发票影像后提交。报销流程与时限见《费用报销制度》。</w:t>
      </w:r>
    </w:p>
    <w:p>
      <w:pPr>
        <w:pStyle w:val="Heading1"/>
      </w:pPr>
      <w:r>
        <w:t>六、常用报表</w:t>
      </w:r>
    </w:p>
    <w:p>
      <w:r>
        <w:t>HR 人员可在「统计报表」中导出月度考勤汇总、迟到早退明细、加班时长统计等报表，支持 Excel 导出，报表数据与工资核算直接对接。</w:t>
      </w:r>
    </w:p>
    <w:p>
      <w:pPr>
        <w:pStyle w:val="Heading1"/>
      </w:pPr>
      <w:r>
        <w:t>七、常见问题（FAQ）</w:t>
      </w:r>
    </w:p>
    <w:p>
      <w:pPr>
        <w:pStyle w:val="ListBullet"/>
      </w:pPr>
      <w:r>
        <w:t>Q1：打卡提示「设备不在考勤范围」怎么办？</w:t>
      </w:r>
    </w:p>
    <w:p>
      <w:pPr>
        <w:pStyle w:val="ListBullet"/>
      </w:pPr>
      <w:r>
        <w:t>A1：确认是否在公司 WiFi 覆盖范围内，或改用企业微信打卡。</w:t>
      </w:r>
    </w:p>
    <w:p>
      <w:pPr>
        <w:pStyle w:val="ListBullet"/>
      </w:pPr>
      <w:r>
        <w:t>Q2：补卡申请被驳回？</w:t>
      </w:r>
    </w:p>
    <w:p>
      <w:pPr>
        <w:pStyle w:val="ListBullet"/>
      </w:pPr>
      <w:r>
        <w:t>A2：确认申请事由与证明材料是否充分，如有疑问联系部门考勤员。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