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div</w:t>
      </w:r>
      <w:r>
        <w:rPr>
          <w:rFonts w:hint="eastAsia"/>
          <w:color w:val="C55A11" w:themeColor="accent2" w:themeShade="BF"/>
        </w:rPr>
        <w:t>:not</w:t>
      </w:r>
      <w:r>
        <w:rPr>
          <w:rFonts w:hint="eastAsia"/>
        </w:rPr>
        <w:t>(</w:t>
      </w:r>
      <w:r>
        <w:rPr>
          <w:rFonts w:hint="eastAsia"/>
          <w:color w:val="C55A11" w:themeColor="accent2" w:themeShade="BF"/>
        </w:rPr>
        <w:t>[id="footer"]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 xml:space="preserve">  background: orange;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>footer以外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bdr w:val="single" w:color="CCCCCC" w:sz="6" w:space="0"/>
          <w:shd w:val="clear" w:color="auto" w:fill="auto"/>
        </w:rPr>
        <w:t>:empty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选择器表示的就是空。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用来选择没有任何内容的元素，这里没有内容指的是一点内容都没有，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哪怕是一个空格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color="auto" w:fill="auto"/>
        </w:rPr>
        <w:t>#brand:target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  <w:lang w:val="en-US" w:eastAsia="zh-CN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 background: orange;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 color: #fff;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14191E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对应id=</w:t>
      </w:r>
      <w:r>
        <w:rPr>
          <w:rFonts w:hint="default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brand</w:t>
      </w:r>
      <w:r>
        <w:rPr>
          <w:rFonts w:hint="default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的活动的P元素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选择器：子类的选择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:nth-child(odd)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background: green;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:nth-child(2n)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 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:nth-child(1)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  ol &gt; 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li:nth-child(even)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.wrapper &gt; p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:last-of-type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background: orange;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最后一个p元素  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:last-of-type  :nth-of-type(odd/even/2n)  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div:nth-last-of-type(5) 倒数第五个div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:only-child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唯一的一个子元素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p:only-of-type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唯一的一个p类型的子元素（可以有其他类型子元素）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input[type="text"]:disabled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box-shadow: none;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“:disabled”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选择器刚好与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“:enabled”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选择器相反，用来选择不可用表单元素。要正常使用“:disabled”选择器，需要在表单元素的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HTML中设置“disabled”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属性。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input[type="radio"]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:checked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 xml:space="preserve"> + span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 xml:space="preserve">  opacity: 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表示选中状态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::selection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突出显示文本</w:t>
      </w:r>
    </w:p>
    <w:p>
      <w:pP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9"/>
          <w:szCs w:val="19"/>
          <w:shd w:val="clear" w:color="auto" w:fill="auto"/>
        </w:rPr>
        <w:t>“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:read-only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9"/>
          <w:szCs w:val="19"/>
          <w:shd w:val="clear" w:color="auto" w:fill="auto"/>
        </w:rPr>
        <w:t>”伪类选择器用来指定处于只读状态元素的样式。简单点理解就是，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元素中设置了“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readonly=’readonly’</w:t>
      </w:r>
    </w:p>
    <w:p>
      <w:pP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::-webkit-input-placeholder{color: blue}</w:t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input提示文字的颜色</w:t>
      </w:r>
    </w:p>
    <w:p>
      <w:pP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:read-write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选择器来设置不是只读控件的文本框样式。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与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read-only相反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旋转rotate(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20deg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)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  <w:t>通过指定的角度参数使元素相对原点进行旋转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扭曲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skew(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20deg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函数能够让元素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倾斜显示</w:t>
      </w:r>
    </w:p>
    <w:p>
      <w:pP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transform: scale(1.5,1)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;</w:t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scaleX()</w:t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缩放</w:t>
      </w:r>
    </w:p>
    <w:p>
      <w:pP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translate()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可以将元素向指定的方向移动，类似于position中的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relative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。或以简单的理解为，使用translate()函数，可以把元素从原来的位置移动，而不影响在X、Y轴上的任何Web组件。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transform:translate(-50%,-50%);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居中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transform:translate(-50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px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,-50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px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);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transform: matrix(1,0,0,1,100,100);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矩阵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transform-origin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改变元素原点位置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div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width: 200px;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height: 200px;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transition-property: width,height;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transition-duration:.5s;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transition-timing-function: ease-in;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transition-delay:.18s;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div:hover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width: 400px;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height:800px;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transition-property: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指定过渡或动态模拟的CSS属性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transition-duration: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指定完成过渡所需的时间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transition-timing-function: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指定过渡函数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transition-delay: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指定开始出现的延迟时间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75485" cy="284416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transition-delay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属性和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transition-duration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属性极其类似，不同的是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transition-duration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是用来设置过渡动画的持续时间，而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transition-delay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主要用来指定一个动画开始执行的时间，也就是说当改变元素属性值后多长时间开始执行。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有时我们想改变两个或者多个css属性的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效果时，只要把几个transition的声明串在一起，用逗号（“，”）隔开，然后各自可以有各自不同的延续时间和其时间的速率变换方式。但需要值得注意的一点：第一个时间的值为 transition-duration，第二个为transition-delay。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例如：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a{ transition: background 0.8s ease-in 0.3,color 0.6s ease-out 0.3;}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80269"/>
    <w:rsid w:val="00AF6D16"/>
    <w:rsid w:val="00F73532"/>
    <w:rsid w:val="014423AF"/>
    <w:rsid w:val="03A76AD0"/>
    <w:rsid w:val="058540FE"/>
    <w:rsid w:val="05A54F00"/>
    <w:rsid w:val="063F421D"/>
    <w:rsid w:val="0B2101FB"/>
    <w:rsid w:val="0CF10FB4"/>
    <w:rsid w:val="118F5841"/>
    <w:rsid w:val="193F4ED1"/>
    <w:rsid w:val="1D6776D3"/>
    <w:rsid w:val="1F3371F9"/>
    <w:rsid w:val="21CD479F"/>
    <w:rsid w:val="23AD7404"/>
    <w:rsid w:val="258A0839"/>
    <w:rsid w:val="32501721"/>
    <w:rsid w:val="348A7773"/>
    <w:rsid w:val="3A110EFB"/>
    <w:rsid w:val="3DB22F4C"/>
    <w:rsid w:val="3EC51D9D"/>
    <w:rsid w:val="42886FFD"/>
    <w:rsid w:val="49E63B12"/>
    <w:rsid w:val="4C4B4380"/>
    <w:rsid w:val="4DA83159"/>
    <w:rsid w:val="4E8D745E"/>
    <w:rsid w:val="51F80269"/>
    <w:rsid w:val="5ACE4FF6"/>
    <w:rsid w:val="5D507E6E"/>
    <w:rsid w:val="5F3D380C"/>
    <w:rsid w:val="649423C3"/>
    <w:rsid w:val="64F313EB"/>
    <w:rsid w:val="6D535020"/>
    <w:rsid w:val="6F733C78"/>
    <w:rsid w:val="769D3EF0"/>
    <w:rsid w:val="7BFE0D82"/>
    <w:rsid w:val="7F4A2F84"/>
    <w:rsid w:val="7F4B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60186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2018-09-26T05:54:00Z</dcterms:created>
  <dc:creator>560186</dc:creator>
  <cp:lastModifiedBy>560186</cp:lastModifiedBy>
  <dcterms:modified xsi:type="dcterms:W3CDTF">2018-09-27T06:51:00Z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