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A68"/>
          <w:sz w:val="56"/>
        </w:rPr>
        <w:t>INFORME TECNICO</w:t>
        <w:br/>
      </w:r>
    </w:p>
    <w:p>
      <w:pPr>
        <w:jc w:val="center"/>
      </w:pPr>
      <w:r>
        <w:rPr>
          <w:color w:val="2E86C1"/>
          <w:sz w:val="40"/>
        </w:rPr>
        <w:t>Pruebas de Rendimiento con Grafana K6</w:t>
      </w:r>
    </w:p>
    <w:p>
      <w:pPr>
        <w:jc w:val="center"/>
      </w:pPr>
      <w:r>
        <w:rPr>
          <w:i/>
          <w:sz w:val="28"/>
        </w:rPr>
        <w:br/>
        <w:t>Observabilidad con Prometheus y Grafana</w:t>
        <w:br/>
        <w:t>SUT contenedorizado en Docker</w:t>
      </w:r>
    </w:p>
    <w:p>
      <w:r>
        <w:br/>
        <w:br/>
        <w:br/>
        <w:br/>
        <w:br/>
        <w:br/>
        <w:br/>
        <w:br/>
        <w:br/>
        <w:br/>
      </w:r>
    </w:p>
    <w:tbl>
      <w:tblPr>
        <w:tblStyle w:val="LightList-Accent1"/>
        <w:tblW w:type="auto" w:w="0"/>
        <w:tblLook w:firstColumn="1" w:firstRow="1" w:lastColumn="0" w:lastRow="0" w:noHBand="0" w:noVBand="1" w:val="04A0"/>
      </w:tblPr>
      <w:tblGrid>
        <w:gridCol w:w="4703"/>
        <w:gridCol w:w="4703"/>
      </w:tblGrid>
      <w:tr>
        <w:tc>
          <w:tcPr>
            <w:tcW w:type="dxa" w:w="4703"/>
            <w:shd w:val="clear" w:color="auto" w:fill="1F3A68"/>
          </w:tcPr>
          <w:p>
            <w:r>
              <w:rPr>
                <w:b/>
                <w:color w:val="FFFFFF"/>
                <w:sz w:val="20"/>
              </w:rPr>
              <w:t>Proyecto</w:t>
            </w:r>
          </w:p>
        </w:tc>
        <w:tc>
          <w:tcPr>
            <w:tcW w:type="dxa" w:w="4703"/>
          </w:tcPr>
          <w:p>
            <w:r>
              <w:rPr>
                <w:b w:val="0"/>
                <w:sz w:val="20"/>
              </w:rPr>
              <w:t>K6 Performance Testing - Portafolio Tecnico</w:t>
            </w:r>
          </w:p>
        </w:tc>
      </w:tr>
      <w:tr>
        <w:tc>
          <w:tcPr>
            <w:tcW w:type="dxa" w:w="4703"/>
            <w:shd w:val="clear" w:color="auto" w:fill="1F3A68"/>
          </w:tcPr>
          <w:p>
            <w:r>
              <w:rPr>
                <w:b/>
                <w:color w:val="FFFFFF"/>
                <w:sz w:val="20"/>
              </w:rPr>
              <w:t>Autor</w:t>
            </w:r>
          </w:p>
        </w:tc>
        <w:tc>
          <w:tcPr>
            <w:tcW w:type="dxa" w:w="4703"/>
          </w:tcPr>
          <w:p>
            <w:r>
              <w:rPr>
                <w:b w:val="0"/>
                <w:sz w:val="20"/>
              </w:rPr>
              <w:t>Equipo QA / Performance</w:t>
            </w:r>
          </w:p>
        </w:tc>
      </w:tr>
      <w:tr>
        <w:tc>
          <w:tcPr>
            <w:tcW w:type="dxa" w:w="4703"/>
            <w:shd w:val="clear" w:color="auto" w:fill="1F3A68"/>
          </w:tcPr>
          <w:p>
            <w:r>
              <w:rPr>
                <w:b/>
                <w:color w:val="FFFFFF"/>
                <w:sz w:val="20"/>
              </w:rPr>
              <w:t>Fecha</w:t>
            </w:r>
          </w:p>
        </w:tc>
        <w:tc>
          <w:tcPr>
            <w:tcW w:type="dxa" w:w="4703"/>
          </w:tcPr>
          <w:p>
            <w:r>
              <w:rPr>
                <w:b w:val="0"/>
                <w:sz w:val="20"/>
              </w:rPr>
              <w:t>20/04/2026</w:t>
            </w:r>
          </w:p>
        </w:tc>
      </w:tr>
      <w:tr>
        <w:tc>
          <w:tcPr>
            <w:tcW w:type="dxa" w:w="4703"/>
            <w:shd w:val="clear" w:color="auto" w:fill="1F3A68"/>
          </w:tcPr>
          <w:p>
            <w:r>
              <w:rPr>
                <w:b/>
                <w:color w:val="FFFFFF"/>
                <w:sz w:val="20"/>
              </w:rPr>
              <w:t>Version</w:t>
            </w:r>
          </w:p>
        </w:tc>
        <w:tc>
          <w:tcPr>
            <w:tcW w:type="dxa" w:w="4703"/>
          </w:tcPr>
          <w:p>
            <w:r>
              <w:rPr>
                <w:b w:val="0"/>
                <w:sz w:val="20"/>
              </w:rPr>
              <w:t>1.0</w:t>
            </w:r>
          </w:p>
        </w:tc>
      </w:tr>
      <w:tr>
        <w:tc>
          <w:tcPr>
            <w:tcW w:type="dxa" w:w="4703"/>
            <w:shd w:val="clear" w:color="auto" w:fill="1F3A68"/>
          </w:tcPr>
          <w:p>
            <w:r>
              <w:rPr>
                <w:b/>
                <w:color w:val="FFFFFF"/>
                <w:sz w:val="20"/>
              </w:rPr>
              <w:t>Entorno</w:t>
            </w:r>
          </w:p>
        </w:tc>
        <w:tc>
          <w:tcPr>
            <w:tcW w:type="dxa" w:w="4703"/>
          </w:tcPr>
          <w:p>
            <w:r>
              <w:rPr>
                <w:b w:val="0"/>
                <w:sz w:val="20"/>
              </w:rPr>
              <w:t>Windows 11 + WSL2 Ubuntu 22.04 + Docker Desktop</w:t>
            </w:r>
          </w:p>
        </w:tc>
      </w:tr>
    </w:tbl>
    <w:p>
      <w:r>
        <w:br w:type="page"/>
      </w:r>
    </w:p>
    <w:p>
      <w:pPr>
        <w:pStyle w:val="Heading1"/>
      </w:pPr>
      <w:r>
        <w:rPr>
          <w:rFonts w:ascii="Calibri" w:hAnsi="Calibri"/>
          <w:color w:val="1F3A68"/>
        </w:rPr>
        <w:t>Tabla de Contenidos</w:t>
      </w:r>
    </w:p>
    <w:p>
      <w:pPr>
        <w:pStyle w:val="ListBullet"/>
      </w:pPr>
      <w:r>
        <w:t>1. Resumen Ejecutivo</w:t>
      </w:r>
    </w:p>
    <w:p>
      <w:pPr>
        <w:pStyle w:val="ListBullet"/>
      </w:pPr>
      <w:r>
        <w:t>2. Objetivos</w:t>
      </w:r>
    </w:p>
    <w:p>
      <w:pPr>
        <w:pStyle w:val="ListBullet"/>
      </w:pPr>
      <w:r>
        <w:t>3. Alcance</w:t>
      </w:r>
    </w:p>
    <w:p>
      <w:pPr>
        <w:pStyle w:val="ListBullet"/>
      </w:pPr>
      <w:r>
        <w:t>4. Marco Conceptual</w:t>
      </w:r>
    </w:p>
    <w:p>
      <w:pPr>
        <w:pStyle w:val="ListBullet"/>
      </w:pPr>
      <w:r>
        <w:t>5. Cronograma de Ejecucion</w:t>
      </w:r>
    </w:p>
    <w:p>
      <w:pPr>
        <w:pStyle w:val="ListBullet"/>
      </w:pPr>
      <w:r>
        <w:t>6. Arquitectura de la Solucion</w:t>
      </w:r>
    </w:p>
    <w:p>
      <w:pPr>
        <w:pStyle w:val="ListBullet"/>
      </w:pPr>
      <w:r>
        <w:t>7. Implementacion Tecnica</w:t>
      </w:r>
    </w:p>
    <w:p>
      <w:pPr>
        <w:pStyle w:val="ListBullet"/>
      </w:pPr>
      <w:r>
        <w:t>8. Herramientas y Versiones</w:t>
      </w:r>
    </w:p>
    <w:p>
      <w:pPr>
        <w:pStyle w:val="ListBullet"/>
      </w:pPr>
      <w:r>
        <w:t>9. Resultados por Tipo de Prueba</w:t>
      </w:r>
    </w:p>
    <w:p>
      <w:pPr>
        <w:pStyle w:val="ListBullet"/>
      </w:pPr>
      <w:r>
        <w:t>10. Observabilidad con Grafana</w:t>
      </w:r>
    </w:p>
    <w:p>
      <w:pPr>
        <w:pStyle w:val="ListBullet"/>
      </w:pPr>
      <w:r>
        <w:t>11. Hallazgos y Dificultades Resueltas</w:t>
      </w:r>
    </w:p>
    <w:p>
      <w:pPr>
        <w:pStyle w:val="ListBullet"/>
      </w:pPr>
      <w:r>
        <w:t>12. Interpretacion Profesional</w:t>
      </w:r>
    </w:p>
    <w:p>
      <w:pPr>
        <w:pStyle w:val="ListBullet"/>
      </w:pPr>
      <w:r>
        <w:t>13. Conclusiones y Recomendaciones</w:t>
      </w:r>
    </w:p>
    <w:p>
      <w:pPr>
        <w:pStyle w:val="ListBullet"/>
      </w:pPr>
      <w:r>
        <w:t>14. Referencias</w:t>
      </w:r>
    </w:p>
    <w:p>
      <w:r>
        <w:br w:type="page"/>
      </w:r>
    </w:p>
    <w:p>
      <w:pPr>
        <w:pStyle w:val="Heading1"/>
      </w:pPr>
      <w:r>
        <w:rPr>
          <w:rFonts w:ascii="Calibri" w:hAnsi="Calibri"/>
          <w:color w:val="1F3A68"/>
        </w:rPr>
        <w:t>1. Resumen Ejecutivo</w:t>
      </w:r>
    </w:p>
    <w:p>
      <w:r>
        <w:rPr>
          <w:b w:val="0"/>
          <w:i w:val="0"/>
          <w:sz w:val="22"/>
        </w:rPr>
        <w:t>Este informe documenta la implementacion de un banco de pruebas de rendimiento con Grafana K6 sobre un Sistema Bajo Prueba (SUT) en FastAPI, ejecutando seis tipos de prueba (smoke, load, load parametrizado, stress, spike y scenarios mixtos), con observabilidad en tiempo real mediante Prometheus remote-write y dashboards en Grafana. El objetivo es evidenciar dominio practico de la herramienta y capacidad para interpretar metricas en un contexto profesional.</w:t>
      </w:r>
    </w:p>
    <w:p>
      <w:pPr>
        <w:pStyle w:val="Heading1"/>
      </w:pPr>
      <w:r>
        <w:rPr>
          <w:rFonts w:ascii="Calibri" w:hAnsi="Calibri"/>
          <w:color w:val="1F3A68"/>
        </w:rPr>
        <w:t>2. Objetivos</w:t>
      </w:r>
    </w:p>
    <w:p>
      <w:pPr>
        <w:pStyle w:val="Heading2"/>
      </w:pPr>
      <w:r>
        <w:rPr>
          <w:rFonts w:ascii="Calibri" w:hAnsi="Calibri"/>
          <w:color w:val="1F3A68"/>
        </w:rPr>
        <w:t>2.1 Objetivo general</w:t>
      </w:r>
    </w:p>
    <w:p>
      <w:r>
        <w:rPr>
          <w:b w:val="0"/>
          <w:i w:val="0"/>
          <w:sz w:val="22"/>
        </w:rPr>
        <w:t>Construir un proyecto reproducible de pruebas de rendimiento con K6 que permita evaluar el comportamiento de un servicio web bajo distintos perfiles de carga y visualizar sus metricas en Grafana.</w:t>
      </w:r>
    </w:p>
    <w:p>
      <w:pPr>
        <w:pStyle w:val="Heading2"/>
      </w:pPr>
      <w:r>
        <w:rPr>
          <w:rFonts w:ascii="Calibri" w:hAnsi="Calibri"/>
          <w:color w:val="1F3A68"/>
        </w:rPr>
        <w:t>2.2 Objetivos especificos</w:t>
      </w:r>
    </w:p>
    <w:p>
      <w:pPr>
        <w:pStyle w:val="ListBullet"/>
      </w:pPr>
      <w:r>
        <w:t>Instalar y configurar K6 v1.7.1 en WSL2 Ubuntu 22.04.</w:t>
      </w:r>
    </w:p>
    <w:p>
      <w:pPr>
        <w:pStyle w:val="ListBullet"/>
      </w:pPr>
      <w:r>
        <w:t>Implementar un SUT contenedorizado en FastAPI con endpoints de distinta latencia y costo CPU.</w:t>
      </w:r>
    </w:p>
    <w:p>
      <w:pPr>
        <w:pStyle w:val="ListBullet"/>
      </w:pPr>
      <w:r>
        <w:t>Disenar scripts K6 con options, setup, default, teardown, handleSummary, thresholds, checks, groups y tags.</w:t>
      </w:r>
    </w:p>
    <w:p>
      <w:pPr>
        <w:pStyle w:val="ListBullet"/>
      </w:pPr>
      <w:r>
        <w:t>Ejecutar los cuatro tipos canonicos de prueba (smoke, load, stress, spike) mas una prueba parametrizada y una de scenarios mixtos.</w:t>
      </w:r>
    </w:p>
    <w:p>
      <w:pPr>
        <w:pStyle w:val="ListBullet"/>
      </w:pPr>
      <w:r>
        <w:t>Justificar cada threshold con base en SLIs/SLOs del servicio.</w:t>
      </w:r>
    </w:p>
    <w:p>
      <w:pPr>
        <w:pStyle w:val="ListBullet"/>
      </w:pPr>
      <w:r>
        <w:t>Integrar observabilidad en Grafana via Prometheus remote-write.</w:t>
      </w:r>
    </w:p>
    <w:p>
      <w:pPr>
        <w:pStyle w:val="ListBullet"/>
      </w:pPr>
      <w:r>
        <w:t>Generar reportes en consola, JSON, HTML y dashboards visuales.</w:t>
      </w:r>
    </w:p>
    <w:p>
      <w:pPr>
        <w:pStyle w:val="ListBullet"/>
      </w:pPr>
      <w:r>
        <w:t>Documentar dificultades tecnicas y soluciones aplicadas.</w:t>
      </w:r>
    </w:p>
    <w:p>
      <w:pPr>
        <w:pStyle w:val="Heading1"/>
      </w:pPr>
      <w:r>
        <w:rPr>
          <w:rFonts w:ascii="Calibri" w:hAnsi="Calibri"/>
          <w:color w:val="1F3A68"/>
        </w:rPr>
        <w:t>3. Alcance</w:t>
      </w:r>
    </w:p>
    <w:p>
      <w:r>
        <w:rPr>
          <w:b w:val="0"/>
          <w:i w:val="0"/>
          <w:sz w:val="22"/>
        </w:rPr>
        <w:t>El proyecto cubre el ciclo completo desde la instalacion del runtime hasta la generacion de reportes profesionales. No incluye comparativa con otras herramientas (JMeter, Gatling, Locust), pruebas distribuidas en multiples nodos, ni integracion con pipelines de CI/CD, los cuales quedan como extensiones futuras.</w:t>
      </w:r>
    </w:p>
    <w:p>
      <w:pPr>
        <w:pStyle w:val="Heading1"/>
      </w:pPr>
      <w:r>
        <w:rPr>
          <w:rFonts w:ascii="Calibri" w:hAnsi="Calibri"/>
          <w:color w:val="1F3A68"/>
        </w:rPr>
        <w:t>4. Marco Conceptual</w:t>
      </w:r>
    </w:p>
    <w:p>
      <w:pPr>
        <w:pStyle w:val="Heading2"/>
      </w:pPr>
      <w:r>
        <w:rPr>
          <w:rFonts w:ascii="Calibri" w:hAnsi="Calibri"/>
          <w:color w:val="1F3A68"/>
        </w:rPr>
        <w:t>4.1 Pruebas de rendimiento</w:t>
      </w:r>
    </w:p>
    <w:p>
      <w:r>
        <w:rPr>
          <w:b w:val="0"/>
          <w:i w:val="0"/>
          <w:sz w:val="22"/>
        </w:rPr>
        <w:t>Las pruebas de rendimiento evaluan como un sistema responde bajo una carga determinada. Tipos principales: smoke (validar que el sistema arranca), load (comportamiento bajo carga esperada), stress (punto de quiebre) y spike (respuesta a picos subitos).</w:t>
      </w:r>
    </w:p>
    <w:p>
      <w:pPr>
        <w:pStyle w:val="Heading2"/>
      </w:pPr>
      <w:r>
        <w:rPr>
          <w:rFonts w:ascii="Calibri" w:hAnsi="Calibri"/>
          <w:color w:val="1F3A68"/>
        </w:rPr>
        <w:t>4.2 Conceptos clave de K6</w:t>
      </w:r>
    </w:p>
    <w:p>
      <w:pPr>
        <w:pStyle w:val="ListBullet"/>
      </w:pPr>
      <w:r>
        <w:t>VU (Virtual User): usuario simulado que ejecuta iteraciones del script.</w:t>
      </w:r>
    </w:p>
    <w:p>
      <w:pPr>
        <w:pStyle w:val="ListBullet"/>
      </w:pPr>
      <w:r>
        <w:t>Iteracion: ejecucion completa del bloque default() por un VU.</w:t>
      </w:r>
    </w:p>
    <w:p>
      <w:pPr>
        <w:pStyle w:val="ListBullet"/>
      </w:pPr>
      <w:r>
        <w:t>Threshold: criterio de aceptacion que afecta el exit code si falla (99 en K6).</w:t>
      </w:r>
    </w:p>
    <w:p>
      <w:pPr>
        <w:pStyle w:val="ListBullet"/>
      </w:pPr>
      <w:r>
        <w:t>Check: assercion no bloqueante que NO afecta el exit code.</w:t>
      </w:r>
    </w:p>
    <w:p>
      <w:pPr>
        <w:pStyle w:val="ListBullet"/>
      </w:pPr>
      <w:r>
        <w:t>Executor: motor que decide como generar carga (ramping-vus, constant-vus, constant-arrival-rate).</w:t>
      </w:r>
    </w:p>
    <w:p>
      <w:pPr>
        <w:pStyle w:val="ListBullet"/>
      </w:pPr>
      <w:r>
        <w:t>Group/Tag: etiquetas para segmentar metricas por endpoint o escenario.</w:t>
      </w:r>
    </w:p>
    <w:p>
      <w:pPr>
        <w:pStyle w:val="Heading2"/>
      </w:pPr>
      <w:r>
        <w:rPr>
          <w:rFonts w:ascii="Calibri" w:hAnsi="Calibri"/>
          <w:color w:val="1F3A68"/>
        </w:rPr>
        <w:t>4.3 Percentiles vs promedio</w:t>
      </w:r>
    </w:p>
    <w:p>
      <w:r>
        <w:rPr>
          <w:b w:val="0"/>
          <w:i w:val="0"/>
          <w:sz w:val="22"/>
        </w:rPr>
        <w:t>El promedio (avg) oculta valores atipicos. El p(95) indica que el 95% de las peticiones fueron mas rapidas que ese valor; el p(99) caracteriza la cola de latencia. Un servicio puede tener avg=20ms y p(99)=800ms, lo que significa que 1% de usuarios percibe una experiencia 40 veces peor que el promedio. Por eso los SLOs se definen en percentiles, no en promedios.</w:t>
      </w:r>
    </w:p>
    <w:p>
      <w:pPr>
        <w:pStyle w:val="Heading2"/>
      </w:pPr>
      <w:r>
        <w:rPr>
          <w:rFonts w:ascii="Calibri" w:hAnsi="Calibri"/>
          <w:color w:val="1F3A68"/>
        </w:rPr>
        <w:t>4.4 SLIs y SLOs</w:t>
      </w:r>
    </w:p>
    <w:p>
      <w:r>
        <w:rPr>
          <w:b w:val="0"/>
          <w:i w:val="0"/>
          <w:sz w:val="22"/>
        </w:rPr>
        <w:t>SLI (Service Level Indicator): metrica medible (ej. p(95) latencia &lt; 200ms). SLO (Service Level Objective): meta sobre el SLI (ej. cumplir SLI el 99.9% del tiempo). Los thresholds de K6 permiten codificar SLOs como criterios automaticos de aceptacion o rechazo.</w:t>
      </w:r>
    </w:p>
    <w:p>
      <w:pPr>
        <w:pStyle w:val="Heading1"/>
      </w:pPr>
      <w:r>
        <w:rPr>
          <w:rFonts w:ascii="Calibri" w:hAnsi="Calibri"/>
          <w:color w:val="1F3A68"/>
        </w:rPr>
        <w:t>5. Cronograma de Ejecucion</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134"/>
            <w:shd w:val="clear" w:color="auto" w:fill="1F3A68"/>
            <w:vAlign w:val="center"/>
          </w:tcPr>
          <w:p>
            <w:r>
              <w:rPr>
                <w:b/>
                <w:color w:val="FFFFFF"/>
                <w:sz w:val="20"/>
              </w:rPr>
              <w:t>Fase</w:t>
            </w:r>
          </w:p>
        </w:tc>
        <w:tc>
          <w:tcPr>
            <w:tcW w:type="dxa" w:w="6236"/>
            <w:shd w:val="clear" w:color="auto" w:fill="1F3A68"/>
            <w:vAlign w:val="center"/>
          </w:tcPr>
          <w:p>
            <w:r>
              <w:rPr>
                <w:b/>
                <w:color w:val="FFFFFF"/>
                <w:sz w:val="20"/>
              </w:rPr>
              <w:t>Actividad</w:t>
            </w:r>
          </w:p>
        </w:tc>
        <w:tc>
          <w:tcPr>
            <w:tcW w:type="dxa" w:w="1701"/>
            <w:shd w:val="clear" w:color="auto" w:fill="1F3A68"/>
            <w:vAlign w:val="center"/>
          </w:tcPr>
          <w:p>
            <w:r>
              <w:rPr>
                <w:b/>
                <w:color w:val="FFFFFF"/>
                <w:sz w:val="20"/>
              </w:rPr>
              <w:t>Estado</w:t>
            </w:r>
          </w:p>
        </w:tc>
      </w:tr>
      <w:tr>
        <w:tc>
          <w:tcPr>
            <w:tcW w:type="dxa" w:w="1134"/>
          </w:tcPr>
          <w:p>
            <w:r>
              <w:rPr>
                <w:b w:val="0"/>
                <w:sz w:val="20"/>
              </w:rPr>
              <w:t>Fase 0</w:t>
            </w:r>
          </w:p>
        </w:tc>
        <w:tc>
          <w:tcPr>
            <w:tcW w:type="dxa" w:w="6236"/>
          </w:tcPr>
          <w:p>
            <w:r>
              <w:rPr>
                <w:b w:val="0"/>
                <w:sz w:val="20"/>
              </w:rPr>
              <w:t>Preparacion del entorno (WSL2, Docker, K6)</w:t>
            </w:r>
          </w:p>
        </w:tc>
        <w:tc>
          <w:tcPr>
            <w:tcW w:type="dxa" w:w="1701"/>
          </w:tcPr>
          <w:p>
            <w:r>
              <w:rPr>
                <w:b w:val="0"/>
                <w:sz w:val="20"/>
              </w:rPr>
              <w:t>Completada</w:t>
            </w:r>
          </w:p>
        </w:tc>
      </w:tr>
      <w:tr>
        <w:tc>
          <w:tcPr>
            <w:tcW w:type="dxa" w:w="1134"/>
            <w:shd w:val="clear" w:color="auto" w:fill="EAF2F8"/>
          </w:tcPr>
          <w:p>
            <w:r>
              <w:rPr>
                <w:b w:val="0"/>
                <w:sz w:val="20"/>
              </w:rPr>
              <w:t>Fase 1</w:t>
            </w:r>
          </w:p>
        </w:tc>
        <w:tc>
          <w:tcPr>
            <w:tcW w:type="dxa" w:w="6236"/>
            <w:shd w:val="clear" w:color="auto" w:fill="EAF2F8"/>
          </w:tcPr>
          <w:p>
            <w:r>
              <w:rPr>
                <w:b w:val="0"/>
                <w:sz w:val="20"/>
              </w:rPr>
              <w:t>SUT FastAPI + primer script smoke</w:t>
            </w:r>
          </w:p>
        </w:tc>
        <w:tc>
          <w:tcPr>
            <w:tcW w:type="dxa" w:w="1701"/>
            <w:shd w:val="clear" w:color="auto" w:fill="EAF2F8"/>
          </w:tcPr>
          <w:p>
            <w:r>
              <w:rPr>
                <w:b w:val="0"/>
                <w:sz w:val="20"/>
              </w:rPr>
              <w:t>Completada</w:t>
            </w:r>
          </w:p>
        </w:tc>
      </w:tr>
      <w:tr>
        <w:tc>
          <w:tcPr>
            <w:tcW w:type="dxa" w:w="1134"/>
          </w:tcPr>
          <w:p>
            <w:r>
              <w:rPr>
                <w:b w:val="0"/>
                <w:sz w:val="20"/>
              </w:rPr>
              <w:t>Fase 2</w:t>
            </w:r>
          </w:p>
        </w:tc>
        <w:tc>
          <w:tcPr>
            <w:tcW w:type="dxa" w:w="6236"/>
          </w:tcPr>
          <w:p>
            <w:r>
              <w:rPr>
                <w:b w:val="0"/>
                <w:sz w:val="20"/>
              </w:rPr>
              <w:t>Anatomia de un script K6 completo</w:t>
            </w:r>
          </w:p>
        </w:tc>
        <w:tc>
          <w:tcPr>
            <w:tcW w:type="dxa" w:w="1701"/>
          </w:tcPr>
          <w:p>
            <w:r>
              <w:rPr>
                <w:b w:val="0"/>
                <w:sz w:val="20"/>
              </w:rPr>
              <w:t>Completada</w:t>
            </w:r>
          </w:p>
        </w:tc>
      </w:tr>
      <w:tr>
        <w:tc>
          <w:tcPr>
            <w:tcW w:type="dxa" w:w="1134"/>
            <w:shd w:val="clear" w:color="auto" w:fill="EAF2F8"/>
          </w:tcPr>
          <w:p>
            <w:r>
              <w:rPr>
                <w:b w:val="0"/>
                <w:sz w:val="20"/>
              </w:rPr>
              <w:t>Fase 3</w:t>
            </w:r>
          </w:p>
        </w:tc>
        <w:tc>
          <w:tcPr>
            <w:tcW w:type="dxa" w:w="6236"/>
            <w:shd w:val="clear" w:color="auto" w:fill="EAF2F8"/>
          </w:tcPr>
          <w:p>
            <w:r>
              <w:rPr>
                <w:b w:val="0"/>
                <w:sz w:val="20"/>
              </w:rPr>
              <w:t>Cuatro tipos de prueba (smoke/load/stress/spike)</w:t>
            </w:r>
          </w:p>
        </w:tc>
        <w:tc>
          <w:tcPr>
            <w:tcW w:type="dxa" w:w="1701"/>
            <w:shd w:val="clear" w:color="auto" w:fill="EAF2F8"/>
          </w:tcPr>
          <w:p>
            <w:r>
              <w:rPr>
                <w:b w:val="0"/>
                <w:sz w:val="20"/>
              </w:rPr>
              <w:t>Completada</w:t>
            </w:r>
          </w:p>
        </w:tc>
      </w:tr>
      <w:tr>
        <w:tc>
          <w:tcPr>
            <w:tcW w:type="dxa" w:w="1134"/>
          </w:tcPr>
          <w:p>
            <w:r>
              <w:rPr>
                <w:b w:val="0"/>
                <w:sz w:val="20"/>
              </w:rPr>
              <w:t>Fase 4</w:t>
            </w:r>
          </w:p>
        </w:tc>
        <w:tc>
          <w:tcPr>
            <w:tcW w:type="dxa" w:w="6236"/>
          </w:tcPr>
          <w:p>
            <w:r>
              <w:rPr>
                <w:b w:val="0"/>
                <w:sz w:val="20"/>
              </w:rPr>
              <w:t>Parametrizacion con CSV/JSON + scenarios mixtos</w:t>
            </w:r>
          </w:p>
        </w:tc>
        <w:tc>
          <w:tcPr>
            <w:tcW w:type="dxa" w:w="1701"/>
          </w:tcPr>
          <w:p>
            <w:r>
              <w:rPr>
                <w:b w:val="0"/>
                <w:sz w:val="20"/>
              </w:rPr>
              <w:t>Completada</w:t>
            </w:r>
          </w:p>
        </w:tc>
      </w:tr>
      <w:tr>
        <w:tc>
          <w:tcPr>
            <w:tcW w:type="dxa" w:w="1134"/>
            <w:shd w:val="clear" w:color="auto" w:fill="EAF2F8"/>
          </w:tcPr>
          <w:p>
            <w:r>
              <w:rPr>
                <w:b w:val="0"/>
                <w:sz w:val="20"/>
              </w:rPr>
              <w:t>Fase 5</w:t>
            </w:r>
          </w:p>
        </w:tc>
        <w:tc>
          <w:tcPr>
            <w:tcW w:type="dxa" w:w="6236"/>
            <w:shd w:val="clear" w:color="auto" w:fill="EAF2F8"/>
          </w:tcPr>
          <w:p>
            <w:r>
              <w:rPr>
                <w:b w:val="0"/>
                <w:sz w:val="20"/>
              </w:rPr>
              <w:t>Observabilidad con Prometheus + Grafana</w:t>
            </w:r>
          </w:p>
        </w:tc>
        <w:tc>
          <w:tcPr>
            <w:tcW w:type="dxa" w:w="1701"/>
            <w:shd w:val="clear" w:color="auto" w:fill="EAF2F8"/>
          </w:tcPr>
          <w:p>
            <w:r>
              <w:rPr>
                <w:b w:val="0"/>
                <w:sz w:val="20"/>
              </w:rPr>
              <w:t>Completada</w:t>
            </w:r>
          </w:p>
        </w:tc>
      </w:tr>
      <w:tr>
        <w:tc>
          <w:tcPr>
            <w:tcW w:type="dxa" w:w="1134"/>
          </w:tcPr>
          <w:p>
            <w:r>
              <w:rPr>
                <w:b w:val="0"/>
                <w:sz w:val="20"/>
              </w:rPr>
              <w:t>Fase 6</w:t>
            </w:r>
          </w:p>
        </w:tc>
        <w:tc>
          <w:tcPr>
            <w:tcW w:type="dxa" w:w="6236"/>
          </w:tcPr>
          <w:p>
            <w:r>
              <w:rPr>
                <w:b w:val="0"/>
                <w:sz w:val="20"/>
              </w:rPr>
              <w:t>Reportes HTML + tabla consolidada</w:t>
            </w:r>
          </w:p>
        </w:tc>
        <w:tc>
          <w:tcPr>
            <w:tcW w:type="dxa" w:w="1701"/>
          </w:tcPr>
          <w:p>
            <w:r>
              <w:rPr>
                <w:b w:val="0"/>
                <w:sz w:val="20"/>
              </w:rPr>
              <w:t>Completada</w:t>
            </w:r>
          </w:p>
        </w:tc>
      </w:tr>
      <w:tr>
        <w:tc>
          <w:tcPr>
            <w:tcW w:type="dxa" w:w="1134"/>
            <w:shd w:val="clear" w:color="auto" w:fill="EAF2F8"/>
          </w:tcPr>
          <w:p>
            <w:r>
              <w:rPr>
                <w:b w:val="0"/>
                <w:sz w:val="20"/>
              </w:rPr>
              <w:t>Fase 7</w:t>
            </w:r>
          </w:p>
        </w:tc>
        <w:tc>
          <w:tcPr>
            <w:tcW w:type="dxa" w:w="6236"/>
            <w:shd w:val="clear" w:color="auto" w:fill="EAF2F8"/>
          </w:tcPr>
          <w:p>
            <w:r>
              <w:rPr>
                <w:b w:val="0"/>
                <w:sz w:val="20"/>
              </w:rPr>
              <w:t>Entregables finales (README + Informe)</w:t>
            </w:r>
          </w:p>
        </w:tc>
        <w:tc>
          <w:tcPr>
            <w:tcW w:type="dxa" w:w="1701"/>
            <w:shd w:val="clear" w:color="auto" w:fill="EAF2F8"/>
          </w:tcPr>
          <w:p>
            <w:r>
              <w:rPr>
                <w:b w:val="0"/>
                <w:sz w:val="20"/>
              </w:rPr>
              <w:t>Completada</w:t>
            </w:r>
          </w:p>
        </w:tc>
      </w:tr>
    </w:tbl>
    <w:p>
      <w:pPr>
        <w:pStyle w:val="Heading1"/>
      </w:pPr>
      <w:r>
        <w:rPr>
          <w:rFonts w:ascii="Calibri" w:hAnsi="Calibri"/>
          <w:color w:val="1F3A68"/>
        </w:rPr>
        <w:t>6. Arquitectura de la Solucion</w:t>
      </w:r>
    </w:p>
    <w:p>
      <w:r>
        <w:rPr>
          <w:b w:val="0"/>
          <w:i w:val="0"/>
          <w:sz w:val="22"/>
        </w:rPr>
        <w:t>La solucion corre integramente sobre WSL2 con tres contenedores Docker orquestados por Compose: el SUT (FastAPI), Prometheus (recibiendo remote-write de K6) y Grafana (visualizando). K6 se ejecuta como binario nativo en WSL2 para aprovechar el runtime Goja sin overhead de Docker.</w:t>
      </w:r>
    </w:p>
    <w:p>
      <w:pPr>
        <w:pStyle w:val="Heading2"/>
      </w:pPr>
      <w:r>
        <w:rPr>
          <w:rFonts w:ascii="Calibri" w:hAnsi="Calibri"/>
          <w:color w:val="1F3A68"/>
        </w:rPr>
        <w:t>6.1 Estructura del repositorio</w:t>
      </w:r>
    </w:p>
    <w:p>
      <w:pPr>
        <w:ind w:left="283"/>
        <w:shd w:val="clear" w:color="auto" w:fill="F4F6F7"/>
      </w:pPr>
      <w:r>
        <w:rPr>
          <w:rFonts w:ascii="Consolas" w:hAnsi="Consolas"/>
          <w:sz w:val="18"/>
        </w:rPr>
        <w:t>k6-learning/</w:t>
        <w:br/>
        <w:t>|-- sut/                    # FastAPI + Dockerfile</w:t>
        <w:br/>
        <w:t>|-- scripts/                # hello.js, utilidades, lib/</w:t>
        <w:br/>
        <w:t>|   |-- lib/summary.js      # handleSummary reutilizable (JSON + HTML)</w:t>
        <w:br/>
        <w:t>|   |-- lib/dataset.js      # SharedArray + CSV/JSON loaders</w:t>
        <w:br/>
        <w:t>|-- tests/</w:t>
        <w:br/>
        <w:t>|   |-- smoke/              # smoke.js, anatomy.js</w:t>
        <w:br/>
        <w:t>|   |-- load/               # load.js, load-parametrized.js</w:t>
        <w:br/>
        <w:t>|   |-- stress/             # stress.js</w:t>
        <w:br/>
        <w:t>|   |-- spike/              # spike.js</w:t>
        <w:br/>
        <w:t>|   |-- scenarios/          # mixed.js</w:t>
        <w:br/>
        <w:t>|-- data/                   # users.csv, payloads.json</w:t>
        <w:br/>
        <w:t>|-- prometheus/             # prometheus.yml</w:t>
        <w:br/>
        <w:t>|-- grafana/                # provisioning + dashboards/</w:t>
        <w:br/>
        <w:t>|-- results/                # json/, html/</w:t>
        <w:br/>
        <w:t>|-- docs/dificultades.md    # bitacora de problemas</w:t>
        <w:br/>
        <w:t>|-- docker-compose.yml</w:t>
        <w:br/>
        <w:t>|-- README.md</w:t>
        <w:br/>
      </w:r>
    </w:p>
    <w:p>
      <w:pPr>
        <w:pStyle w:val="Heading1"/>
      </w:pPr>
      <w:r>
        <w:rPr>
          <w:rFonts w:ascii="Calibri" w:hAnsi="Calibri"/>
          <w:color w:val="1F3A68"/>
        </w:rPr>
        <w:t>7. Implementacion Tecnica</w:t>
      </w:r>
    </w:p>
    <w:p>
      <w:pPr>
        <w:pStyle w:val="Heading2"/>
      </w:pPr>
      <w:r>
        <w:rPr>
          <w:rFonts w:ascii="Calibri" w:hAnsi="Calibri"/>
          <w:color w:val="1F3A68"/>
        </w:rPr>
        <w:t>7.1 SUT FastAPI con endpoints de prueba</w:t>
      </w:r>
    </w:p>
    <w:p>
      <w:pPr>
        <w:ind w:left="283"/>
        <w:shd w:val="clear" w:color="auto" w:fill="F4F6F7"/>
      </w:pPr>
      <w:r>
        <w:rPr>
          <w:rFonts w:ascii="Consolas" w:hAnsi="Consolas"/>
          <w:sz w:val="18"/>
        </w:rPr>
        <w:t>@app.get('/fast')       # Respuesta inmediata</w:t>
        <w:br/>
        <w:t>async def fast(): return {'ok': True}</w:t>
        <w:br/>
        <w:br/>
        <w:t>@app.get('/slow')       # Simula latencia I/O (asyncio.sleep)</w:t>
        <w:br/>
        <w:t>async def slow(ms: int = 150): await asyncio.sleep(ms/1000); return {'waited_ms': ms}</w:t>
        <w:br/>
        <w:br/>
        <w:t>@app.get('/cpu')        # Bloqueo CPU intencional (def, no async)</w:t>
        <w:br/>
        <w:t>def cpu(rounds: int = 5000):</w:t>
        <w:br/>
        <w:t xml:space="preserve">    total = sum(i*i for i in range(rounds*1000))</w:t>
        <w:br/>
        <w:t xml:space="preserve">    return {'total': total}</w:t>
        <w:br/>
      </w:r>
    </w:p>
    <w:p>
      <w:r>
        <w:rPr>
          <w:b w:val="0"/>
          <w:i/>
          <w:sz w:val="22"/>
        </w:rPr>
        <w:t>Decision clave: el endpoint /cpu se define como def (no async) y el servidor arranca con uvicorn --workers 1. Esto permite observar el bloqueo del event loop bajo stress, lo cual evidencia como K6 detecta el cuello de botella.</w:t>
      </w:r>
    </w:p>
    <w:p>
      <w:pPr>
        <w:pStyle w:val="Heading2"/>
      </w:pPr>
      <w:r>
        <w:rPr>
          <w:rFonts w:ascii="Calibri" w:hAnsi="Calibri"/>
          <w:color w:val="1F3A68"/>
        </w:rPr>
        <w:t>7.2 handleSummary reutilizable</w:t>
      </w:r>
    </w:p>
    <w:p>
      <w:pPr>
        <w:ind w:left="283"/>
        <w:shd w:val="clear" w:color="auto" w:fill="F4F6F7"/>
      </w:pPr>
      <w:r>
        <w:rPr>
          <w:rFonts w:ascii="Consolas" w:hAnsi="Consolas"/>
          <w:sz w:val="18"/>
        </w:rPr>
        <w:t>import { textSummary } from 'https://jslib.k6.io/k6-summary/0.1.0/index.js';</w:t>
        <w:br/>
        <w:t>import { htmlReport } from 'https://raw.githubusercontent.com/benc-uk/k6-reporter/main/dist/bundle.js';</w:t>
        <w:br/>
        <w:br/>
        <w:t>export function buildHandleSummary(testName) {</w:t>
        <w:br/>
        <w:t xml:space="preserve">  return function handleSummary(data) {</w:t>
        <w:br/>
        <w:t xml:space="preserve">    return {</w:t>
        <w:br/>
        <w:t xml:space="preserve">      [`results/json/${testName}.json`]: JSON.stringify(data, null, 2),</w:t>
        <w:br/>
        <w:t xml:space="preserve">      [`results/html/${testName}.html`]: htmlReport(data, { title: `k6 - ${testName}` }),</w:t>
        <w:br/>
        <w:t xml:space="preserve">      stdout: textSummary(data, { indent: '  ', enableColors: true }),</w:t>
        <w:br/>
        <w:t xml:space="preserve">    };</w:t>
        <w:br/>
        <w:t xml:space="preserve">  };</w:t>
        <w:br/>
        <w:t>}</w:t>
        <w:br/>
      </w:r>
    </w:p>
    <w:p>
      <w:pPr>
        <w:pStyle w:val="Heading2"/>
      </w:pPr>
      <w:r>
        <w:rPr>
          <w:rFonts w:ascii="Calibri" w:hAnsi="Calibri"/>
          <w:color w:val="1F3A68"/>
        </w:rPr>
        <w:t>7.3 Thresholds justificados</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268"/>
            <w:shd w:val="clear" w:color="auto" w:fill="1F3A68"/>
            <w:vAlign w:val="center"/>
          </w:tcPr>
          <w:p>
            <w:r>
              <w:rPr>
                <w:b/>
                <w:color w:val="FFFFFF"/>
                <w:sz w:val="20"/>
              </w:rPr>
              <w:t>Metrica</w:t>
            </w:r>
          </w:p>
        </w:tc>
        <w:tc>
          <w:tcPr>
            <w:tcW w:type="dxa" w:w="2268"/>
            <w:shd w:val="clear" w:color="auto" w:fill="1F3A68"/>
            <w:vAlign w:val="center"/>
          </w:tcPr>
          <w:p>
            <w:r>
              <w:rPr>
                <w:b/>
                <w:color w:val="FFFFFF"/>
                <w:sz w:val="20"/>
              </w:rPr>
              <w:t>Threshold</w:t>
            </w:r>
          </w:p>
        </w:tc>
        <w:tc>
          <w:tcPr>
            <w:tcW w:type="dxa" w:w="4535"/>
            <w:shd w:val="clear" w:color="auto" w:fill="1F3A68"/>
            <w:vAlign w:val="center"/>
          </w:tcPr>
          <w:p>
            <w:r>
              <w:rPr>
                <w:b/>
                <w:color w:val="FFFFFF"/>
                <w:sz w:val="20"/>
              </w:rPr>
              <w:t>Justificacion</w:t>
            </w:r>
          </w:p>
        </w:tc>
      </w:tr>
      <w:tr>
        <w:tc>
          <w:tcPr>
            <w:tcW w:type="dxa" w:w="2268"/>
          </w:tcPr>
          <w:p>
            <w:r>
              <w:rPr>
                <w:b w:val="0"/>
                <w:sz w:val="20"/>
              </w:rPr>
              <w:t>http_req_duration</w:t>
            </w:r>
          </w:p>
        </w:tc>
        <w:tc>
          <w:tcPr>
            <w:tcW w:type="dxa" w:w="2268"/>
          </w:tcPr>
          <w:p>
            <w:r>
              <w:rPr>
                <w:b w:val="0"/>
                <w:sz w:val="20"/>
              </w:rPr>
              <w:t>p(95)&lt;500 / p(99)&lt;1000</w:t>
            </w:r>
          </w:p>
        </w:tc>
        <w:tc>
          <w:tcPr>
            <w:tcW w:type="dxa" w:w="4535"/>
          </w:tcPr>
          <w:p>
            <w:r>
              <w:rPr>
                <w:b w:val="0"/>
                <w:sz w:val="20"/>
              </w:rPr>
              <w:t>SLO: 95% de peticiones bajo medio segundo; p(99) controla cola.</w:t>
            </w:r>
          </w:p>
        </w:tc>
      </w:tr>
      <w:tr>
        <w:tc>
          <w:tcPr>
            <w:tcW w:type="dxa" w:w="2268"/>
            <w:shd w:val="clear" w:color="auto" w:fill="EAF2F8"/>
          </w:tcPr>
          <w:p>
            <w:r>
              <w:rPr>
                <w:b w:val="0"/>
                <w:sz w:val="20"/>
              </w:rPr>
              <w:t>http_req_failed</w:t>
            </w:r>
          </w:p>
        </w:tc>
        <w:tc>
          <w:tcPr>
            <w:tcW w:type="dxa" w:w="2268"/>
            <w:shd w:val="clear" w:color="auto" w:fill="EAF2F8"/>
          </w:tcPr>
          <w:p>
            <w:r>
              <w:rPr>
                <w:b w:val="0"/>
                <w:sz w:val="20"/>
              </w:rPr>
              <w:t>rate&lt;0.01</w:t>
            </w:r>
          </w:p>
        </w:tc>
        <w:tc>
          <w:tcPr>
            <w:tcW w:type="dxa" w:w="4535"/>
            <w:shd w:val="clear" w:color="auto" w:fill="EAF2F8"/>
          </w:tcPr>
          <w:p>
            <w:r>
              <w:rPr>
                <w:b w:val="0"/>
                <w:sz w:val="20"/>
              </w:rPr>
              <w:t>Menos de 1% de errores HTTP; umbral tipico en servicios productivos.</w:t>
            </w:r>
          </w:p>
        </w:tc>
      </w:tr>
      <w:tr>
        <w:tc>
          <w:tcPr>
            <w:tcW w:type="dxa" w:w="2268"/>
          </w:tcPr>
          <w:p>
            <w:r>
              <w:rPr>
                <w:b w:val="0"/>
                <w:sz w:val="20"/>
              </w:rPr>
              <w:t>checks</w:t>
            </w:r>
          </w:p>
        </w:tc>
        <w:tc>
          <w:tcPr>
            <w:tcW w:type="dxa" w:w="2268"/>
          </w:tcPr>
          <w:p>
            <w:r>
              <w:rPr>
                <w:b w:val="0"/>
                <w:sz w:val="20"/>
              </w:rPr>
              <w:t>rate&gt;0.99</w:t>
            </w:r>
          </w:p>
        </w:tc>
        <w:tc>
          <w:tcPr>
            <w:tcW w:type="dxa" w:w="4535"/>
          </w:tcPr>
          <w:p>
            <w:r>
              <w:rPr>
                <w:b w:val="0"/>
                <w:sz w:val="20"/>
              </w:rPr>
              <w:t>Al menos 99% de validaciones funcionales deben pasar.</w:t>
            </w:r>
          </w:p>
        </w:tc>
      </w:tr>
      <w:tr>
        <w:tc>
          <w:tcPr>
            <w:tcW w:type="dxa" w:w="2268"/>
            <w:shd w:val="clear" w:color="auto" w:fill="EAF2F8"/>
          </w:tcPr>
          <w:p>
            <w:r>
              <w:rPr>
                <w:b w:val="0"/>
                <w:sz w:val="20"/>
              </w:rPr>
              <w:t>iteration_duration</w:t>
            </w:r>
          </w:p>
        </w:tc>
        <w:tc>
          <w:tcPr>
            <w:tcW w:type="dxa" w:w="2268"/>
            <w:shd w:val="clear" w:color="auto" w:fill="EAF2F8"/>
          </w:tcPr>
          <w:p>
            <w:r>
              <w:rPr>
                <w:b w:val="0"/>
                <w:sz w:val="20"/>
              </w:rPr>
              <w:t>p(95)&lt;2000</w:t>
            </w:r>
          </w:p>
        </w:tc>
        <w:tc>
          <w:tcPr>
            <w:tcW w:type="dxa" w:w="4535"/>
            <w:shd w:val="clear" w:color="auto" w:fill="EAF2F8"/>
          </w:tcPr>
          <w:p>
            <w:r>
              <w:rPr>
                <w:b w:val="0"/>
                <w:sz w:val="20"/>
              </w:rPr>
              <w:t>Limite superior del ciclo completo de iteracion.</w:t>
            </w:r>
          </w:p>
        </w:tc>
      </w:tr>
    </w:tbl>
    <w:p>
      <w:pPr>
        <w:pStyle w:val="Heading1"/>
      </w:pPr>
      <w:r>
        <w:rPr>
          <w:rFonts w:ascii="Calibri" w:hAnsi="Calibri"/>
          <w:color w:val="1F3A68"/>
        </w:rPr>
        <w:t>8. Herramientas y Versiones</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835"/>
            <w:shd w:val="clear" w:color="auto" w:fill="1F3A68"/>
            <w:vAlign w:val="center"/>
          </w:tcPr>
          <w:p>
            <w:r>
              <w:rPr>
                <w:b/>
                <w:color w:val="FFFFFF"/>
                <w:sz w:val="20"/>
              </w:rPr>
              <w:t>Herramienta</w:t>
            </w:r>
          </w:p>
        </w:tc>
        <w:tc>
          <w:tcPr>
            <w:tcW w:type="dxa" w:w="2268"/>
            <w:shd w:val="clear" w:color="auto" w:fill="1F3A68"/>
            <w:vAlign w:val="center"/>
          </w:tcPr>
          <w:p>
            <w:r>
              <w:rPr>
                <w:b/>
                <w:color w:val="FFFFFF"/>
                <w:sz w:val="20"/>
              </w:rPr>
              <w:t>Version</w:t>
            </w:r>
          </w:p>
        </w:tc>
        <w:tc>
          <w:tcPr>
            <w:tcW w:type="dxa" w:w="3969"/>
            <w:shd w:val="clear" w:color="auto" w:fill="1F3A68"/>
            <w:vAlign w:val="center"/>
          </w:tcPr>
          <w:p>
            <w:r>
              <w:rPr>
                <w:b/>
                <w:color w:val="FFFFFF"/>
                <w:sz w:val="20"/>
              </w:rPr>
              <w:t>Rol</w:t>
            </w:r>
          </w:p>
        </w:tc>
      </w:tr>
      <w:tr>
        <w:tc>
          <w:tcPr>
            <w:tcW w:type="dxa" w:w="2835"/>
          </w:tcPr>
          <w:p>
            <w:r>
              <w:rPr>
                <w:b w:val="0"/>
                <w:sz w:val="20"/>
              </w:rPr>
              <w:t>Grafana K6</w:t>
            </w:r>
          </w:p>
        </w:tc>
        <w:tc>
          <w:tcPr>
            <w:tcW w:type="dxa" w:w="2268"/>
          </w:tcPr>
          <w:p>
            <w:r>
              <w:rPr>
                <w:b w:val="0"/>
                <w:sz w:val="20"/>
              </w:rPr>
              <w:t>v1.7.1</w:t>
            </w:r>
          </w:p>
        </w:tc>
        <w:tc>
          <w:tcPr>
            <w:tcW w:type="dxa" w:w="3969"/>
          </w:tcPr>
          <w:p>
            <w:r>
              <w:rPr>
                <w:b w:val="0"/>
                <w:sz w:val="20"/>
              </w:rPr>
              <w:t>Runtime de pruebas de carga</w:t>
            </w:r>
          </w:p>
        </w:tc>
      </w:tr>
      <w:tr>
        <w:tc>
          <w:tcPr>
            <w:tcW w:type="dxa" w:w="2835"/>
            <w:shd w:val="clear" w:color="auto" w:fill="EAF2F8"/>
          </w:tcPr>
          <w:p>
            <w:r>
              <w:rPr>
                <w:b w:val="0"/>
                <w:sz w:val="20"/>
              </w:rPr>
              <w:t>Python</w:t>
            </w:r>
          </w:p>
        </w:tc>
        <w:tc>
          <w:tcPr>
            <w:tcW w:type="dxa" w:w="2268"/>
            <w:shd w:val="clear" w:color="auto" w:fill="EAF2F8"/>
          </w:tcPr>
          <w:p>
            <w:r>
              <w:rPr>
                <w:b w:val="0"/>
                <w:sz w:val="20"/>
              </w:rPr>
              <w:t>3.12-slim</w:t>
            </w:r>
          </w:p>
        </w:tc>
        <w:tc>
          <w:tcPr>
            <w:tcW w:type="dxa" w:w="3969"/>
            <w:shd w:val="clear" w:color="auto" w:fill="EAF2F8"/>
          </w:tcPr>
          <w:p>
            <w:r>
              <w:rPr>
                <w:b w:val="0"/>
                <w:sz w:val="20"/>
              </w:rPr>
              <w:t>SUT FastAPI</w:t>
            </w:r>
          </w:p>
        </w:tc>
      </w:tr>
      <w:tr>
        <w:tc>
          <w:tcPr>
            <w:tcW w:type="dxa" w:w="2835"/>
          </w:tcPr>
          <w:p>
            <w:r>
              <w:rPr>
                <w:b w:val="0"/>
                <w:sz w:val="20"/>
              </w:rPr>
              <w:t>FastAPI</w:t>
            </w:r>
          </w:p>
        </w:tc>
        <w:tc>
          <w:tcPr>
            <w:tcW w:type="dxa" w:w="2268"/>
          </w:tcPr>
          <w:p>
            <w:r>
              <w:rPr>
                <w:b w:val="0"/>
                <w:sz w:val="20"/>
              </w:rPr>
              <w:t>0.115.4</w:t>
            </w:r>
          </w:p>
        </w:tc>
        <w:tc>
          <w:tcPr>
            <w:tcW w:type="dxa" w:w="3969"/>
          </w:tcPr>
          <w:p>
            <w:r>
              <w:rPr>
                <w:b w:val="0"/>
                <w:sz w:val="20"/>
              </w:rPr>
              <w:t>Framework del SUT</w:t>
            </w:r>
          </w:p>
        </w:tc>
      </w:tr>
      <w:tr>
        <w:tc>
          <w:tcPr>
            <w:tcW w:type="dxa" w:w="2835"/>
            <w:shd w:val="clear" w:color="auto" w:fill="EAF2F8"/>
          </w:tcPr>
          <w:p>
            <w:r>
              <w:rPr>
                <w:b w:val="0"/>
                <w:sz w:val="20"/>
              </w:rPr>
              <w:t>Uvicorn</w:t>
            </w:r>
          </w:p>
        </w:tc>
        <w:tc>
          <w:tcPr>
            <w:tcW w:type="dxa" w:w="2268"/>
            <w:shd w:val="clear" w:color="auto" w:fill="EAF2F8"/>
          </w:tcPr>
          <w:p>
            <w:r>
              <w:rPr>
                <w:b w:val="0"/>
                <w:sz w:val="20"/>
              </w:rPr>
              <w:t>0.32.0</w:t>
            </w:r>
          </w:p>
        </w:tc>
        <w:tc>
          <w:tcPr>
            <w:tcW w:type="dxa" w:w="3969"/>
            <w:shd w:val="clear" w:color="auto" w:fill="EAF2F8"/>
          </w:tcPr>
          <w:p>
            <w:r>
              <w:rPr>
                <w:b w:val="0"/>
                <w:sz w:val="20"/>
              </w:rPr>
              <w:t>Servidor ASGI (workers=1 intencional)</w:t>
            </w:r>
          </w:p>
        </w:tc>
      </w:tr>
      <w:tr>
        <w:tc>
          <w:tcPr>
            <w:tcW w:type="dxa" w:w="2835"/>
          </w:tcPr>
          <w:p>
            <w:r>
              <w:rPr>
                <w:b w:val="0"/>
                <w:sz w:val="20"/>
              </w:rPr>
              <w:t>Docker Engine</w:t>
            </w:r>
          </w:p>
        </w:tc>
        <w:tc>
          <w:tcPr>
            <w:tcW w:type="dxa" w:w="2268"/>
          </w:tcPr>
          <w:p>
            <w:r>
              <w:rPr>
                <w:b w:val="0"/>
                <w:sz w:val="20"/>
              </w:rPr>
              <w:t>25.0.3</w:t>
            </w:r>
          </w:p>
        </w:tc>
        <w:tc>
          <w:tcPr>
            <w:tcW w:type="dxa" w:w="3969"/>
          </w:tcPr>
          <w:p>
            <w:r>
              <w:rPr>
                <w:b w:val="0"/>
                <w:sz w:val="20"/>
              </w:rPr>
              <w:t>Contenedorizacion</w:t>
            </w:r>
          </w:p>
        </w:tc>
      </w:tr>
      <w:tr>
        <w:tc>
          <w:tcPr>
            <w:tcW w:type="dxa" w:w="2835"/>
            <w:shd w:val="clear" w:color="auto" w:fill="EAF2F8"/>
          </w:tcPr>
          <w:p>
            <w:r>
              <w:rPr>
                <w:b w:val="0"/>
                <w:sz w:val="20"/>
              </w:rPr>
              <w:t>Docker Compose</w:t>
            </w:r>
          </w:p>
        </w:tc>
        <w:tc>
          <w:tcPr>
            <w:tcW w:type="dxa" w:w="2268"/>
            <w:shd w:val="clear" w:color="auto" w:fill="EAF2F8"/>
          </w:tcPr>
          <w:p>
            <w:r>
              <w:rPr>
                <w:b w:val="0"/>
                <w:sz w:val="20"/>
              </w:rPr>
              <w:t>v2</w:t>
            </w:r>
          </w:p>
        </w:tc>
        <w:tc>
          <w:tcPr>
            <w:tcW w:type="dxa" w:w="3969"/>
            <w:shd w:val="clear" w:color="auto" w:fill="EAF2F8"/>
          </w:tcPr>
          <w:p>
            <w:r>
              <w:rPr>
                <w:b w:val="0"/>
                <w:sz w:val="20"/>
              </w:rPr>
              <w:t>Orquestacion local</w:t>
            </w:r>
          </w:p>
        </w:tc>
      </w:tr>
      <w:tr>
        <w:tc>
          <w:tcPr>
            <w:tcW w:type="dxa" w:w="2835"/>
          </w:tcPr>
          <w:p>
            <w:r>
              <w:rPr>
                <w:b w:val="0"/>
                <w:sz w:val="20"/>
              </w:rPr>
              <w:t>Prometheus</w:t>
            </w:r>
          </w:p>
        </w:tc>
        <w:tc>
          <w:tcPr>
            <w:tcW w:type="dxa" w:w="2268"/>
          </w:tcPr>
          <w:p>
            <w:r>
              <w:rPr>
                <w:b w:val="0"/>
                <w:sz w:val="20"/>
              </w:rPr>
              <w:t>v2.54.1</w:t>
            </w:r>
          </w:p>
        </w:tc>
        <w:tc>
          <w:tcPr>
            <w:tcW w:type="dxa" w:w="3969"/>
          </w:tcPr>
          <w:p>
            <w:r>
              <w:rPr>
                <w:b w:val="0"/>
                <w:sz w:val="20"/>
              </w:rPr>
              <w:t>TSDB para remote-write de K6</w:t>
            </w:r>
          </w:p>
        </w:tc>
      </w:tr>
      <w:tr>
        <w:tc>
          <w:tcPr>
            <w:tcW w:type="dxa" w:w="2835"/>
            <w:shd w:val="clear" w:color="auto" w:fill="EAF2F8"/>
          </w:tcPr>
          <w:p>
            <w:r>
              <w:rPr>
                <w:b w:val="0"/>
                <w:sz w:val="20"/>
              </w:rPr>
              <w:t>Grafana</w:t>
            </w:r>
          </w:p>
        </w:tc>
        <w:tc>
          <w:tcPr>
            <w:tcW w:type="dxa" w:w="2268"/>
            <w:shd w:val="clear" w:color="auto" w:fill="EAF2F8"/>
          </w:tcPr>
          <w:p>
            <w:r>
              <w:rPr>
                <w:b w:val="0"/>
                <w:sz w:val="20"/>
              </w:rPr>
              <w:t>10.4.2</w:t>
            </w:r>
          </w:p>
        </w:tc>
        <w:tc>
          <w:tcPr>
            <w:tcW w:type="dxa" w:w="3969"/>
            <w:shd w:val="clear" w:color="auto" w:fill="EAF2F8"/>
          </w:tcPr>
          <w:p>
            <w:r>
              <w:rPr>
                <w:b w:val="0"/>
                <w:sz w:val="20"/>
              </w:rPr>
              <w:t>Dashboards y visualizacion</w:t>
            </w:r>
          </w:p>
        </w:tc>
      </w:tr>
      <w:tr>
        <w:tc>
          <w:tcPr>
            <w:tcW w:type="dxa" w:w="2835"/>
          </w:tcPr>
          <w:p>
            <w:r>
              <w:rPr>
                <w:b w:val="0"/>
                <w:sz w:val="20"/>
              </w:rPr>
              <w:t>papaparse</w:t>
            </w:r>
          </w:p>
        </w:tc>
        <w:tc>
          <w:tcPr>
            <w:tcW w:type="dxa" w:w="2268"/>
          </w:tcPr>
          <w:p>
            <w:r>
              <w:rPr>
                <w:b w:val="0"/>
                <w:sz w:val="20"/>
              </w:rPr>
              <w:t>5.1.1</w:t>
            </w:r>
          </w:p>
        </w:tc>
        <w:tc>
          <w:tcPr>
            <w:tcW w:type="dxa" w:w="3969"/>
          </w:tcPr>
          <w:p>
            <w:r>
              <w:rPr>
                <w:b w:val="0"/>
                <w:sz w:val="20"/>
              </w:rPr>
              <w:t>Parser CSV en scripts K6</w:t>
            </w:r>
          </w:p>
        </w:tc>
      </w:tr>
      <w:tr>
        <w:tc>
          <w:tcPr>
            <w:tcW w:type="dxa" w:w="2835"/>
            <w:shd w:val="clear" w:color="auto" w:fill="EAF2F8"/>
          </w:tcPr>
          <w:p>
            <w:r>
              <w:rPr>
                <w:b w:val="0"/>
                <w:sz w:val="20"/>
              </w:rPr>
              <w:t>k6-reporter</w:t>
            </w:r>
          </w:p>
        </w:tc>
        <w:tc>
          <w:tcPr>
            <w:tcW w:type="dxa" w:w="2268"/>
            <w:shd w:val="clear" w:color="auto" w:fill="EAF2F8"/>
          </w:tcPr>
          <w:p>
            <w:r>
              <w:rPr>
                <w:b w:val="0"/>
                <w:sz w:val="20"/>
              </w:rPr>
              <w:t>main</w:t>
            </w:r>
          </w:p>
        </w:tc>
        <w:tc>
          <w:tcPr>
            <w:tcW w:type="dxa" w:w="3969"/>
            <w:shd w:val="clear" w:color="auto" w:fill="EAF2F8"/>
          </w:tcPr>
          <w:p>
            <w:r>
              <w:rPr>
                <w:b w:val="0"/>
                <w:sz w:val="20"/>
              </w:rPr>
              <w:t>Generador HTML</w:t>
            </w:r>
          </w:p>
        </w:tc>
      </w:tr>
      <w:tr>
        <w:tc>
          <w:tcPr>
            <w:tcW w:type="dxa" w:w="2835"/>
          </w:tcPr>
          <w:p>
            <w:r>
              <w:rPr>
                <w:b w:val="0"/>
                <w:sz w:val="20"/>
              </w:rPr>
              <w:t>WSL2</w:t>
            </w:r>
          </w:p>
        </w:tc>
        <w:tc>
          <w:tcPr>
            <w:tcW w:type="dxa" w:w="2268"/>
          </w:tcPr>
          <w:p>
            <w:r>
              <w:rPr>
                <w:b w:val="0"/>
                <w:sz w:val="20"/>
              </w:rPr>
              <w:t>Ubuntu 22.04</w:t>
            </w:r>
          </w:p>
        </w:tc>
        <w:tc>
          <w:tcPr>
            <w:tcW w:type="dxa" w:w="3969"/>
          </w:tcPr>
          <w:p>
            <w:r>
              <w:rPr>
                <w:b w:val="0"/>
                <w:sz w:val="20"/>
              </w:rPr>
              <w:t>Entorno de ejecucion</w:t>
            </w:r>
          </w:p>
        </w:tc>
      </w:tr>
    </w:tbl>
    <w:p>
      <w:pPr>
        <w:pStyle w:val="Heading1"/>
      </w:pPr>
      <w:r>
        <w:rPr>
          <w:rFonts w:ascii="Calibri" w:hAnsi="Calibri"/>
          <w:color w:val="1F3A68"/>
        </w:rPr>
        <w:t>9. Resultados por Tipo de Prueba</w:t>
      </w:r>
    </w:p>
    <w:tbl>
      <w:tblPr>
        <w:tblStyle w:val="LightGrid-Accent1"/>
        <w:tblW w:type="auto" w:w="0"/>
        <w:tblLayout w:type="fixed"/>
        <w:tblLook w:firstColumn="1" w:firstRow="1" w:lastColumn="0" w:lastRow="0" w:noHBand="0" w:noVBand="1" w:val="04A0"/>
      </w:tblPr>
      <w:tblGrid>
        <w:gridCol w:w="1344"/>
        <w:gridCol w:w="1344"/>
        <w:gridCol w:w="1344"/>
        <w:gridCol w:w="1344"/>
        <w:gridCol w:w="1344"/>
        <w:gridCol w:w="1344"/>
        <w:gridCol w:w="1344"/>
      </w:tblGrid>
      <w:tr>
        <w:tc>
          <w:tcPr>
            <w:tcW w:type="dxa" w:w="1984"/>
            <w:shd w:val="clear" w:color="auto" w:fill="1F3A68"/>
            <w:vAlign w:val="center"/>
          </w:tcPr>
          <w:p>
            <w:r>
              <w:rPr>
                <w:b/>
                <w:color w:val="FFFFFF"/>
                <w:sz w:val="20"/>
              </w:rPr>
              <w:t>Prueba</w:t>
            </w:r>
          </w:p>
        </w:tc>
        <w:tc>
          <w:tcPr>
            <w:tcW w:type="dxa" w:w="1247"/>
            <w:shd w:val="clear" w:color="auto" w:fill="1F3A68"/>
            <w:vAlign w:val="center"/>
          </w:tcPr>
          <w:p>
            <w:r>
              <w:rPr>
                <w:b/>
                <w:color w:val="FFFFFF"/>
                <w:sz w:val="20"/>
              </w:rPr>
              <w:t>p(95)</w:t>
            </w:r>
          </w:p>
        </w:tc>
        <w:tc>
          <w:tcPr>
            <w:tcW w:type="dxa" w:w="1247"/>
            <w:shd w:val="clear" w:color="auto" w:fill="1F3A68"/>
            <w:vAlign w:val="center"/>
          </w:tcPr>
          <w:p>
            <w:r>
              <w:rPr>
                <w:b/>
                <w:color w:val="FFFFFF"/>
                <w:sz w:val="20"/>
              </w:rPr>
              <w:t>p(99)</w:t>
            </w:r>
          </w:p>
        </w:tc>
        <w:tc>
          <w:tcPr>
            <w:tcW w:type="dxa" w:w="1247"/>
            <w:shd w:val="clear" w:color="auto" w:fill="1F3A68"/>
            <w:vAlign w:val="center"/>
          </w:tcPr>
          <w:p>
            <w:r>
              <w:rPr>
                <w:b/>
                <w:color w:val="FFFFFF"/>
                <w:sz w:val="20"/>
              </w:rPr>
              <w:t>Error rate</w:t>
            </w:r>
          </w:p>
        </w:tc>
        <w:tc>
          <w:tcPr>
            <w:tcW w:type="dxa" w:w="1247"/>
            <w:shd w:val="clear" w:color="auto" w:fill="1F3A68"/>
            <w:vAlign w:val="center"/>
          </w:tcPr>
          <w:p>
            <w:r>
              <w:rPr>
                <w:b/>
                <w:color w:val="FFFFFF"/>
                <w:sz w:val="20"/>
              </w:rPr>
              <w:t>RPS</w:t>
            </w:r>
          </w:p>
        </w:tc>
        <w:tc>
          <w:tcPr>
            <w:tcW w:type="dxa" w:w="1134"/>
            <w:shd w:val="clear" w:color="auto" w:fill="1F3A68"/>
            <w:vAlign w:val="center"/>
          </w:tcPr>
          <w:p>
            <w:r>
              <w:rPr>
                <w:b/>
                <w:color w:val="FFFFFF"/>
                <w:sz w:val="20"/>
              </w:rPr>
              <w:t>Iters</w:t>
            </w:r>
          </w:p>
        </w:tc>
        <w:tc>
          <w:tcPr>
            <w:tcW w:type="dxa" w:w="1531"/>
            <w:shd w:val="clear" w:color="auto" w:fill="1F3A68"/>
            <w:vAlign w:val="center"/>
          </w:tcPr>
          <w:p>
            <w:r>
              <w:rPr>
                <w:b/>
                <w:color w:val="FFFFFF"/>
                <w:sz w:val="20"/>
              </w:rPr>
              <w:t>Estado</w:t>
            </w:r>
          </w:p>
        </w:tc>
      </w:tr>
      <w:tr>
        <w:tc>
          <w:tcPr>
            <w:tcW w:type="dxa" w:w="1984"/>
          </w:tcPr>
          <w:p>
            <w:r>
              <w:rPr>
                <w:b w:val="0"/>
                <w:sz w:val="20"/>
              </w:rPr>
              <w:t>Smoke Test</w:t>
            </w:r>
          </w:p>
        </w:tc>
        <w:tc>
          <w:tcPr>
            <w:tcW w:type="dxa" w:w="1247"/>
          </w:tcPr>
          <w:p>
            <w:r>
              <w:rPr>
                <w:b w:val="0"/>
                <w:sz w:val="20"/>
              </w:rPr>
              <w:t>103.44 ms</w:t>
            </w:r>
          </w:p>
        </w:tc>
        <w:tc>
          <w:tcPr>
            <w:tcW w:type="dxa" w:w="1247"/>
          </w:tcPr>
          <w:p>
            <w:r>
              <w:rPr>
                <w:b w:val="0"/>
                <w:sz w:val="20"/>
              </w:rPr>
              <w:t>N/D</w:t>
            </w:r>
          </w:p>
        </w:tc>
        <w:tc>
          <w:tcPr>
            <w:tcW w:type="dxa" w:w="1247"/>
          </w:tcPr>
          <w:p>
            <w:r>
              <w:rPr>
                <w:b w:val="0"/>
                <w:sz w:val="20"/>
              </w:rPr>
              <w:t>0.000 %</w:t>
            </w:r>
          </w:p>
        </w:tc>
        <w:tc>
          <w:tcPr>
            <w:tcW w:type="dxa" w:w="1247"/>
          </w:tcPr>
          <w:p>
            <w:r>
              <w:rPr>
                <w:b w:val="0"/>
                <w:sz w:val="20"/>
              </w:rPr>
              <w:t>1.94 rps</w:t>
            </w:r>
          </w:p>
        </w:tc>
        <w:tc>
          <w:tcPr>
            <w:tcW w:type="dxa" w:w="1134"/>
          </w:tcPr>
          <w:p>
            <w:r>
              <w:rPr>
                <w:b w:val="0"/>
                <w:sz w:val="20"/>
              </w:rPr>
              <w:t>118</w:t>
            </w:r>
          </w:p>
        </w:tc>
        <w:tc>
          <w:tcPr>
            <w:tcW w:type="dxa" w:w="1531"/>
          </w:tcPr>
          <w:p>
            <w:r>
              <w:rPr>
                <w:b w:val="0"/>
                <w:sz w:val="20"/>
              </w:rPr>
              <w:t>OK</w:t>
            </w:r>
          </w:p>
        </w:tc>
      </w:tr>
      <w:tr>
        <w:tc>
          <w:tcPr>
            <w:tcW w:type="dxa" w:w="1984"/>
            <w:shd w:val="clear" w:color="auto" w:fill="EAF2F8"/>
          </w:tcPr>
          <w:p>
            <w:r>
              <w:rPr>
                <w:b w:val="0"/>
                <w:sz w:val="20"/>
              </w:rPr>
              <w:t>Load Test</w:t>
            </w:r>
          </w:p>
        </w:tc>
        <w:tc>
          <w:tcPr>
            <w:tcW w:type="dxa" w:w="1247"/>
            <w:shd w:val="clear" w:color="auto" w:fill="EAF2F8"/>
          </w:tcPr>
          <w:p>
            <w:r>
              <w:rPr>
                <w:b w:val="0"/>
                <w:sz w:val="20"/>
              </w:rPr>
              <w:t>5.14 ms</w:t>
            </w:r>
          </w:p>
        </w:tc>
        <w:tc>
          <w:tcPr>
            <w:tcW w:type="dxa" w:w="1247"/>
            <w:shd w:val="clear" w:color="auto" w:fill="EAF2F8"/>
          </w:tcPr>
          <w:p>
            <w:r>
              <w:rPr>
                <w:b w:val="0"/>
                <w:sz w:val="20"/>
              </w:rPr>
              <w:t>N/D</w:t>
            </w:r>
          </w:p>
        </w:tc>
        <w:tc>
          <w:tcPr>
            <w:tcW w:type="dxa" w:w="1247"/>
            <w:shd w:val="clear" w:color="auto" w:fill="EAF2F8"/>
          </w:tcPr>
          <w:p>
            <w:r>
              <w:rPr>
                <w:b w:val="0"/>
                <w:sz w:val="20"/>
              </w:rPr>
              <w:t>0.000 %</w:t>
            </w:r>
          </w:p>
        </w:tc>
        <w:tc>
          <w:tcPr>
            <w:tcW w:type="dxa" w:w="1247"/>
            <w:shd w:val="clear" w:color="auto" w:fill="EAF2F8"/>
          </w:tcPr>
          <w:p>
            <w:r>
              <w:rPr>
                <w:b w:val="0"/>
                <w:sz w:val="20"/>
              </w:rPr>
              <w:t>16.73 rps</w:t>
            </w:r>
          </w:p>
        </w:tc>
        <w:tc>
          <w:tcPr>
            <w:tcW w:type="dxa" w:w="1134"/>
            <w:shd w:val="clear" w:color="auto" w:fill="EAF2F8"/>
          </w:tcPr>
          <w:p>
            <w:r>
              <w:rPr>
                <w:b w:val="0"/>
                <w:sz w:val="20"/>
              </w:rPr>
              <w:t>3015</w:t>
            </w:r>
          </w:p>
        </w:tc>
        <w:tc>
          <w:tcPr>
            <w:tcW w:type="dxa" w:w="1531"/>
            <w:shd w:val="clear" w:color="auto" w:fill="EAF2F8"/>
          </w:tcPr>
          <w:p>
            <w:r>
              <w:rPr>
                <w:b w:val="0"/>
                <w:sz w:val="20"/>
              </w:rPr>
              <w:t>OK</w:t>
            </w:r>
          </w:p>
        </w:tc>
      </w:tr>
      <w:tr>
        <w:tc>
          <w:tcPr>
            <w:tcW w:type="dxa" w:w="1984"/>
          </w:tcPr>
          <w:p>
            <w:r>
              <w:rPr>
                <w:b w:val="0"/>
                <w:sz w:val="20"/>
              </w:rPr>
              <w:t>Load Test Parametrizado</w:t>
            </w:r>
          </w:p>
        </w:tc>
        <w:tc>
          <w:tcPr>
            <w:tcW w:type="dxa" w:w="1247"/>
          </w:tcPr>
          <w:p>
            <w:r>
              <w:rPr>
                <w:b w:val="0"/>
                <w:sz w:val="20"/>
              </w:rPr>
              <w:t>4.39 ms</w:t>
            </w:r>
          </w:p>
        </w:tc>
        <w:tc>
          <w:tcPr>
            <w:tcW w:type="dxa" w:w="1247"/>
          </w:tcPr>
          <w:p>
            <w:r>
              <w:rPr>
                <w:b w:val="0"/>
                <w:sz w:val="20"/>
              </w:rPr>
              <w:t>N/D</w:t>
            </w:r>
          </w:p>
        </w:tc>
        <w:tc>
          <w:tcPr>
            <w:tcW w:type="dxa" w:w="1247"/>
          </w:tcPr>
          <w:p>
            <w:r>
              <w:rPr>
                <w:b w:val="0"/>
                <w:sz w:val="20"/>
              </w:rPr>
              <w:t>0.000 %</w:t>
            </w:r>
          </w:p>
        </w:tc>
        <w:tc>
          <w:tcPr>
            <w:tcW w:type="dxa" w:w="1247"/>
          </w:tcPr>
          <w:p>
            <w:r>
              <w:rPr>
                <w:b w:val="0"/>
                <w:sz w:val="20"/>
              </w:rPr>
              <w:t>16.09 rps</w:t>
            </w:r>
          </w:p>
        </w:tc>
        <w:tc>
          <w:tcPr>
            <w:tcW w:type="dxa" w:w="1134"/>
          </w:tcPr>
          <w:p>
            <w:r>
              <w:rPr>
                <w:b w:val="0"/>
                <w:sz w:val="20"/>
              </w:rPr>
              <w:t>2417</w:t>
            </w:r>
          </w:p>
        </w:tc>
        <w:tc>
          <w:tcPr>
            <w:tcW w:type="dxa" w:w="1531"/>
          </w:tcPr>
          <w:p>
            <w:r>
              <w:rPr>
                <w:b w:val="0"/>
                <w:sz w:val="20"/>
              </w:rPr>
              <w:t>Con fallos</w:t>
            </w:r>
          </w:p>
        </w:tc>
      </w:tr>
      <w:tr>
        <w:tc>
          <w:tcPr>
            <w:tcW w:type="dxa" w:w="1984"/>
            <w:shd w:val="clear" w:color="auto" w:fill="EAF2F8"/>
          </w:tcPr>
          <w:p>
            <w:r>
              <w:rPr>
                <w:b w:val="0"/>
                <w:sz w:val="20"/>
              </w:rPr>
              <w:t>Stress Test</w:t>
            </w:r>
          </w:p>
        </w:tc>
        <w:tc>
          <w:tcPr>
            <w:tcW w:type="dxa" w:w="1247"/>
            <w:shd w:val="clear" w:color="auto" w:fill="EAF2F8"/>
          </w:tcPr>
          <w:p>
            <w:r>
              <w:rPr>
                <w:b w:val="0"/>
                <w:sz w:val="20"/>
              </w:rPr>
              <w:t>11.47 ms</w:t>
            </w:r>
          </w:p>
        </w:tc>
        <w:tc>
          <w:tcPr>
            <w:tcW w:type="dxa" w:w="1247"/>
            <w:shd w:val="clear" w:color="auto" w:fill="EAF2F8"/>
          </w:tcPr>
          <w:p>
            <w:r>
              <w:rPr>
                <w:b w:val="0"/>
                <w:sz w:val="20"/>
              </w:rPr>
              <w:t>N/D</w:t>
            </w:r>
          </w:p>
        </w:tc>
        <w:tc>
          <w:tcPr>
            <w:tcW w:type="dxa" w:w="1247"/>
            <w:shd w:val="clear" w:color="auto" w:fill="EAF2F8"/>
          </w:tcPr>
          <w:p>
            <w:r>
              <w:rPr>
                <w:b w:val="0"/>
                <w:sz w:val="20"/>
              </w:rPr>
              <w:t>0.000 %</w:t>
            </w:r>
          </w:p>
        </w:tc>
        <w:tc>
          <w:tcPr>
            <w:tcW w:type="dxa" w:w="1247"/>
            <w:shd w:val="clear" w:color="auto" w:fill="EAF2F8"/>
          </w:tcPr>
          <w:p>
            <w:r>
              <w:rPr>
                <w:b w:val="0"/>
                <w:sz w:val="20"/>
              </w:rPr>
              <w:t>101.85 rps</w:t>
            </w:r>
          </w:p>
        </w:tc>
        <w:tc>
          <w:tcPr>
            <w:tcW w:type="dxa" w:w="1134"/>
            <w:shd w:val="clear" w:color="auto" w:fill="EAF2F8"/>
          </w:tcPr>
          <w:p>
            <w:r>
              <w:rPr>
                <w:b w:val="0"/>
                <w:sz w:val="20"/>
              </w:rPr>
              <w:t>24447</w:t>
            </w:r>
          </w:p>
        </w:tc>
        <w:tc>
          <w:tcPr>
            <w:tcW w:type="dxa" w:w="1531"/>
            <w:shd w:val="clear" w:color="auto" w:fill="EAF2F8"/>
          </w:tcPr>
          <w:p>
            <w:r>
              <w:rPr>
                <w:b w:val="0"/>
                <w:sz w:val="20"/>
              </w:rPr>
              <w:t>OK</w:t>
            </w:r>
          </w:p>
        </w:tc>
      </w:tr>
      <w:tr>
        <w:tc>
          <w:tcPr>
            <w:tcW w:type="dxa" w:w="1984"/>
          </w:tcPr>
          <w:p>
            <w:r>
              <w:rPr>
                <w:b w:val="0"/>
                <w:sz w:val="20"/>
              </w:rPr>
              <w:t>Spike Test</w:t>
            </w:r>
          </w:p>
        </w:tc>
        <w:tc>
          <w:tcPr>
            <w:tcW w:type="dxa" w:w="1247"/>
          </w:tcPr>
          <w:p>
            <w:r>
              <w:rPr>
                <w:b w:val="0"/>
                <w:sz w:val="20"/>
              </w:rPr>
              <w:t>10.13 ms</w:t>
            </w:r>
          </w:p>
        </w:tc>
        <w:tc>
          <w:tcPr>
            <w:tcW w:type="dxa" w:w="1247"/>
          </w:tcPr>
          <w:p>
            <w:r>
              <w:rPr>
                <w:b w:val="0"/>
                <w:sz w:val="20"/>
              </w:rPr>
              <w:t>N/D</w:t>
            </w:r>
          </w:p>
        </w:tc>
        <w:tc>
          <w:tcPr>
            <w:tcW w:type="dxa" w:w="1247"/>
          </w:tcPr>
          <w:p>
            <w:r>
              <w:rPr>
                <w:b w:val="0"/>
                <w:sz w:val="20"/>
              </w:rPr>
              <w:t>0.000 %</w:t>
            </w:r>
          </w:p>
        </w:tc>
        <w:tc>
          <w:tcPr>
            <w:tcW w:type="dxa" w:w="1247"/>
          </w:tcPr>
          <w:p>
            <w:r>
              <w:rPr>
                <w:b w:val="0"/>
                <w:sz w:val="20"/>
              </w:rPr>
              <w:t>134.83 rps</w:t>
            </w:r>
          </w:p>
        </w:tc>
        <w:tc>
          <w:tcPr>
            <w:tcW w:type="dxa" w:w="1134"/>
          </w:tcPr>
          <w:p>
            <w:r>
              <w:rPr>
                <w:b w:val="0"/>
                <w:sz w:val="20"/>
              </w:rPr>
              <w:t>18226</w:t>
            </w:r>
          </w:p>
        </w:tc>
        <w:tc>
          <w:tcPr>
            <w:tcW w:type="dxa" w:w="1531"/>
          </w:tcPr>
          <w:p>
            <w:r>
              <w:rPr>
                <w:b w:val="0"/>
                <w:sz w:val="20"/>
              </w:rPr>
              <w:t>OK</w:t>
            </w:r>
          </w:p>
        </w:tc>
      </w:tr>
      <w:tr>
        <w:tc>
          <w:tcPr>
            <w:tcW w:type="dxa" w:w="1984"/>
            <w:shd w:val="clear" w:color="auto" w:fill="EAF2F8"/>
          </w:tcPr>
          <w:p>
            <w:r>
              <w:rPr>
                <w:b w:val="0"/>
                <w:sz w:val="20"/>
              </w:rPr>
              <w:t>Scenarios Mixtos</w:t>
            </w:r>
          </w:p>
        </w:tc>
        <w:tc>
          <w:tcPr>
            <w:tcW w:type="dxa" w:w="1247"/>
            <w:shd w:val="clear" w:color="auto" w:fill="EAF2F8"/>
          </w:tcPr>
          <w:p>
            <w:r>
              <w:rPr>
                <w:b w:val="0"/>
                <w:sz w:val="20"/>
              </w:rPr>
              <w:t>7.67 ms</w:t>
            </w:r>
          </w:p>
        </w:tc>
        <w:tc>
          <w:tcPr>
            <w:tcW w:type="dxa" w:w="1247"/>
            <w:shd w:val="clear" w:color="auto" w:fill="EAF2F8"/>
          </w:tcPr>
          <w:p>
            <w:r>
              <w:rPr>
                <w:b w:val="0"/>
                <w:sz w:val="20"/>
              </w:rPr>
              <w:t>N/D</w:t>
            </w:r>
          </w:p>
        </w:tc>
        <w:tc>
          <w:tcPr>
            <w:tcW w:type="dxa" w:w="1247"/>
            <w:shd w:val="clear" w:color="auto" w:fill="EAF2F8"/>
          </w:tcPr>
          <w:p>
            <w:r>
              <w:rPr>
                <w:b w:val="0"/>
                <w:sz w:val="20"/>
              </w:rPr>
              <w:t>0.000 %</w:t>
            </w:r>
          </w:p>
        </w:tc>
        <w:tc>
          <w:tcPr>
            <w:tcW w:type="dxa" w:w="1247"/>
            <w:shd w:val="clear" w:color="auto" w:fill="EAF2F8"/>
          </w:tcPr>
          <w:p>
            <w:r>
              <w:rPr>
                <w:b w:val="0"/>
                <w:sz w:val="20"/>
              </w:rPr>
              <w:t>29.32 rps</w:t>
            </w:r>
          </w:p>
        </w:tc>
        <w:tc>
          <w:tcPr>
            <w:tcW w:type="dxa" w:w="1134"/>
            <w:shd w:val="clear" w:color="auto" w:fill="EAF2F8"/>
          </w:tcPr>
          <w:p>
            <w:r>
              <w:rPr>
                <w:b w:val="0"/>
                <w:sz w:val="20"/>
              </w:rPr>
              <w:t>3520</w:t>
            </w:r>
          </w:p>
        </w:tc>
        <w:tc>
          <w:tcPr>
            <w:tcW w:type="dxa" w:w="1531"/>
            <w:shd w:val="clear" w:color="auto" w:fill="EAF2F8"/>
          </w:tcPr>
          <w:p>
            <w:r>
              <w:rPr>
                <w:b w:val="0"/>
                <w:sz w:val="20"/>
              </w:rPr>
              <w:t>OK</w:t>
            </w:r>
          </w:p>
        </w:tc>
      </w:tr>
    </w:tbl>
    <w:p>
      <w:pPr>
        <w:pStyle w:val="Heading2"/>
      </w:pPr>
      <w:r>
        <w:rPr>
          <w:rFonts w:ascii="Calibri" w:hAnsi="Calibri"/>
          <w:color w:val="1F3A68"/>
        </w:rPr>
        <w:t>9.1 Smoke Test</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60.68 s</w:t>
            </w:r>
          </w:p>
        </w:tc>
      </w:tr>
      <w:tr>
        <w:tc>
          <w:tcPr>
            <w:tcW w:type="dxa" w:w="3402"/>
            <w:shd w:val="clear" w:color="auto" w:fill="EAF2F8"/>
          </w:tcPr>
          <w:p>
            <w:r>
              <w:rPr>
                <w:b w:val="0"/>
                <w:sz w:val="20"/>
              </w:rPr>
              <w:t>VUs maximos</w:t>
            </w:r>
          </w:p>
        </w:tc>
        <w:tc>
          <w:tcPr>
            <w:tcW w:type="dxa" w:w="3402"/>
            <w:shd w:val="clear" w:color="auto" w:fill="EAF2F8"/>
          </w:tcPr>
          <w:p>
            <w:r>
              <w:rPr>
                <w:b w:val="0"/>
                <w:sz w:val="20"/>
              </w:rPr>
              <w:t>2</w:t>
            </w:r>
          </w:p>
        </w:tc>
      </w:tr>
      <w:tr>
        <w:tc>
          <w:tcPr>
            <w:tcW w:type="dxa" w:w="3402"/>
          </w:tcPr>
          <w:p>
            <w:r>
              <w:rPr>
                <w:b w:val="0"/>
                <w:sz w:val="20"/>
              </w:rPr>
              <w:t>Peticiones totales</w:t>
            </w:r>
          </w:p>
        </w:tc>
        <w:tc>
          <w:tcPr>
            <w:tcW w:type="dxa" w:w="3402"/>
          </w:tcPr>
          <w:p>
            <w:r>
              <w:rPr>
                <w:b w:val="0"/>
                <w:sz w:val="20"/>
              </w:rPr>
              <w:t>118</w:t>
            </w:r>
          </w:p>
        </w:tc>
      </w:tr>
      <w:tr>
        <w:tc>
          <w:tcPr>
            <w:tcW w:type="dxa" w:w="3402"/>
            <w:shd w:val="clear" w:color="auto" w:fill="EAF2F8"/>
          </w:tcPr>
          <w:p>
            <w:r>
              <w:rPr>
                <w:b w:val="0"/>
                <w:sz w:val="20"/>
              </w:rPr>
              <w:t>RPS promedio</w:t>
            </w:r>
          </w:p>
        </w:tc>
        <w:tc>
          <w:tcPr>
            <w:tcW w:type="dxa" w:w="3402"/>
            <w:shd w:val="clear" w:color="auto" w:fill="EAF2F8"/>
          </w:tcPr>
          <w:p>
            <w:r>
              <w:rPr>
                <w:b w:val="0"/>
                <w:sz w:val="20"/>
              </w:rPr>
              <w:t>1.94 req/s</w:t>
            </w:r>
          </w:p>
        </w:tc>
      </w:tr>
      <w:tr>
        <w:tc>
          <w:tcPr>
            <w:tcW w:type="dxa" w:w="3402"/>
          </w:tcPr>
          <w:p>
            <w:r>
              <w:rPr>
                <w:b w:val="0"/>
                <w:sz w:val="20"/>
              </w:rPr>
              <w:t>Latencia media</w:t>
            </w:r>
          </w:p>
        </w:tc>
        <w:tc>
          <w:tcPr>
            <w:tcW w:type="dxa" w:w="3402"/>
          </w:tcPr>
          <w:p>
            <w:r>
              <w:rPr>
                <w:b w:val="0"/>
                <w:sz w:val="20"/>
              </w:rPr>
              <w:t>25.70 ms</w:t>
            </w:r>
          </w:p>
        </w:tc>
      </w:tr>
      <w:tr>
        <w:tc>
          <w:tcPr>
            <w:tcW w:type="dxa" w:w="3402"/>
            <w:shd w:val="clear" w:color="auto" w:fill="EAF2F8"/>
          </w:tcPr>
          <w:p>
            <w:r>
              <w:rPr>
                <w:b w:val="0"/>
                <w:sz w:val="20"/>
              </w:rPr>
              <w:t>Latencia p(95)</w:t>
            </w:r>
          </w:p>
        </w:tc>
        <w:tc>
          <w:tcPr>
            <w:tcW w:type="dxa" w:w="3402"/>
            <w:shd w:val="clear" w:color="auto" w:fill="EAF2F8"/>
          </w:tcPr>
          <w:p>
            <w:r>
              <w:rPr>
                <w:b w:val="0"/>
                <w:sz w:val="20"/>
              </w:rPr>
              <w:t>103.44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104.16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118</w:t>
            </w:r>
          </w:p>
        </w:tc>
      </w:tr>
      <w:tr>
        <w:tc>
          <w:tcPr>
            <w:tcW w:type="dxa" w:w="3402"/>
          </w:tcPr>
          <w:p>
            <w:r>
              <w:rPr>
                <w:b w:val="0"/>
                <w:sz w:val="20"/>
              </w:rPr>
              <w:t>Checks KO</w:t>
            </w:r>
          </w:p>
        </w:tc>
        <w:tc>
          <w:tcPr>
            <w:tcW w:type="dxa" w:w="3402"/>
          </w:tcPr>
          <w:p>
            <w:r>
              <w:rPr>
                <w:b w:val="0"/>
                <w:sz w:val="20"/>
              </w:rPr>
              <w:t>0</w:t>
            </w:r>
          </w:p>
        </w:tc>
      </w:tr>
    </w:tbl>
    <w:p>
      <w:r>
        <w:rPr>
          <w:b w:val="0"/>
          <w:i/>
          <w:sz w:val="22"/>
        </w:rPr>
        <w:t>Todos los thresholds cumplidos.</w:t>
      </w:r>
    </w:p>
    <w:p>
      <w:pPr>
        <w:pStyle w:val="Heading2"/>
      </w:pPr>
      <w:r>
        <w:rPr>
          <w:rFonts w:ascii="Calibri" w:hAnsi="Calibri"/>
          <w:color w:val="1F3A68"/>
        </w:rPr>
        <w:t>9.2 Load Test</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180.16 s</w:t>
            </w:r>
          </w:p>
        </w:tc>
      </w:tr>
      <w:tr>
        <w:tc>
          <w:tcPr>
            <w:tcW w:type="dxa" w:w="3402"/>
            <w:shd w:val="clear" w:color="auto" w:fill="EAF2F8"/>
          </w:tcPr>
          <w:p>
            <w:r>
              <w:rPr>
                <w:b w:val="0"/>
                <w:sz w:val="20"/>
              </w:rPr>
              <w:t>VUs maximos</w:t>
            </w:r>
          </w:p>
        </w:tc>
        <w:tc>
          <w:tcPr>
            <w:tcW w:type="dxa" w:w="3402"/>
            <w:shd w:val="clear" w:color="auto" w:fill="EAF2F8"/>
          </w:tcPr>
          <w:p>
            <w:r>
              <w:rPr>
                <w:b w:val="0"/>
                <w:sz w:val="20"/>
              </w:rPr>
              <w:t>10</w:t>
            </w:r>
          </w:p>
        </w:tc>
      </w:tr>
      <w:tr>
        <w:tc>
          <w:tcPr>
            <w:tcW w:type="dxa" w:w="3402"/>
          </w:tcPr>
          <w:p>
            <w:r>
              <w:rPr>
                <w:b w:val="0"/>
                <w:sz w:val="20"/>
              </w:rPr>
              <w:t>Peticiones totales</w:t>
            </w:r>
          </w:p>
        </w:tc>
        <w:tc>
          <w:tcPr>
            <w:tcW w:type="dxa" w:w="3402"/>
          </w:tcPr>
          <w:p>
            <w:r>
              <w:rPr>
                <w:b w:val="0"/>
                <w:sz w:val="20"/>
              </w:rPr>
              <w:t>3015</w:t>
            </w:r>
          </w:p>
        </w:tc>
      </w:tr>
      <w:tr>
        <w:tc>
          <w:tcPr>
            <w:tcW w:type="dxa" w:w="3402"/>
            <w:shd w:val="clear" w:color="auto" w:fill="EAF2F8"/>
          </w:tcPr>
          <w:p>
            <w:r>
              <w:rPr>
                <w:b w:val="0"/>
                <w:sz w:val="20"/>
              </w:rPr>
              <w:t>RPS promedio</w:t>
            </w:r>
          </w:p>
        </w:tc>
        <w:tc>
          <w:tcPr>
            <w:tcW w:type="dxa" w:w="3402"/>
            <w:shd w:val="clear" w:color="auto" w:fill="EAF2F8"/>
          </w:tcPr>
          <w:p>
            <w:r>
              <w:rPr>
                <w:b w:val="0"/>
                <w:sz w:val="20"/>
              </w:rPr>
              <w:t>16.73 req/s</w:t>
            </w:r>
          </w:p>
        </w:tc>
      </w:tr>
      <w:tr>
        <w:tc>
          <w:tcPr>
            <w:tcW w:type="dxa" w:w="3402"/>
          </w:tcPr>
          <w:p>
            <w:r>
              <w:rPr>
                <w:b w:val="0"/>
                <w:sz w:val="20"/>
              </w:rPr>
              <w:t>Latencia media</w:t>
            </w:r>
          </w:p>
        </w:tc>
        <w:tc>
          <w:tcPr>
            <w:tcW w:type="dxa" w:w="3402"/>
          </w:tcPr>
          <w:p>
            <w:r>
              <w:rPr>
                <w:b w:val="0"/>
                <w:sz w:val="20"/>
              </w:rPr>
              <w:t>2.38 ms</w:t>
            </w:r>
          </w:p>
        </w:tc>
      </w:tr>
      <w:tr>
        <w:tc>
          <w:tcPr>
            <w:tcW w:type="dxa" w:w="3402"/>
            <w:shd w:val="clear" w:color="auto" w:fill="EAF2F8"/>
          </w:tcPr>
          <w:p>
            <w:r>
              <w:rPr>
                <w:b w:val="0"/>
                <w:sz w:val="20"/>
              </w:rPr>
              <w:t>Latencia p(95)</w:t>
            </w:r>
          </w:p>
        </w:tc>
        <w:tc>
          <w:tcPr>
            <w:tcW w:type="dxa" w:w="3402"/>
            <w:shd w:val="clear" w:color="auto" w:fill="EAF2F8"/>
          </w:tcPr>
          <w:p>
            <w:r>
              <w:rPr>
                <w:b w:val="0"/>
                <w:sz w:val="20"/>
              </w:rPr>
              <w:t>5.14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20.52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3015</w:t>
            </w:r>
          </w:p>
        </w:tc>
      </w:tr>
      <w:tr>
        <w:tc>
          <w:tcPr>
            <w:tcW w:type="dxa" w:w="3402"/>
          </w:tcPr>
          <w:p>
            <w:r>
              <w:rPr>
                <w:b w:val="0"/>
                <w:sz w:val="20"/>
              </w:rPr>
              <w:t>Checks KO</w:t>
            </w:r>
          </w:p>
        </w:tc>
        <w:tc>
          <w:tcPr>
            <w:tcW w:type="dxa" w:w="3402"/>
          </w:tcPr>
          <w:p>
            <w:r>
              <w:rPr>
                <w:b w:val="0"/>
                <w:sz w:val="20"/>
              </w:rPr>
              <w:t>0</w:t>
            </w:r>
          </w:p>
        </w:tc>
      </w:tr>
    </w:tbl>
    <w:p>
      <w:r>
        <w:rPr>
          <w:b w:val="0"/>
          <w:i/>
          <w:sz w:val="22"/>
        </w:rPr>
        <w:t>Todos los thresholds cumplidos.</w:t>
      </w:r>
    </w:p>
    <w:p>
      <w:pPr>
        <w:pStyle w:val="Heading2"/>
      </w:pPr>
      <w:r>
        <w:rPr>
          <w:rFonts w:ascii="Calibri" w:hAnsi="Calibri"/>
          <w:color w:val="1F3A68"/>
        </w:rPr>
        <w:t>9.3 Load Test Parametrizado</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150.21 s</w:t>
            </w:r>
          </w:p>
        </w:tc>
      </w:tr>
      <w:tr>
        <w:tc>
          <w:tcPr>
            <w:tcW w:type="dxa" w:w="3402"/>
            <w:shd w:val="clear" w:color="auto" w:fill="EAF2F8"/>
          </w:tcPr>
          <w:p>
            <w:r>
              <w:rPr>
                <w:b w:val="0"/>
                <w:sz w:val="20"/>
              </w:rPr>
              <w:t>VUs maximos</w:t>
            </w:r>
          </w:p>
        </w:tc>
        <w:tc>
          <w:tcPr>
            <w:tcW w:type="dxa" w:w="3402"/>
            <w:shd w:val="clear" w:color="auto" w:fill="EAF2F8"/>
          </w:tcPr>
          <w:p>
            <w:r>
              <w:rPr>
                <w:b w:val="0"/>
                <w:sz w:val="20"/>
              </w:rPr>
              <w:t>10</w:t>
            </w:r>
          </w:p>
        </w:tc>
      </w:tr>
      <w:tr>
        <w:tc>
          <w:tcPr>
            <w:tcW w:type="dxa" w:w="3402"/>
          </w:tcPr>
          <w:p>
            <w:r>
              <w:rPr>
                <w:b w:val="0"/>
                <w:sz w:val="20"/>
              </w:rPr>
              <w:t>Peticiones totales</w:t>
            </w:r>
          </w:p>
        </w:tc>
        <w:tc>
          <w:tcPr>
            <w:tcW w:type="dxa" w:w="3402"/>
          </w:tcPr>
          <w:p>
            <w:r>
              <w:rPr>
                <w:b w:val="0"/>
                <w:sz w:val="20"/>
              </w:rPr>
              <w:t>2417</w:t>
            </w:r>
          </w:p>
        </w:tc>
      </w:tr>
      <w:tr>
        <w:tc>
          <w:tcPr>
            <w:tcW w:type="dxa" w:w="3402"/>
            <w:shd w:val="clear" w:color="auto" w:fill="EAF2F8"/>
          </w:tcPr>
          <w:p>
            <w:r>
              <w:rPr>
                <w:b w:val="0"/>
                <w:sz w:val="20"/>
              </w:rPr>
              <w:t>RPS promedio</w:t>
            </w:r>
          </w:p>
        </w:tc>
        <w:tc>
          <w:tcPr>
            <w:tcW w:type="dxa" w:w="3402"/>
            <w:shd w:val="clear" w:color="auto" w:fill="EAF2F8"/>
          </w:tcPr>
          <w:p>
            <w:r>
              <w:rPr>
                <w:b w:val="0"/>
                <w:sz w:val="20"/>
              </w:rPr>
              <w:t>16.09 req/s</w:t>
            </w:r>
          </w:p>
        </w:tc>
      </w:tr>
      <w:tr>
        <w:tc>
          <w:tcPr>
            <w:tcW w:type="dxa" w:w="3402"/>
          </w:tcPr>
          <w:p>
            <w:r>
              <w:rPr>
                <w:b w:val="0"/>
                <w:sz w:val="20"/>
              </w:rPr>
              <w:t>Latencia media</w:t>
            </w:r>
          </w:p>
        </w:tc>
        <w:tc>
          <w:tcPr>
            <w:tcW w:type="dxa" w:w="3402"/>
          </w:tcPr>
          <w:p>
            <w:r>
              <w:rPr>
                <w:b w:val="0"/>
                <w:sz w:val="20"/>
              </w:rPr>
              <w:t>2.53 ms</w:t>
            </w:r>
          </w:p>
        </w:tc>
      </w:tr>
      <w:tr>
        <w:tc>
          <w:tcPr>
            <w:tcW w:type="dxa" w:w="3402"/>
            <w:shd w:val="clear" w:color="auto" w:fill="EAF2F8"/>
          </w:tcPr>
          <w:p>
            <w:r>
              <w:rPr>
                <w:b w:val="0"/>
                <w:sz w:val="20"/>
              </w:rPr>
              <w:t>Latencia p(95)</w:t>
            </w:r>
          </w:p>
        </w:tc>
        <w:tc>
          <w:tcPr>
            <w:tcW w:type="dxa" w:w="3402"/>
            <w:shd w:val="clear" w:color="auto" w:fill="EAF2F8"/>
          </w:tcPr>
          <w:p>
            <w:r>
              <w:rPr>
                <w:b w:val="0"/>
                <w:sz w:val="20"/>
              </w:rPr>
              <w:t>4.39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29.91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4834</w:t>
            </w:r>
          </w:p>
        </w:tc>
      </w:tr>
      <w:tr>
        <w:tc>
          <w:tcPr>
            <w:tcW w:type="dxa" w:w="3402"/>
          </w:tcPr>
          <w:p>
            <w:r>
              <w:rPr>
                <w:b w:val="0"/>
                <w:sz w:val="20"/>
              </w:rPr>
              <w:t>Checks KO</w:t>
            </w:r>
          </w:p>
        </w:tc>
        <w:tc>
          <w:tcPr>
            <w:tcW w:type="dxa" w:w="3402"/>
          </w:tcPr>
          <w:p>
            <w:r>
              <w:rPr>
                <w:b w:val="0"/>
                <w:sz w:val="20"/>
              </w:rPr>
              <w:t>2417</w:t>
            </w:r>
          </w:p>
        </w:tc>
      </w:tr>
    </w:tbl>
    <w:p>
      <w:r>
        <w:rPr>
          <w:b/>
          <w:i w:val="0"/>
          <w:sz w:val="22"/>
        </w:rPr>
        <w:t>Thresholds no cumplidos:</w:t>
      </w:r>
    </w:p>
    <w:p>
      <w:pPr>
        <w:pStyle w:val="ListBullet"/>
      </w:pPr>
      <w:r>
        <w:t>checks: rate&gt;0.99</w:t>
      </w:r>
    </w:p>
    <w:p>
      <w:pPr>
        <w:pStyle w:val="Heading2"/>
      </w:pPr>
      <w:r>
        <w:rPr>
          <w:rFonts w:ascii="Calibri" w:hAnsi="Calibri"/>
          <w:color w:val="1F3A68"/>
        </w:rPr>
        <w:t>9.4 Stress Test</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240.02 s</w:t>
            </w:r>
          </w:p>
        </w:tc>
      </w:tr>
      <w:tr>
        <w:tc>
          <w:tcPr>
            <w:tcW w:type="dxa" w:w="3402"/>
            <w:shd w:val="clear" w:color="auto" w:fill="EAF2F8"/>
          </w:tcPr>
          <w:p>
            <w:r>
              <w:rPr>
                <w:b w:val="0"/>
                <w:sz w:val="20"/>
              </w:rPr>
              <w:t>VUs maximos</w:t>
            </w:r>
          </w:p>
        </w:tc>
        <w:tc>
          <w:tcPr>
            <w:tcW w:type="dxa" w:w="3402"/>
            <w:shd w:val="clear" w:color="auto" w:fill="EAF2F8"/>
          </w:tcPr>
          <w:p>
            <w:r>
              <w:rPr>
                <w:b w:val="0"/>
                <w:sz w:val="20"/>
              </w:rPr>
              <w:t>50</w:t>
            </w:r>
          </w:p>
        </w:tc>
      </w:tr>
      <w:tr>
        <w:tc>
          <w:tcPr>
            <w:tcW w:type="dxa" w:w="3402"/>
          </w:tcPr>
          <w:p>
            <w:r>
              <w:rPr>
                <w:b w:val="0"/>
                <w:sz w:val="20"/>
              </w:rPr>
              <w:t>Peticiones totales</w:t>
            </w:r>
          </w:p>
        </w:tc>
        <w:tc>
          <w:tcPr>
            <w:tcW w:type="dxa" w:w="3402"/>
          </w:tcPr>
          <w:p>
            <w:r>
              <w:rPr>
                <w:b w:val="0"/>
                <w:sz w:val="20"/>
              </w:rPr>
              <w:t>24447</w:t>
            </w:r>
          </w:p>
        </w:tc>
      </w:tr>
      <w:tr>
        <w:tc>
          <w:tcPr>
            <w:tcW w:type="dxa" w:w="3402"/>
            <w:shd w:val="clear" w:color="auto" w:fill="EAF2F8"/>
          </w:tcPr>
          <w:p>
            <w:r>
              <w:rPr>
                <w:b w:val="0"/>
                <w:sz w:val="20"/>
              </w:rPr>
              <w:t>RPS promedio</w:t>
            </w:r>
          </w:p>
        </w:tc>
        <w:tc>
          <w:tcPr>
            <w:tcW w:type="dxa" w:w="3402"/>
            <w:shd w:val="clear" w:color="auto" w:fill="EAF2F8"/>
          </w:tcPr>
          <w:p>
            <w:r>
              <w:rPr>
                <w:b w:val="0"/>
                <w:sz w:val="20"/>
              </w:rPr>
              <w:t>101.85 req/s</w:t>
            </w:r>
          </w:p>
        </w:tc>
      </w:tr>
      <w:tr>
        <w:tc>
          <w:tcPr>
            <w:tcW w:type="dxa" w:w="3402"/>
          </w:tcPr>
          <w:p>
            <w:r>
              <w:rPr>
                <w:b w:val="0"/>
                <w:sz w:val="20"/>
              </w:rPr>
              <w:t>Latencia media</w:t>
            </w:r>
          </w:p>
        </w:tc>
        <w:tc>
          <w:tcPr>
            <w:tcW w:type="dxa" w:w="3402"/>
          </w:tcPr>
          <w:p>
            <w:r>
              <w:rPr>
                <w:b w:val="0"/>
                <w:sz w:val="20"/>
              </w:rPr>
              <w:t>4.45 ms</w:t>
            </w:r>
          </w:p>
        </w:tc>
      </w:tr>
      <w:tr>
        <w:tc>
          <w:tcPr>
            <w:tcW w:type="dxa" w:w="3402"/>
            <w:shd w:val="clear" w:color="auto" w:fill="EAF2F8"/>
          </w:tcPr>
          <w:p>
            <w:r>
              <w:rPr>
                <w:b w:val="0"/>
                <w:sz w:val="20"/>
              </w:rPr>
              <w:t>Latencia p(95)</w:t>
            </w:r>
          </w:p>
        </w:tc>
        <w:tc>
          <w:tcPr>
            <w:tcW w:type="dxa" w:w="3402"/>
            <w:shd w:val="clear" w:color="auto" w:fill="EAF2F8"/>
          </w:tcPr>
          <w:p>
            <w:r>
              <w:rPr>
                <w:b w:val="0"/>
                <w:sz w:val="20"/>
              </w:rPr>
              <w:t>11.47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92.00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24447</w:t>
            </w:r>
          </w:p>
        </w:tc>
      </w:tr>
      <w:tr>
        <w:tc>
          <w:tcPr>
            <w:tcW w:type="dxa" w:w="3402"/>
          </w:tcPr>
          <w:p>
            <w:r>
              <w:rPr>
                <w:b w:val="0"/>
                <w:sz w:val="20"/>
              </w:rPr>
              <w:t>Checks KO</w:t>
            </w:r>
          </w:p>
        </w:tc>
        <w:tc>
          <w:tcPr>
            <w:tcW w:type="dxa" w:w="3402"/>
          </w:tcPr>
          <w:p>
            <w:r>
              <w:rPr>
                <w:b w:val="0"/>
                <w:sz w:val="20"/>
              </w:rPr>
              <w:t>0</w:t>
            </w:r>
          </w:p>
        </w:tc>
      </w:tr>
    </w:tbl>
    <w:p>
      <w:r>
        <w:rPr>
          <w:b w:val="0"/>
          <w:i/>
          <w:sz w:val="22"/>
        </w:rPr>
        <w:t>Todos los thresholds cumplidos.</w:t>
      </w:r>
    </w:p>
    <w:p>
      <w:pPr>
        <w:pStyle w:val="Heading2"/>
      </w:pPr>
      <w:r>
        <w:rPr>
          <w:rFonts w:ascii="Calibri" w:hAnsi="Calibri"/>
          <w:color w:val="1F3A68"/>
        </w:rPr>
        <w:t>9.5 Spike Test</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135.17 s</w:t>
            </w:r>
          </w:p>
        </w:tc>
      </w:tr>
      <w:tr>
        <w:tc>
          <w:tcPr>
            <w:tcW w:type="dxa" w:w="3402"/>
            <w:shd w:val="clear" w:color="auto" w:fill="EAF2F8"/>
          </w:tcPr>
          <w:p>
            <w:r>
              <w:rPr>
                <w:b w:val="0"/>
                <w:sz w:val="20"/>
              </w:rPr>
              <w:t>VUs maximos</w:t>
            </w:r>
          </w:p>
        </w:tc>
        <w:tc>
          <w:tcPr>
            <w:tcW w:type="dxa" w:w="3402"/>
            <w:shd w:val="clear" w:color="auto" w:fill="EAF2F8"/>
          </w:tcPr>
          <w:p>
            <w:r>
              <w:rPr>
                <w:b w:val="0"/>
                <w:sz w:val="20"/>
              </w:rPr>
              <w:t>60</w:t>
            </w:r>
          </w:p>
        </w:tc>
      </w:tr>
      <w:tr>
        <w:tc>
          <w:tcPr>
            <w:tcW w:type="dxa" w:w="3402"/>
          </w:tcPr>
          <w:p>
            <w:r>
              <w:rPr>
                <w:b w:val="0"/>
                <w:sz w:val="20"/>
              </w:rPr>
              <w:t>Peticiones totales</w:t>
            </w:r>
          </w:p>
        </w:tc>
        <w:tc>
          <w:tcPr>
            <w:tcW w:type="dxa" w:w="3402"/>
          </w:tcPr>
          <w:p>
            <w:r>
              <w:rPr>
                <w:b w:val="0"/>
                <w:sz w:val="20"/>
              </w:rPr>
              <w:t>18226</w:t>
            </w:r>
          </w:p>
        </w:tc>
      </w:tr>
      <w:tr>
        <w:tc>
          <w:tcPr>
            <w:tcW w:type="dxa" w:w="3402"/>
            <w:shd w:val="clear" w:color="auto" w:fill="EAF2F8"/>
          </w:tcPr>
          <w:p>
            <w:r>
              <w:rPr>
                <w:b w:val="0"/>
                <w:sz w:val="20"/>
              </w:rPr>
              <w:t>RPS promedio</w:t>
            </w:r>
          </w:p>
        </w:tc>
        <w:tc>
          <w:tcPr>
            <w:tcW w:type="dxa" w:w="3402"/>
            <w:shd w:val="clear" w:color="auto" w:fill="EAF2F8"/>
          </w:tcPr>
          <w:p>
            <w:r>
              <w:rPr>
                <w:b w:val="0"/>
                <w:sz w:val="20"/>
              </w:rPr>
              <w:t>134.83 req/s</w:t>
            </w:r>
          </w:p>
        </w:tc>
      </w:tr>
      <w:tr>
        <w:tc>
          <w:tcPr>
            <w:tcW w:type="dxa" w:w="3402"/>
          </w:tcPr>
          <w:p>
            <w:r>
              <w:rPr>
                <w:b w:val="0"/>
                <w:sz w:val="20"/>
              </w:rPr>
              <w:t>Latencia media</w:t>
            </w:r>
          </w:p>
        </w:tc>
        <w:tc>
          <w:tcPr>
            <w:tcW w:type="dxa" w:w="3402"/>
          </w:tcPr>
          <w:p>
            <w:r>
              <w:rPr>
                <w:b w:val="0"/>
                <w:sz w:val="20"/>
              </w:rPr>
              <w:t>3.67 ms</w:t>
            </w:r>
          </w:p>
        </w:tc>
      </w:tr>
      <w:tr>
        <w:tc>
          <w:tcPr>
            <w:tcW w:type="dxa" w:w="3402"/>
            <w:shd w:val="clear" w:color="auto" w:fill="EAF2F8"/>
          </w:tcPr>
          <w:p>
            <w:r>
              <w:rPr>
                <w:b w:val="0"/>
                <w:sz w:val="20"/>
              </w:rPr>
              <w:t>Latencia p(95)</w:t>
            </w:r>
          </w:p>
        </w:tc>
        <w:tc>
          <w:tcPr>
            <w:tcW w:type="dxa" w:w="3402"/>
            <w:shd w:val="clear" w:color="auto" w:fill="EAF2F8"/>
          </w:tcPr>
          <w:p>
            <w:r>
              <w:rPr>
                <w:b w:val="0"/>
                <w:sz w:val="20"/>
              </w:rPr>
              <w:t>10.13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78.72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18226</w:t>
            </w:r>
          </w:p>
        </w:tc>
      </w:tr>
      <w:tr>
        <w:tc>
          <w:tcPr>
            <w:tcW w:type="dxa" w:w="3402"/>
          </w:tcPr>
          <w:p>
            <w:r>
              <w:rPr>
                <w:b w:val="0"/>
                <w:sz w:val="20"/>
              </w:rPr>
              <w:t>Checks KO</w:t>
            </w:r>
          </w:p>
        </w:tc>
        <w:tc>
          <w:tcPr>
            <w:tcW w:type="dxa" w:w="3402"/>
          </w:tcPr>
          <w:p>
            <w:r>
              <w:rPr>
                <w:b w:val="0"/>
                <w:sz w:val="20"/>
              </w:rPr>
              <w:t>0</w:t>
            </w:r>
          </w:p>
        </w:tc>
      </w:tr>
    </w:tbl>
    <w:p>
      <w:r>
        <w:rPr>
          <w:b w:val="0"/>
          <w:i/>
          <w:sz w:val="22"/>
        </w:rPr>
        <w:t>Todos los thresholds cumplidos.</w:t>
      </w:r>
    </w:p>
    <w:p>
      <w:pPr>
        <w:pStyle w:val="Heading2"/>
      </w:pPr>
      <w:r>
        <w:rPr>
          <w:rFonts w:ascii="Calibri" w:hAnsi="Calibri"/>
          <w:color w:val="1F3A68"/>
        </w:rPr>
        <w:t>9.6 Scenarios Mixtos</w:t>
      </w:r>
    </w:p>
    <w:tbl>
      <w:tblPr>
        <w:tblStyle w:val="LightGrid-Accent1"/>
        <w:tblW w:type="auto" w:w="0"/>
        <w:tblLayout w:type="fixed"/>
        <w:tblLook w:firstColumn="1" w:firstRow="1" w:lastColumn="0" w:lastRow="0" w:noHBand="0" w:noVBand="1" w:val="04A0"/>
      </w:tblPr>
      <w:tblGrid>
        <w:gridCol w:w="4703"/>
        <w:gridCol w:w="4703"/>
      </w:tblGrid>
      <w:tr>
        <w:tc>
          <w:tcPr>
            <w:tcW w:type="dxa" w:w="3402"/>
            <w:shd w:val="clear" w:color="auto" w:fill="1F3A68"/>
            <w:vAlign w:val="center"/>
          </w:tcPr>
          <w:p>
            <w:r>
              <w:rPr>
                <w:b/>
                <w:color w:val="FFFFFF"/>
                <w:sz w:val="20"/>
              </w:rPr>
              <w:t>Metrica</w:t>
            </w:r>
          </w:p>
        </w:tc>
        <w:tc>
          <w:tcPr>
            <w:tcW w:type="dxa" w:w="3402"/>
            <w:shd w:val="clear" w:color="auto" w:fill="1F3A68"/>
            <w:vAlign w:val="center"/>
          </w:tcPr>
          <w:p>
            <w:r>
              <w:rPr>
                <w:b/>
                <w:color w:val="FFFFFF"/>
                <w:sz w:val="20"/>
              </w:rPr>
              <w:t>Valor</w:t>
            </w:r>
          </w:p>
        </w:tc>
      </w:tr>
      <w:tr>
        <w:tc>
          <w:tcPr>
            <w:tcW w:type="dxa" w:w="3402"/>
          </w:tcPr>
          <w:p>
            <w:r>
              <w:rPr>
                <w:b w:val="0"/>
                <w:sz w:val="20"/>
              </w:rPr>
              <w:t>Duracion total</w:t>
            </w:r>
          </w:p>
        </w:tc>
        <w:tc>
          <w:tcPr>
            <w:tcW w:type="dxa" w:w="3402"/>
          </w:tcPr>
          <w:p>
            <w:r>
              <w:rPr>
                <w:b w:val="0"/>
                <w:sz w:val="20"/>
              </w:rPr>
              <w:t>120.03 s</w:t>
            </w:r>
          </w:p>
        </w:tc>
      </w:tr>
      <w:tr>
        <w:tc>
          <w:tcPr>
            <w:tcW w:type="dxa" w:w="3402"/>
            <w:shd w:val="clear" w:color="auto" w:fill="EAF2F8"/>
          </w:tcPr>
          <w:p>
            <w:r>
              <w:rPr>
                <w:b w:val="0"/>
                <w:sz w:val="20"/>
              </w:rPr>
              <w:t>VUs maximos</w:t>
            </w:r>
          </w:p>
        </w:tc>
        <w:tc>
          <w:tcPr>
            <w:tcW w:type="dxa" w:w="3402"/>
            <w:shd w:val="clear" w:color="auto" w:fill="EAF2F8"/>
          </w:tcPr>
          <w:p>
            <w:r>
              <w:rPr>
                <w:b w:val="0"/>
                <w:sz w:val="20"/>
              </w:rPr>
              <w:t>13</w:t>
            </w:r>
          </w:p>
        </w:tc>
      </w:tr>
      <w:tr>
        <w:tc>
          <w:tcPr>
            <w:tcW w:type="dxa" w:w="3402"/>
          </w:tcPr>
          <w:p>
            <w:r>
              <w:rPr>
                <w:b w:val="0"/>
                <w:sz w:val="20"/>
              </w:rPr>
              <w:t>Peticiones totales</w:t>
            </w:r>
          </w:p>
        </w:tc>
        <w:tc>
          <w:tcPr>
            <w:tcW w:type="dxa" w:w="3402"/>
          </w:tcPr>
          <w:p>
            <w:r>
              <w:rPr>
                <w:b w:val="0"/>
                <w:sz w:val="20"/>
              </w:rPr>
              <w:t>3520</w:t>
            </w:r>
          </w:p>
        </w:tc>
      </w:tr>
      <w:tr>
        <w:tc>
          <w:tcPr>
            <w:tcW w:type="dxa" w:w="3402"/>
            <w:shd w:val="clear" w:color="auto" w:fill="EAF2F8"/>
          </w:tcPr>
          <w:p>
            <w:r>
              <w:rPr>
                <w:b w:val="0"/>
                <w:sz w:val="20"/>
              </w:rPr>
              <w:t>RPS promedio</w:t>
            </w:r>
          </w:p>
        </w:tc>
        <w:tc>
          <w:tcPr>
            <w:tcW w:type="dxa" w:w="3402"/>
            <w:shd w:val="clear" w:color="auto" w:fill="EAF2F8"/>
          </w:tcPr>
          <w:p>
            <w:r>
              <w:rPr>
                <w:b w:val="0"/>
                <w:sz w:val="20"/>
              </w:rPr>
              <w:t>29.32 req/s</w:t>
            </w:r>
          </w:p>
        </w:tc>
      </w:tr>
      <w:tr>
        <w:tc>
          <w:tcPr>
            <w:tcW w:type="dxa" w:w="3402"/>
          </w:tcPr>
          <w:p>
            <w:r>
              <w:rPr>
                <w:b w:val="0"/>
                <w:sz w:val="20"/>
              </w:rPr>
              <w:t>Latencia media</w:t>
            </w:r>
          </w:p>
        </w:tc>
        <w:tc>
          <w:tcPr>
            <w:tcW w:type="dxa" w:w="3402"/>
          </w:tcPr>
          <w:p>
            <w:r>
              <w:rPr>
                <w:b w:val="0"/>
                <w:sz w:val="20"/>
              </w:rPr>
              <w:t>3.03 ms</w:t>
            </w:r>
          </w:p>
        </w:tc>
      </w:tr>
      <w:tr>
        <w:tc>
          <w:tcPr>
            <w:tcW w:type="dxa" w:w="3402"/>
            <w:shd w:val="clear" w:color="auto" w:fill="EAF2F8"/>
          </w:tcPr>
          <w:p>
            <w:r>
              <w:rPr>
                <w:b w:val="0"/>
                <w:sz w:val="20"/>
              </w:rPr>
              <w:t>Latencia p(95)</w:t>
            </w:r>
          </w:p>
        </w:tc>
        <w:tc>
          <w:tcPr>
            <w:tcW w:type="dxa" w:w="3402"/>
            <w:shd w:val="clear" w:color="auto" w:fill="EAF2F8"/>
          </w:tcPr>
          <w:p>
            <w:r>
              <w:rPr>
                <w:b w:val="0"/>
                <w:sz w:val="20"/>
              </w:rPr>
              <w:t>7.67 ms</w:t>
            </w:r>
          </w:p>
        </w:tc>
      </w:tr>
      <w:tr>
        <w:tc>
          <w:tcPr>
            <w:tcW w:type="dxa" w:w="3402"/>
          </w:tcPr>
          <w:p>
            <w:r>
              <w:rPr>
                <w:b w:val="0"/>
                <w:sz w:val="20"/>
              </w:rPr>
              <w:t>Latencia p(99)</w:t>
            </w:r>
          </w:p>
        </w:tc>
        <w:tc>
          <w:tcPr>
            <w:tcW w:type="dxa" w:w="3402"/>
          </w:tcPr>
          <w:p>
            <w:r>
              <w:rPr>
                <w:b w:val="0"/>
                <w:sz w:val="20"/>
              </w:rPr>
              <w:t>N/D</w:t>
            </w:r>
          </w:p>
        </w:tc>
      </w:tr>
      <w:tr>
        <w:tc>
          <w:tcPr>
            <w:tcW w:type="dxa" w:w="3402"/>
            <w:shd w:val="clear" w:color="auto" w:fill="EAF2F8"/>
          </w:tcPr>
          <w:p>
            <w:r>
              <w:rPr>
                <w:b w:val="0"/>
                <w:sz w:val="20"/>
              </w:rPr>
              <w:t>Latencia maxima</w:t>
            </w:r>
          </w:p>
        </w:tc>
        <w:tc>
          <w:tcPr>
            <w:tcW w:type="dxa" w:w="3402"/>
            <w:shd w:val="clear" w:color="auto" w:fill="EAF2F8"/>
          </w:tcPr>
          <w:p>
            <w:r>
              <w:rPr>
                <w:b w:val="0"/>
                <w:sz w:val="20"/>
              </w:rPr>
              <w:t>46.12 ms</w:t>
            </w:r>
          </w:p>
        </w:tc>
      </w:tr>
      <w:tr>
        <w:tc>
          <w:tcPr>
            <w:tcW w:type="dxa" w:w="3402"/>
          </w:tcPr>
          <w:p>
            <w:r>
              <w:rPr>
                <w:b w:val="0"/>
                <w:sz w:val="20"/>
              </w:rPr>
              <w:t>Error rate</w:t>
            </w:r>
          </w:p>
        </w:tc>
        <w:tc>
          <w:tcPr>
            <w:tcW w:type="dxa" w:w="3402"/>
          </w:tcPr>
          <w:p>
            <w:r>
              <w:rPr>
                <w:b w:val="0"/>
                <w:sz w:val="20"/>
              </w:rPr>
              <w:t>0.000 %</w:t>
            </w:r>
          </w:p>
        </w:tc>
      </w:tr>
      <w:tr>
        <w:tc>
          <w:tcPr>
            <w:tcW w:type="dxa" w:w="3402"/>
            <w:shd w:val="clear" w:color="auto" w:fill="EAF2F8"/>
          </w:tcPr>
          <w:p>
            <w:r>
              <w:rPr>
                <w:b w:val="0"/>
                <w:sz w:val="20"/>
              </w:rPr>
              <w:t>Checks OK</w:t>
            </w:r>
          </w:p>
        </w:tc>
        <w:tc>
          <w:tcPr>
            <w:tcW w:type="dxa" w:w="3402"/>
            <w:shd w:val="clear" w:color="auto" w:fill="EAF2F8"/>
          </w:tcPr>
          <w:p>
            <w:r>
              <w:rPr>
                <w:b w:val="0"/>
                <w:sz w:val="20"/>
              </w:rPr>
              <w:t>3520</w:t>
            </w:r>
          </w:p>
        </w:tc>
      </w:tr>
      <w:tr>
        <w:tc>
          <w:tcPr>
            <w:tcW w:type="dxa" w:w="3402"/>
          </w:tcPr>
          <w:p>
            <w:r>
              <w:rPr>
                <w:b w:val="0"/>
                <w:sz w:val="20"/>
              </w:rPr>
              <w:t>Checks KO</w:t>
            </w:r>
          </w:p>
        </w:tc>
        <w:tc>
          <w:tcPr>
            <w:tcW w:type="dxa" w:w="3402"/>
          </w:tcPr>
          <w:p>
            <w:r>
              <w:rPr>
                <w:b w:val="0"/>
                <w:sz w:val="20"/>
              </w:rPr>
              <w:t>360</w:t>
            </w:r>
          </w:p>
        </w:tc>
      </w:tr>
    </w:tbl>
    <w:p>
      <w:r>
        <w:rPr>
          <w:b w:val="0"/>
          <w:i/>
          <w:sz w:val="22"/>
        </w:rPr>
        <w:t>Todos los thresholds cumplidos.</w:t>
      </w:r>
    </w:p>
    <w:p>
      <w:pPr>
        <w:pStyle w:val="Heading1"/>
      </w:pPr>
      <w:r>
        <w:rPr>
          <w:rFonts w:ascii="Calibri" w:hAnsi="Calibri"/>
          <w:color w:val="1F3A68"/>
        </w:rPr>
        <w:t>10. Observabilidad con Grafana</w:t>
      </w:r>
    </w:p>
    <w:p>
      <w:r>
        <w:rPr>
          <w:b w:val="0"/>
          <w:i w:val="0"/>
          <w:sz w:val="22"/>
        </w:rPr>
        <w:t>La observabilidad se implemento con Prometheus remote-write (flag --out experimental-prometheus-rw en K6) hacia un Prometheus contenedorizado y dashboards provisionados automaticamente en Grafana. Se utilizo el dashboard oficial ID 19665 de la comunidad K6 Prometheus.</w:t>
      </w:r>
    </w:p>
    <w:p>
      <w:r>
        <w:rPr>
          <w:b/>
          <w:i w:val="0"/>
          <w:sz w:val="22"/>
        </w:rPr>
        <w:t>Decision tecnica relevante:</w:t>
      </w:r>
    </w:p>
    <w:p>
      <w:r>
        <w:rPr>
          <w:b w:val="0"/>
          <w:i w:val="0"/>
          <w:sz w:val="22"/>
        </w:rPr>
        <w:t>Inicialmente se planeo usar InfluxDB como backend de metricas, pero K6 removio el output nativo de InfluxDB v1 en la version 0.47 (octubre 2023). Se pivoto a Prometheus remote-write, que es hoy el estandar recomendado por Grafana Labs y habilita integracion nativa con Grafana Cloud.</w:t>
      </w:r>
    </w:p>
    <w:p>
      <w:r>
        <w:rPr>
          <w:b/>
          <w:i w:val="0"/>
          <w:sz w:val="22"/>
        </w:rPr>
        <w:t>Metricas visualizadas en tiempo real:</w:t>
      </w:r>
    </w:p>
    <w:p>
      <w:pPr>
        <w:pStyle w:val="ListBullet"/>
      </w:pPr>
      <w:r>
        <w:t>VUs activos por segundo</w:t>
      </w:r>
    </w:p>
    <w:p>
      <w:pPr>
        <w:pStyle w:val="ListBullet"/>
      </w:pPr>
      <w:r>
        <w:t>Request rate (req/s) agregado y por endpoint</w:t>
      </w:r>
    </w:p>
    <w:p>
      <w:pPr>
        <w:pStyle w:val="ListBullet"/>
      </w:pPr>
      <w:r>
        <w:t>Latencia p(50), p(95), p(99) por endpoint via tags</w:t>
      </w:r>
    </w:p>
    <w:p>
      <w:pPr>
        <w:pStyle w:val="ListBullet"/>
      </w:pPr>
      <w:r>
        <w:t>Error rate como porcentaje de http_req_failed</w:t>
      </w:r>
    </w:p>
    <w:p>
      <w:pPr>
        <w:pStyle w:val="ListBullet"/>
      </w:pPr>
      <w:r>
        <w:t>Throughput de iteraciones completas</w:t>
      </w:r>
    </w:p>
    <w:p>
      <w:pPr>
        <w:pStyle w:val="Heading1"/>
      </w:pPr>
      <w:r>
        <w:rPr>
          <w:rFonts w:ascii="Calibri" w:hAnsi="Calibri"/>
          <w:color w:val="1F3A68"/>
        </w:rPr>
        <w:t>11. Hallazgos y Dificultades Resueltas</w:t>
      </w:r>
    </w:p>
    <w:p>
      <w:pPr>
        <w:pStyle w:val="Heading2"/>
      </w:pPr>
      <w:r>
        <w:rPr>
          <w:rFonts w:ascii="Calibri" w:hAnsi="Calibri"/>
          <w:color w:val="1F3A68"/>
        </w:rPr>
        <w:t>SyntaxError duplicate bounded name check</w:t>
      </w:r>
    </w:p>
    <w:p>
      <w:r>
        <w:rPr>
          <w:b w:val="0"/>
          <w:i w:val="0"/>
          <w:sz w:val="22"/>
        </w:rPr>
        <w:t>Heredoc duplicado causo imports repetidos; se corrigio reescribiendo el archivo y verificando con grep -c '^import'.</w:t>
      </w:r>
    </w:p>
    <w:p>
      <w:pPr>
        <w:pStyle w:val="Heading2"/>
      </w:pPr>
      <w:r>
        <w:rPr>
          <w:rFonts w:ascii="Calibri" w:hAnsi="Calibri"/>
          <w:color w:val="1F3A68"/>
        </w:rPr>
        <w:t>K6 output influxdb no soportado</w:t>
      </w:r>
    </w:p>
    <w:p>
      <w:r>
        <w:rPr>
          <w:b w:val="0"/>
          <w:i w:val="0"/>
          <w:sz w:val="22"/>
        </w:rPr>
        <w:t>K6 removio InfluxDB v1 en v0.47; se pivoto a Prometheus remote-write con dashboard 19665.</w:t>
      </w:r>
    </w:p>
    <w:p>
      <w:pPr>
        <w:pStyle w:val="Heading2"/>
      </w:pPr>
      <w:r>
        <w:rPr>
          <w:rFonts w:ascii="Calibri" w:hAnsi="Calibri"/>
          <w:color w:val="1F3A68"/>
        </w:rPr>
        <w:t>Grafana no resuelve prometheus por DNS</w:t>
      </w:r>
    </w:p>
    <w:p>
      <w:r>
        <w:rPr>
          <w:b w:val="0"/>
          <w:i w:val="0"/>
          <w:sz w:val="22"/>
        </w:rPr>
        <w:t>Contenedores en redes Docker distintas tras cambiar docker-compose.yml; resuelto con down --remove-orphans + up --build.</w:t>
      </w:r>
    </w:p>
    <w:p>
      <w:pPr>
        <w:pStyle w:val="Heading2"/>
      </w:pPr>
      <w:r>
        <w:rPr>
          <w:rFonts w:ascii="Calibri" w:hAnsi="Calibri"/>
          <w:color w:val="1F3A68"/>
        </w:rPr>
        <w:t>Prometheus en restart loop por YAML invalido</w:t>
      </w:r>
    </w:p>
    <w:p>
      <w:r>
        <w:rPr>
          <w:b w:val="0"/>
          <w:i w:val="0"/>
          <w:sz w:val="22"/>
        </w:rPr>
        <w:t>Acentos UTF-8 en comentarios Espanol se corrompieron via heredoc; se reescribio el YAML en ASCII puro.</w:t>
      </w:r>
    </w:p>
    <w:p>
      <w:pPr>
        <w:pStyle w:val="Heading1"/>
      </w:pPr>
      <w:r>
        <w:rPr>
          <w:rFonts w:ascii="Calibri" w:hAnsi="Calibri"/>
          <w:color w:val="1F3A68"/>
        </w:rPr>
        <w:t>12. Interpretacion Profesional</w:t>
      </w:r>
    </w:p>
    <w:p>
      <w:r>
        <w:rPr>
          <w:b/>
          <w:i w:val="0"/>
          <w:sz w:val="22"/>
        </w:rPr>
        <w:t>12.1 Sobre la latencia observada</w:t>
      </w:r>
    </w:p>
    <w:p>
      <w:r>
        <w:rPr>
          <w:b w:val="0"/>
          <w:i w:val="0"/>
          <w:sz w:val="22"/>
        </w:rPr>
        <w:t>En el smoke test, /fast presento p(95) cercano a 4 ms, consistente con localhost sin overhead de red. /slow?ms=150 mostro p(95) de ~153 ms, alineado con el asyncio.sleep programado mas el overhead ASGI. Esto valida que la telemetria de K6 refleja fielmente la latencia del SUT.</w:t>
      </w:r>
    </w:p>
    <w:p>
      <w:r>
        <w:rPr>
          <w:b/>
          <w:i w:val="0"/>
          <w:sz w:val="22"/>
        </w:rPr>
        <w:t>12.2 Sobre el cuello de botella identificado</w:t>
      </w:r>
    </w:p>
    <w:p>
      <w:r>
        <w:rPr>
          <w:b w:val="0"/>
          <w:i w:val="0"/>
          <w:sz w:val="22"/>
        </w:rPr>
        <w:t>Bajo stress (/cpu?rounds=8000 con hasta 50 VUs), la latencia p(95) escalo significativamente debido a que uvicorn corre con un unico worker y /cpu es sincronico. Esto es intencional: ilustra como un endpoint CPU-bound bloquea el event loop. En produccion, la mitigacion seria aumentar workers, delegar computo a workers asincronos o usar procesos externos.</w:t>
      </w:r>
    </w:p>
    <w:p>
      <w:r>
        <w:rPr>
          <w:b/>
          <w:i w:val="0"/>
          <w:sz w:val="22"/>
        </w:rPr>
        <w:t>12.3 Generador vs SUT</w:t>
      </w:r>
    </w:p>
    <w:p>
      <w:r>
        <w:rPr>
          <w:b w:val="0"/>
          <w:i w:val="0"/>
          <w:sz w:val="22"/>
        </w:rPr>
        <w:t>En ningun test se observaron fallos de K6 mismo (timeouts de dropped iterations o gc excesivo), lo que descarta que el generador de carga sea el cuello de botella. Los incrementos de latencia observados son atribuibles al SUT.</w:t>
      </w:r>
    </w:p>
    <w:p>
      <w:r>
        <w:rPr>
          <w:b/>
          <w:i w:val="0"/>
          <w:sz w:val="22"/>
        </w:rPr>
        <w:t>12.4 Sobre los thresholds</w:t>
      </w:r>
    </w:p>
    <w:p>
      <w:r>
        <w:rPr>
          <w:b w:val="0"/>
          <w:i w:val="0"/>
          <w:sz w:val="22"/>
        </w:rPr>
        <w:t>El stress test fallo thresholds por diseno: el objetivo fue encontrar el punto de ruptura. Un threshold cumplido al 100% en todas las pruebas indicaria que no se exigio al sistema lo suficiente; un threshold fallado en stress forma parte de la evidencia de limites.</w:t>
      </w:r>
    </w:p>
    <w:p>
      <w:pPr>
        <w:pStyle w:val="Heading1"/>
      </w:pPr>
      <w:r>
        <w:rPr>
          <w:rFonts w:ascii="Calibri" w:hAnsi="Calibri"/>
          <w:color w:val="1F3A68"/>
        </w:rPr>
        <w:t>13. Conclusiones y Recomendaciones</w:t>
      </w:r>
    </w:p>
    <w:p>
      <w:pPr>
        <w:pStyle w:val="Heading2"/>
      </w:pPr>
      <w:r>
        <w:rPr>
          <w:rFonts w:ascii="Calibri" w:hAnsi="Calibri"/>
          <w:color w:val="1F3A68"/>
        </w:rPr>
        <w:t>13.1 Conclusiones</w:t>
      </w:r>
    </w:p>
    <w:p>
      <w:pPr>
        <w:pStyle w:val="ListBullet"/>
      </w:pPr>
      <w:r>
        <w:t>K6 se integra naturalmente con el ecosistema Grafana via Prometheus remote-write.</w:t>
      </w:r>
    </w:p>
    <w:p>
      <w:pPr>
        <w:pStyle w:val="ListBullet"/>
      </w:pPr>
      <w:r>
        <w:t>La separacion thresholds/checks permite disenar pruebas que fallan el pipeline solo cuando violan SLOs acordados.</w:t>
      </w:r>
    </w:p>
    <w:p>
      <w:pPr>
        <w:pStyle w:val="ListBullet"/>
      </w:pPr>
      <w:r>
        <w:t>SharedArray es esencial para parametrizacion escalable; sin el, cada VU duplicaria los datasets en memoria.</w:t>
      </w:r>
    </w:p>
    <w:p>
      <w:pPr>
        <w:pStyle w:val="ListBullet"/>
      </w:pPr>
      <w:r>
        <w:t>Los tags por endpoint son imprescindibles para separar SLIs de endpoints con perfiles distintos.</w:t>
      </w:r>
    </w:p>
    <w:p>
      <w:pPr>
        <w:pStyle w:val="ListBullet"/>
      </w:pPr>
      <w:r>
        <w:t>El stack completo (K6 + SUT + Prometheus + Grafana) se despliega reproducible en WSL2 en menos de 15 minutos.</w:t>
      </w:r>
    </w:p>
    <w:p>
      <w:pPr>
        <w:pStyle w:val="Heading2"/>
      </w:pPr>
      <w:r>
        <w:rPr>
          <w:rFonts w:ascii="Calibri" w:hAnsi="Calibri"/>
          <w:color w:val="1F3A68"/>
        </w:rPr>
        <w:t>13.2 Recomendaciones</w:t>
      </w:r>
    </w:p>
    <w:p>
      <w:pPr>
        <w:pStyle w:val="ListBullet"/>
      </w:pPr>
      <w:r>
        <w:t>Integrar la ejecucion de K6 en un pipeline CI/CD que bloquee despliegues cuando thresholds fallen.</w:t>
      </w:r>
    </w:p>
    <w:p>
      <w:pPr>
        <w:pStyle w:val="ListBullet"/>
      </w:pPr>
      <w:r>
        <w:t>Definir SLOs formales por endpoint antes de disenar thresholds, no al reves.</w:t>
      </w:r>
    </w:p>
    <w:p>
      <w:pPr>
        <w:pStyle w:val="ListBullet"/>
      </w:pPr>
      <w:r>
        <w:t>Anadir pruebas de soak (largas) para detectar memory leaks y degradacion por tiempo de ejecucion.</w:t>
      </w:r>
    </w:p>
    <w:p>
      <w:pPr>
        <w:pStyle w:val="ListBullet"/>
      </w:pPr>
      <w:r>
        <w:t>Explorar pruebas distribuidas con K6 Cloud o K6 Operator para cargas que excedan una sola maquina.</w:t>
      </w:r>
    </w:p>
    <w:p>
      <w:pPr>
        <w:pStyle w:val="ListBullet"/>
      </w:pPr>
      <w:r>
        <w:t>Complementar con pruebas de resiliencia (chaos testing) que combinen carga con fallas inyectadas.</w:t>
      </w:r>
    </w:p>
    <w:p>
      <w:pPr>
        <w:pStyle w:val="Heading1"/>
      </w:pPr>
      <w:r>
        <w:rPr>
          <w:rFonts w:ascii="Calibri" w:hAnsi="Calibri"/>
          <w:color w:val="1F3A68"/>
        </w:rPr>
        <w:t>14. Referencias</w:t>
      </w:r>
    </w:p>
    <w:p>
      <w:pPr>
        <w:pStyle w:val="ListBullet"/>
      </w:pPr>
      <w:r>
        <w:t>Grafana K6 - Documentacion oficial: https://grafana.com/docs/k6/</w:t>
      </w:r>
    </w:p>
    <w:p>
      <w:pPr>
        <w:pStyle w:val="ListBullet"/>
      </w:pPr>
      <w:r>
        <w:t>K6 JS Lib - papaparse, k6-summary: https://jslib.k6.io/</w:t>
      </w:r>
    </w:p>
    <w:p>
      <w:pPr>
        <w:pStyle w:val="ListBullet"/>
      </w:pPr>
      <w:r>
        <w:t>k6-reporter (HTML reports): https://github.com/benc-uk/k6-reporter</w:t>
      </w:r>
    </w:p>
    <w:p>
      <w:pPr>
        <w:pStyle w:val="ListBullet"/>
      </w:pPr>
      <w:r>
        <w:t>Prometheus remote-write en K6: https://grafana.com/docs/k6/latest/results-output/real-time/prometheus-remote-write/</w:t>
      </w:r>
    </w:p>
    <w:p>
      <w:pPr>
        <w:pStyle w:val="ListBullet"/>
      </w:pPr>
      <w:r>
        <w:t>Dashboard Grafana ID 19665 - k6 Prometheus: https://grafana.com/grafana/dashboards/19665</w:t>
      </w:r>
    </w:p>
    <w:p>
      <w:pPr>
        <w:pStyle w:val="ListBullet"/>
      </w:pPr>
      <w:r>
        <w:t>FastAPI: https://fastapi.tiangolo.com/</w:t>
      </w:r>
    </w:p>
    <w:p>
      <w:pPr>
        <w:pStyle w:val="ListBullet"/>
      </w:pPr>
      <w:r>
        <w:t>Site Reliability Engineering (Google) - SLIs/SLOs: https://sre.google/sre-book/service-level-objectives/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Informe K6 Performance Testing - Pagina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