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bookmarkStart w:id="0" w:name="_GoBack"/>
      <w:bookmarkEnd w:id="0"/>
      <w:r>
        <w:rPr>
          <w:b/>
          <w:sz w:val="32"/>
        </w:rPr>
        <w:softHyphen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 xml:space="preserve">Turkish Discourse Bank 1.0 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User Agreement Form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Please email this form to: corpora@metu.edu.tr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 hereby agree that I will not use Turkish Discourse Bank (TDB 1.0) for any purpose other than academic research, reproduce or distribute it in any way and that I will share the results of the research I conduct using the corpus.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Note: If you use Turkish Discourse Bank 1.0 in your research, please cite the following papers: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Demirşahin, I., &amp; Zeyrek, D. (2017). Pair annotation as a novel annotation procedure: The case of Turkish Discourse Bank. In </w:t>
      </w:r>
      <w:r>
        <w:rPr>
          <w:i/>
        </w:rPr>
        <w:t>Handbook of Linguistic Annotation</w:t>
      </w:r>
      <w:r>
        <w:rPr/>
        <w:t xml:space="preserve"> (pp. 1219-1240). Springer, Dordrecht.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Zeyrek, D., Demirşahin, I., Sevdik-Çallı, A. B., &amp; Çakıcı, R. (2013). Turkish Discourse Bank: Porting a discourse annotation style to a morphologically rich language. D&amp;D, 4(2), 174-184.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User’s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Name</w:t>
        <w:tab/>
        <w:tab/>
        <w:t xml:space="preserve">: </w:t>
      </w:r>
      <w:r>
        <w:rPr/>
        <w:t xml:space="preserve">Philippe </w:t>
      </w:r>
    </w:p>
    <w:p>
      <w:pPr>
        <w:pStyle w:val="Normal"/>
        <w:jc w:val="both"/>
        <w:rPr/>
      </w:pPr>
      <w:r>
        <w:rPr/>
        <w:t>Surname</w:t>
        <w:tab/>
        <w:t xml:space="preserve">: </w:t>
      </w:r>
      <w:r>
        <w:rPr/>
        <w:t>Muller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" cy="345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Signature</w:t>
        <w:tab/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Organization</w:t>
        <w:tab/>
        <w:t xml:space="preserve">: </w:t>
      </w:r>
      <w:r>
        <w:rPr/>
        <w:t>University of Toulouse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Address</w:t>
        <w:tab/>
        <w:t xml:space="preserve">: </w:t>
      </w:r>
      <w:r>
        <w:rPr/>
        <w:t>118 Route de Narbonne</w:t>
      </w:r>
    </w:p>
    <w:p>
      <w:pPr>
        <w:pStyle w:val="Normal"/>
        <w:jc w:val="both"/>
        <w:rPr/>
      </w:pPr>
      <w:r>
        <w:rPr/>
        <w:tab/>
        <w:tab/>
        <w:t xml:space="preserve">  </w:t>
      </w:r>
      <w:r>
        <w:rPr/>
        <w:t>31062 Toulouse Cedex</w:t>
      </w:r>
    </w:p>
    <w:p>
      <w:pPr>
        <w:pStyle w:val="Normal"/>
        <w:jc w:val="both"/>
        <w:rPr/>
      </w:pPr>
      <w:r>
        <w:rPr/>
        <w:tab/>
        <w:tab/>
        <w:tab/>
      </w:r>
      <w:r>
        <w:rPr/>
        <w:t>France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Phone/Fax</w:t>
        <w:tab/>
        <w:t xml:space="preserve">: </w:t>
      </w:r>
      <w:r>
        <w:rPr/>
        <w:t>+33 561558298</w:t>
      </w:r>
    </w:p>
    <w:p>
      <w:pPr>
        <w:pStyle w:val="Normal"/>
        <w:jc w:val="both"/>
        <w:rPr/>
      </w:pPr>
      <w:r>
        <w:rPr/>
        <w:t>E-mail</w:t>
        <w:tab/>
        <w:tab/>
        <w:t xml:space="preserve">: </w:t>
      </w:r>
      <w:r>
        <w:rPr/>
        <w:t>philippe.muller@irit.fr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Please, indicate for which purpose the corpus will be used: </w:t>
      </w:r>
      <w:r>
        <w:rPr/>
        <w:t>disrpt workshop   shared task on discourse segmantation for 2019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2358a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177</Words>
  <Characters>961</Characters>
  <CharactersWithSpaces>1132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2019-02-01T13:05:00Z</dcterms:created>
  <dc:creator>Microsoft Office User</dc:creator>
  <dc:description/>
  <dc:language>en-US</dc:language>
  <cp:lastModifiedBy/>
  <dcterms:modified xsi:type="dcterms:W3CDTF">2019-02-21T16:58:48Z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