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FF" w:rsidRDefault="00821EFF">
      <w:pPr>
        <w:jc w:val="left"/>
        <w:rPr>
          <w:rFonts w:ascii="Gungsuh" w:hAnsi="Gungsuh"/>
          <w:b/>
          <w:sz w:val="52"/>
          <w:szCs w:val="52"/>
        </w:rPr>
      </w:pPr>
    </w:p>
    <w:p w:rsidR="00821EFF" w:rsidRDefault="00821EFF">
      <w:pPr>
        <w:jc w:val="center"/>
        <w:rPr>
          <w:rFonts w:ascii="Gungsuh" w:eastAsia="Gungsuh" w:hAnsi="Gungsuh"/>
          <w:b/>
          <w:sz w:val="72"/>
          <w:szCs w:val="52"/>
        </w:rPr>
      </w:pPr>
      <w:r>
        <w:rPr>
          <w:rFonts w:ascii="Gungsuh" w:eastAsia="Gungsuh" w:hAnsi="Gungsuh" w:hint="eastAsia"/>
          <w:b/>
          <w:sz w:val="72"/>
          <w:szCs w:val="52"/>
        </w:rPr>
        <w:t>P</w:t>
      </w:r>
      <w:r>
        <w:rPr>
          <w:rFonts w:ascii="Gungsuh" w:eastAsia="Gungsuh" w:hAnsi="Gungsuh"/>
          <w:b/>
          <w:sz w:val="72"/>
          <w:szCs w:val="52"/>
        </w:rPr>
        <w:t>roject Start Report</w:t>
      </w:r>
    </w:p>
    <w:p w:rsidR="00821EFF" w:rsidRPr="0057120E" w:rsidRDefault="0057120E">
      <w:pPr>
        <w:jc w:val="center"/>
        <w:rPr>
          <w:rFonts w:ascii="隶书" w:eastAsia="隶书" w:hAnsi="宋体"/>
          <w:b/>
          <w:sz w:val="52"/>
          <w:szCs w:val="52"/>
        </w:rPr>
      </w:pPr>
      <w:r w:rsidRPr="0057120E">
        <w:rPr>
          <w:rFonts w:ascii="隶书" w:eastAsia="隶书" w:hAnsi="宋体" w:hint="eastAsia"/>
          <w:b/>
          <w:sz w:val="52"/>
          <w:szCs w:val="52"/>
          <w:u w:val="single"/>
        </w:rPr>
        <w:t>ZERO</w:t>
      </w:r>
      <w:r w:rsidR="00A962DB" w:rsidRPr="0057120E">
        <w:rPr>
          <w:rFonts w:ascii="隶书" w:eastAsia="隶书" w:hAnsi="宋体" w:hint="eastAsia"/>
          <w:b/>
          <w:sz w:val="52"/>
          <w:szCs w:val="52"/>
          <w:u w:val="single"/>
        </w:rPr>
        <w:t>设备</w:t>
      </w:r>
      <w:r w:rsidR="00821EFF" w:rsidRPr="0057120E">
        <w:rPr>
          <w:rFonts w:ascii="隶书" w:eastAsia="隶书" w:hAnsi="宋体" w:hint="eastAsia"/>
          <w:b/>
          <w:sz w:val="52"/>
          <w:szCs w:val="52"/>
          <w:u w:val="single"/>
        </w:rPr>
        <w:t>管理系统</w:t>
      </w:r>
      <w:r w:rsidR="00821EFF" w:rsidRPr="0057120E">
        <w:rPr>
          <w:rFonts w:ascii="隶书" w:eastAsia="隶书" w:hAnsi="宋体" w:hint="eastAsia"/>
          <w:b/>
          <w:sz w:val="52"/>
          <w:szCs w:val="52"/>
        </w:rPr>
        <w:t>项目立项报告</w:t>
      </w:r>
    </w:p>
    <w:p w:rsidR="00821EFF" w:rsidRDefault="00821EFF">
      <w:pPr>
        <w:jc w:val="left"/>
        <w:rPr>
          <w:rFonts w:ascii="Gungsuh" w:hAnsi="Gungsuh"/>
          <w:b/>
          <w:sz w:val="52"/>
          <w:szCs w:val="52"/>
        </w:rPr>
      </w:pPr>
    </w:p>
    <w:p w:rsidR="00821EFF" w:rsidRDefault="00821EFF">
      <w:pPr>
        <w:rPr>
          <w:rFonts w:ascii="宋体" w:hAnsi="宋体"/>
          <w:szCs w:val="21"/>
        </w:rPr>
      </w:pPr>
    </w:p>
    <w:p w:rsidR="00821EFF" w:rsidRDefault="00821EFF">
      <w:pPr>
        <w:jc w:val="center"/>
        <w:rPr>
          <w:rFonts w:ascii="宋体" w:hAnsi="宋体"/>
          <w:szCs w:val="21"/>
        </w:rPr>
      </w:pPr>
    </w:p>
    <w:p w:rsidR="00821EFF" w:rsidRDefault="00821EFF">
      <w:pPr>
        <w:rPr>
          <w:rFonts w:ascii="宋体" w:hAnsi="宋体"/>
          <w:szCs w:val="21"/>
        </w:rPr>
      </w:pPr>
    </w:p>
    <w:p w:rsidR="00821EFF" w:rsidRDefault="00821EFF">
      <w:pPr>
        <w:rPr>
          <w:rFonts w:ascii="宋体" w:hAnsi="宋体"/>
          <w:szCs w:val="21"/>
        </w:rPr>
      </w:pPr>
    </w:p>
    <w:p w:rsidR="00821EFF" w:rsidRDefault="00821EFF">
      <w:pPr>
        <w:rPr>
          <w:rFonts w:ascii="宋体" w:hAnsi="宋体"/>
          <w:szCs w:val="21"/>
        </w:rPr>
      </w:pPr>
    </w:p>
    <w:p w:rsidR="00821EFF" w:rsidRDefault="00821EFF">
      <w:pPr>
        <w:rPr>
          <w:rFonts w:ascii="宋体" w:hAnsi="宋体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2177"/>
        <w:gridCol w:w="2177"/>
        <w:gridCol w:w="2177"/>
        <w:gridCol w:w="2177"/>
      </w:tblGrid>
      <w:tr w:rsidR="00821EFF">
        <w:trPr>
          <w:trHeight w:val="681"/>
        </w:trPr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Prepared by </w:t>
            </w:r>
          </w:p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熊浪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Date</w:t>
            </w:r>
          </w:p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</w:tcPr>
          <w:p w:rsidR="00821EFF" w:rsidRDefault="00A847E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2017/5</w:t>
            </w:r>
            <w:r w:rsidR="00821EFF">
              <w:rPr>
                <w:rFonts w:ascii="宋体" w:hAnsi="宋体" w:hint="eastAsia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12</w:t>
            </w:r>
          </w:p>
        </w:tc>
      </w:tr>
      <w:tr w:rsidR="00821EFF">
        <w:trPr>
          <w:trHeight w:val="681"/>
        </w:trPr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Reviewed by</w:t>
            </w:r>
          </w:p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:rsidR="00821EFF" w:rsidRDefault="00821EF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</w:p>
        </w:tc>
      </w:tr>
      <w:tr w:rsidR="00821EFF">
        <w:trPr>
          <w:trHeight w:val="702"/>
        </w:trPr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Approved by</w:t>
            </w:r>
          </w:p>
          <w:p w:rsidR="00821EFF" w:rsidRDefault="00821EF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:rsidR="00821EFF" w:rsidRDefault="00821EF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</w:p>
        </w:tc>
      </w:tr>
    </w:tbl>
    <w:p w:rsidR="00821EFF" w:rsidRDefault="00821EFF">
      <w:pPr>
        <w:rPr>
          <w:b/>
          <w:sz w:val="36"/>
          <w:szCs w:val="21"/>
          <w:u w:val="dotted"/>
        </w:rPr>
      </w:pPr>
      <w:r>
        <w:rPr>
          <w:rFonts w:hint="eastAsia"/>
          <w:b/>
          <w:sz w:val="36"/>
          <w:szCs w:val="21"/>
          <w:u w:val="dotted"/>
        </w:rPr>
        <w:t xml:space="preserve">                                               </w:t>
      </w:r>
    </w:p>
    <w:p w:rsidR="00821EFF" w:rsidRDefault="00821EFF">
      <w:pPr>
        <w:jc w:val="center"/>
        <w:rPr>
          <w:rFonts w:ascii="隶书" w:eastAsia="隶书" w:hAnsi="宋体"/>
          <w:b/>
          <w:sz w:val="36"/>
          <w:szCs w:val="21"/>
        </w:rPr>
      </w:pPr>
      <w:r>
        <w:rPr>
          <w:rFonts w:ascii="Gungsuh" w:eastAsia="Gungsuh" w:hAnsi="Gungsuh" w:hint="eastAsia"/>
          <w:b/>
          <w:sz w:val="32"/>
          <w:szCs w:val="21"/>
        </w:rPr>
        <w:t>Revision Record</w:t>
      </w:r>
      <w:r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396"/>
        <w:gridCol w:w="2007"/>
        <w:gridCol w:w="3180"/>
        <w:gridCol w:w="2150"/>
      </w:tblGrid>
      <w:tr w:rsidR="00821EFF">
        <w:trPr>
          <w:trHeight w:val="768"/>
        </w:trPr>
        <w:tc>
          <w:tcPr>
            <w:tcW w:w="1396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Date</w:t>
            </w:r>
          </w:p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日期</w:t>
            </w:r>
          </w:p>
        </w:tc>
        <w:tc>
          <w:tcPr>
            <w:tcW w:w="2007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Revision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eastAsia="Gungsuh"/>
                <w:b/>
                <w:bCs/>
                <w:szCs w:val="21"/>
              </w:rPr>
              <w:t>Version</w:t>
            </w:r>
          </w:p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Change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eastAsia="Gungsuh"/>
                <w:b/>
                <w:bCs/>
                <w:szCs w:val="21"/>
              </w:rPr>
              <w:t>Description</w:t>
            </w:r>
          </w:p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Author</w:t>
            </w:r>
          </w:p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  <w:r>
              <w:rPr>
                <w:rFonts w:eastAsia="Gungsuh"/>
                <w:b/>
                <w:bCs/>
                <w:szCs w:val="21"/>
              </w:rPr>
              <w:t>作者</w:t>
            </w:r>
          </w:p>
        </w:tc>
      </w:tr>
      <w:tr w:rsidR="00821EFF">
        <w:trPr>
          <w:trHeight w:val="522"/>
        </w:trPr>
        <w:tc>
          <w:tcPr>
            <w:tcW w:w="1396" w:type="dxa"/>
          </w:tcPr>
          <w:p w:rsidR="00821EFF" w:rsidRDefault="00821EFF" w:rsidP="00A962D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A962DB">
              <w:rPr>
                <w:rFonts w:hint="eastAsia"/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 w:rsidR="00A962DB"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 w:rsidR="00A962DB"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2007" w:type="dxa"/>
          </w:tcPr>
          <w:p w:rsidR="00821EFF" w:rsidRDefault="00821E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2150" w:type="dxa"/>
          </w:tcPr>
          <w:p w:rsidR="00821EFF" w:rsidRDefault="00821E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熊浪</w:t>
            </w:r>
          </w:p>
        </w:tc>
      </w:tr>
      <w:tr w:rsidR="00821EFF">
        <w:trPr>
          <w:trHeight w:val="522"/>
        </w:trPr>
        <w:tc>
          <w:tcPr>
            <w:tcW w:w="1396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215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</w:tr>
      <w:tr w:rsidR="00821EFF">
        <w:trPr>
          <w:trHeight w:val="522"/>
        </w:trPr>
        <w:tc>
          <w:tcPr>
            <w:tcW w:w="1396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215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</w:tr>
      <w:tr w:rsidR="00821EFF">
        <w:trPr>
          <w:trHeight w:val="522"/>
        </w:trPr>
        <w:tc>
          <w:tcPr>
            <w:tcW w:w="1396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215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</w:tr>
      <w:tr w:rsidR="00821EFF">
        <w:trPr>
          <w:trHeight w:val="522"/>
        </w:trPr>
        <w:tc>
          <w:tcPr>
            <w:tcW w:w="1396" w:type="dxa"/>
          </w:tcPr>
          <w:p w:rsidR="00821EFF" w:rsidRDefault="00821EFF">
            <w:pPr>
              <w:rPr>
                <w:rFonts w:eastAsia="Gungsuh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318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  <w:tc>
          <w:tcPr>
            <w:tcW w:w="2150" w:type="dxa"/>
          </w:tcPr>
          <w:p w:rsidR="00821EFF" w:rsidRDefault="00821EFF">
            <w:pPr>
              <w:rPr>
                <w:rFonts w:eastAsia="Gungsuh"/>
                <w:szCs w:val="21"/>
              </w:rPr>
            </w:pPr>
          </w:p>
        </w:tc>
      </w:tr>
    </w:tbl>
    <w:p w:rsidR="00821EFF" w:rsidRDefault="00821EFF"/>
    <w:p w:rsidR="00821EFF" w:rsidRDefault="00821EFF"/>
    <w:p w:rsidR="00821EFF" w:rsidRDefault="00821EFF">
      <w:pPr>
        <w:widowControl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zh-CN"/>
        </w:rPr>
        <w:lastRenderedPageBreak/>
        <w:t>目录</w:t>
      </w:r>
    </w:p>
    <w:p w:rsidR="00821EFF" w:rsidRDefault="008B6A51">
      <w:pPr>
        <w:pStyle w:val="10"/>
        <w:tabs>
          <w:tab w:val="right" w:leader="dot" w:pos="8296"/>
        </w:tabs>
        <w:rPr>
          <w:b/>
          <w:kern w:val="2"/>
          <w:sz w:val="21"/>
        </w:rPr>
      </w:pPr>
      <w:r w:rsidRPr="008B6A51">
        <w:rPr>
          <w:b/>
        </w:rPr>
        <w:fldChar w:fldCharType="begin"/>
      </w:r>
      <w:r w:rsidR="00821EFF">
        <w:rPr>
          <w:b/>
        </w:rPr>
        <w:instrText xml:space="preserve"> TOC \o "1-3" \h \z \u </w:instrText>
      </w:r>
      <w:r w:rsidRPr="008B6A51">
        <w:rPr>
          <w:b/>
        </w:rPr>
        <w:fldChar w:fldCharType="separate"/>
      </w:r>
      <w:hyperlink w:anchor="_Toc376252561" w:history="1">
        <w:r w:rsidR="00821EFF">
          <w:rPr>
            <w:rStyle w:val="a7"/>
            <w:b/>
          </w:rPr>
          <w:t xml:space="preserve">1 Project Proposal </w:t>
        </w:r>
        <w:r w:rsidR="00821EFF">
          <w:rPr>
            <w:rStyle w:val="a7"/>
            <w:rFonts w:hint="eastAsia"/>
            <w:b/>
          </w:rPr>
          <w:t>项目提出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_Toc376252561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2" w:history="1">
        <w:r w:rsidR="00821EFF">
          <w:rPr>
            <w:rStyle w:val="a7"/>
            <w:b/>
          </w:rPr>
          <w:t>1.1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Project Brief </w:t>
        </w:r>
        <w:r w:rsidR="00821EFF">
          <w:rPr>
            <w:rStyle w:val="a7"/>
            <w:rFonts w:hint="eastAsia"/>
            <w:b/>
          </w:rPr>
          <w:t>项目简介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_Toc376252562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3" w:history="1">
        <w:r w:rsidR="00821EFF">
          <w:rPr>
            <w:rStyle w:val="a7"/>
            <w:b/>
          </w:rPr>
          <w:t>1.2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Project Goal </w:t>
        </w:r>
        <w:r w:rsidR="00821EFF">
          <w:rPr>
            <w:rStyle w:val="a7"/>
            <w:rFonts w:hint="eastAsia"/>
            <w:b/>
          </w:rPr>
          <w:t>项目目标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_Toc376252563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4" w:history="1">
        <w:r w:rsidR="00821EFF">
          <w:rPr>
            <w:rStyle w:val="a7"/>
            <w:b/>
          </w:rPr>
          <w:t>1.3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System Scop </w:t>
        </w:r>
        <w:r w:rsidR="00821EFF">
          <w:rPr>
            <w:rStyle w:val="a7"/>
            <w:rFonts w:hint="eastAsia"/>
            <w:b/>
          </w:rPr>
          <w:t>系统边界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_Toc376252564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5" w:history="1">
        <w:r w:rsidR="00821EFF">
          <w:rPr>
            <w:rStyle w:val="a7"/>
            <w:b/>
          </w:rPr>
          <w:t>1.4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Estimated Effort </w:t>
        </w:r>
        <w:r w:rsidR="00821EFF">
          <w:rPr>
            <w:rStyle w:val="a7"/>
            <w:rFonts w:hint="eastAsia"/>
            <w:b/>
          </w:rPr>
          <w:t>工作量估计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_Toc376252565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10"/>
        <w:tabs>
          <w:tab w:val="left" w:pos="440"/>
          <w:tab w:val="right" w:leader="dot" w:pos="8296"/>
        </w:tabs>
        <w:rPr>
          <w:b/>
          <w:kern w:val="2"/>
          <w:sz w:val="21"/>
        </w:rPr>
      </w:pPr>
      <w:hyperlink w:anchor="_Toc376252566" w:history="1">
        <w:r w:rsidR="00821EFF">
          <w:rPr>
            <w:rStyle w:val="a7"/>
            <w:b/>
          </w:rPr>
          <w:t>2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Team building and Schedule </w:t>
        </w:r>
        <w:r w:rsidR="00821EFF">
          <w:rPr>
            <w:rStyle w:val="a7"/>
            <w:rFonts w:hint="eastAsia"/>
            <w:b/>
          </w:rPr>
          <w:t>开发团队组成和计划时间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_Toc376252566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7" w:history="1">
        <w:r w:rsidR="00821EFF">
          <w:rPr>
            <w:rStyle w:val="a7"/>
            <w:b/>
          </w:rPr>
          <w:t>2.1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Project Team </w:t>
        </w:r>
        <w:r w:rsidR="00821EFF">
          <w:rPr>
            <w:rStyle w:val="a7"/>
            <w:rFonts w:hint="eastAsia"/>
            <w:b/>
          </w:rPr>
          <w:t>开发团队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_Toc376252567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2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68" w:history="1">
        <w:r w:rsidR="00821EFF">
          <w:rPr>
            <w:rStyle w:val="a7"/>
            <w:b/>
          </w:rPr>
          <w:t>2.2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Project Plan </w:t>
        </w:r>
        <w:r w:rsidR="00821EFF">
          <w:rPr>
            <w:rStyle w:val="a7"/>
            <w:rFonts w:hint="eastAsia"/>
            <w:b/>
          </w:rPr>
          <w:t>计划时间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_Toc376252568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3</w:t>
        </w:r>
        <w:r>
          <w:rPr>
            <w:b/>
          </w:rPr>
          <w:fldChar w:fldCharType="end"/>
        </w:r>
      </w:hyperlink>
    </w:p>
    <w:p w:rsidR="00821EFF" w:rsidRDefault="008B6A51">
      <w:pPr>
        <w:pStyle w:val="10"/>
        <w:tabs>
          <w:tab w:val="left" w:pos="440"/>
          <w:tab w:val="right" w:leader="dot" w:pos="8296"/>
        </w:tabs>
        <w:rPr>
          <w:b/>
          <w:kern w:val="2"/>
          <w:sz w:val="21"/>
        </w:rPr>
      </w:pPr>
      <w:hyperlink w:anchor="_Toc376252569" w:history="1">
        <w:r w:rsidR="00821EFF">
          <w:rPr>
            <w:rStyle w:val="a7"/>
            <w:b/>
          </w:rPr>
          <w:t>3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sks Evaluating and Mitigating </w:t>
        </w:r>
        <w:r w:rsidR="00821EFF">
          <w:rPr>
            <w:rStyle w:val="a7"/>
            <w:rFonts w:hint="eastAsia"/>
            <w:b/>
          </w:rPr>
          <w:t>风险评估和规避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_Toc376252569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3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70" w:history="1">
        <w:r w:rsidR="00821EFF">
          <w:rPr>
            <w:rStyle w:val="a7"/>
            <w:b/>
          </w:rPr>
          <w:t>3.1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Technical Risks </w:t>
        </w:r>
        <w:r w:rsidR="00821EFF">
          <w:rPr>
            <w:rStyle w:val="a7"/>
            <w:rFonts w:hint="eastAsia"/>
            <w:b/>
          </w:rPr>
          <w:t>技术风险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_Toc376252570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3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71" w:history="1">
        <w:r w:rsidR="00821EFF">
          <w:rPr>
            <w:rStyle w:val="a7"/>
            <w:b/>
          </w:rPr>
          <w:t>3.2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Management Risks </w:t>
        </w:r>
        <w:r w:rsidR="00821EFF">
          <w:rPr>
            <w:rStyle w:val="a7"/>
            <w:rFonts w:hint="eastAsia"/>
            <w:b/>
          </w:rPr>
          <w:t>管理风险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_Toc376252571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3</w:t>
        </w:r>
        <w:r>
          <w:rPr>
            <w:b/>
          </w:rPr>
          <w:fldChar w:fldCharType="end"/>
        </w:r>
      </w:hyperlink>
    </w:p>
    <w:p w:rsidR="00821EFF" w:rsidRDefault="008B6A51">
      <w:pPr>
        <w:pStyle w:val="20"/>
        <w:tabs>
          <w:tab w:val="left" w:pos="840"/>
          <w:tab w:val="right" w:leader="dot" w:pos="8296"/>
        </w:tabs>
        <w:rPr>
          <w:b/>
          <w:kern w:val="2"/>
          <w:sz w:val="21"/>
        </w:rPr>
      </w:pPr>
      <w:hyperlink w:anchor="_Toc376252572" w:history="1">
        <w:r w:rsidR="00821EFF">
          <w:rPr>
            <w:rStyle w:val="a7"/>
            <w:b/>
          </w:rPr>
          <w:t>3.3</w:t>
        </w:r>
        <w:r w:rsidR="00821EFF">
          <w:rPr>
            <w:b/>
            <w:kern w:val="2"/>
            <w:sz w:val="21"/>
          </w:rPr>
          <w:tab/>
        </w:r>
        <w:r w:rsidR="00821EFF">
          <w:rPr>
            <w:rStyle w:val="a7"/>
            <w:b/>
          </w:rPr>
          <w:t xml:space="preserve">Other Risks </w:t>
        </w:r>
        <w:r w:rsidR="00821EFF">
          <w:rPr>
            <w:rStyle w:val="a7"/>
            <w:rFonts w:hint="eastAsia"/>
            <w:b/>
          </w:rPr>
          <w:t>其他风险</w:t>
        </w:r>
        <w:r w:rsidR="00821EFF">
          <w:rPr>
            <w:b/>
          </w:rPr>
          <w:tab/>
        </w:r>
        <w:r>
          <w:rPr>
            <w:b/>
          </w:rPr>
          <w:fldChar w:fldCharType="begin"/>
        </w:r>
        <w:r w:rsidR="00821EFF">
          <w:rPr>
            <w:b/>
          </w:rPr>
          <w:instrText xml:space="preserve"> PAGEREF _Toc376252572 \h </w:instrText>
        </w:r>
        <w:r>
          <w:rPr>
            <w:b/>
          </w:rPr>
        </w:r>
        <w:r>
          <w:rPr>
            <w:b/>
          </w:rPr>
          <w:fldChar w:fldCharType="separate"/>
        </w:r>
        <w:r w:rsidR="00821EFF">
          <w:rPr>
            <w:b/>
          </w:rPr>
          <w:t>3</w:t>
        </w:r>
        <w:r>
          <w:rPr>
            <w:b/>
          </w:rPr>
          <w:fldChar w:fldCharType="end"/>
        </w:r>
      </w:hyperlink>
    </w:p>
    <w:p w:rsidR="00821EFF" w:rsidRDefault="008B6A51">
      <w:r>
        <w:rPr>
          <w:b/>
          <w:bCs/>
          <w:lang w:val="zh-CN"/>
        </w:rPr>
        <w:fldChar w:fldCharType="end"/>
      </w:r>
    </w:p>
    <w:p w:rsidR="00821EFF" w:rsidRDefault="00821EFF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821EFF" w:rsidRDefault="00821EFF">
      <w:pPr>
        <w:widowControl/>
        <w:jc w:val="left"/>
        <w:rPr>
          <w:rFonts w:ascii="宋体" w:hAnsi="宋体"/>
          <w:szCs w:val="21"/>
        </w:rPr>
      </w:pPr>
    </w:p>
    <w:p w:rsidR="00821EFF" w:rsidRDefault="00821EFF">
      <w:pPr>
        <w:pStyle w:val="1"/>
        <w:rPr>
          <w:b w:val="0"/>
          <w:sz w:val="36"/>
          <w:szCs w:val="36"/>
        </w:rPr>
      </w:pPr>
      <w:bookmarkStart w:id="0" w:name="_Toc376252561"/>
      <w:r>
        <w:rPr>
          <w:sz w:val="36"/>
          <w:szCs w:val="36"/>
        </w:rPr>
        <w:t xml:space="preserve">1 Project Proposal </w:t>
      </w:r>
      <w:r>
        <w:rPr>
          <w:sz w:val="36"/>
          <w:szCs w:val="36"/>
        </w:rPr>
        <w:t>项目提出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370"/>
        <w:gridCol w:w="4370"/>
      </w:tblGrid>
      <w:tr w:rsidR="00821EFF">
        <w:trPr>
          <w:trHeight w:val="646"/>
        </w:trPr>
        <w:tc>
          <w:tcPr>
            <w:tcW w:w="4370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ID</w:t>
            </w:r>
          </w:p>
          <w:p w:rsidR="00821EFF" w:rsidRDefault="00821E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4370" w:type="dxa"/>
          </w:tcPr>
          <w:p w:rsidR="00821EFF" w:rsidRDefault="00821E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Name</w:t>
            </w:r>
          </w:p>
          <w:p w:rsidR="00821EFF" w:rsidRDefault="00821E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</w:tr>
      <w:tr w:rsidR="00821EFF">
        <w:trPr>
          <w:trHeight w:val="721"/>
        </w:trPr>
        <w:tc>
          <w:tcPr>
            <w:tcW w:w="4370" w:type="dxa"/>
          </w:tcPr>
          <w:p w:rsidR="00821EFF" w:rsidRDefault="00A847E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C3</w:t>
            </w:r>
          </w:p>
        </w:tc>
        <w:tc>
          <w:tcPr>
            <w:tcW w:w="4370" w:type="dxa"/>
          </w:tcPr>
          <w:p w:rsidR="00821EFF" w:rsidRDefault="0057120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ZERO设备管理系统</w:t>
            </w:r>
          </w:p>
        </w:tc>
      </w:tr>
    </w:tbl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1" w:name="_Toc376252562"/>
      <w:r>
        <w:rPr>
          <w:b/>
          <w:sz w:val="30"/>
          <w:szCs w:val="30"/>
        </w:rPr>
        <w:t xml:space="preserve">Project Brief </w:t>
      </w:r>
      <w:r>
        <w:rPr>
          <w:b/>
          <w:sz w:val="30"/>
          <w:szCs w:val="30"/>
        </w:rPr>
        <w:t>项目简介</w:t>
      </w:r>
      <w:bookmarkEnd w:id="1"/>
    </w:p>
    <w:p w:rsidR="00821EFF" w:rsidRDefault="00550A09">
      <w:pPr>
        <w:widowControl/>
        <w:jc w:val="left"/>
      </w:pPr>
      <w:bookmarkStart w:id="2" w:name="_Toc376252563"/>
      <w:r w:rsidRPr="00D21CF6">
        <w:rPr>
          <w:rFonts w:ascii="宋体" w:hAnsi="宋体" w:cs="宋体" w:hint="eastAsia"/>
          <w:kern w:val="0"/>
          <w:sz w:val="24"/>
          <w:szCs w:val="24"/>
        </w:rPr>
        <w:t>本项目基于企业内部设备使用情况管理的需求，开发企业设备管理软件，适用于大中型企业在设备、资产管理方面的常规管理工作。</w:t>
      </w:r>
      <w:r w:rsidR="00821EFF">
        <w:rPr>
          <w:rFonts w:ascii="宋体" w:hAnsi="宋体" w:cs="宋体"/>
          <w:kern w:val="0"/>
          <w:sz w:val="24"/>
          <w:szCs w:val="24"/>
        </w:rPr>
        <w:t xml:space="preserve">目的是使超市的管理更加趋于信息化，现代化，规范化和系统化，在技术、管理、人才等综合能力的竞争浪潮中居于不败之地。系统具有操作简单、规范，易用、易维护、稳定等特点。 </w:t>
      </w: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 Goal </w:t>
      </w:r>
      <w:r>
        <w:rPr>
          <w:b/>
          <w:sz w:val="30"/>
          <w:szCs w:val="30"/>
        </w:rPr>
        <w:t>项目目标</w:t>
      </w:r>
      <w:bookmarkEnd w:id="2"/>
    </w:p>
    <w:p w:rsidR="00821EFF" w:rsidRDefault="00821EFF">
      <w:pPr>
        <w:pStyle w:val="Style1"/>
      </w:pPr>
      <w:r>
        <w:rPr>
          <w:rFonts w:hint="eastAsia"/>
        </w:rPr>
        <w:t>可交付物：软件产品</w:t>
      </w:r>
    </w:p>
    <w:p w:rsidR="00821EFF" w:rsidRDefault="00821EFF">
      <w:pPr>
        <w:pStyle w:val="Style1"/>
      </w:pPr>
      <w:r>
        <w:rPr>
          <w:rFonts w:hint="eastAsia"/>
        </w:rPr>
        <w:t>工期目标：</w:t>
      </w:r>
      <w:r>
        <w:rPr>
          <w:rFonts w:hint="eastAsia"/>
        </w:rPr>
        <w:t>30</w:t>
      </w:r>
      <w:r>
        <w:rPr>
          <w:rFonts w:hint="eastAsia"/>
        </w:rPr>
        <w:t>天内项目能正常运行</w:t>
      </w:r>
    </w:p>
    <w:p w:rsidR="00821EFF" w:rsidRDefault="00821EFF">
      <w:pPr>
        <w:pStyle w:val="Style1"/>
      </w:pPr>
      <w:r>
        <w:rPr>
          <w:rFonts w:hint="eastAsia"/>
        </w:rPr>
        <w:t>技术目标：达到预期效果</w:t>
      </w: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3" w:name="_Toc376252564"/>
      <w:r>
        <w:rPr>
          <w:b/>
          <w:sz w:val="30"/>
          <w:szCs w:val="30"/>
        </w:rPr>
        <w:t xml:space="preserve">System </w:t>
      </w:r>
      <w:proofErr w:type="spellStart"/>
      <w:r>
        <w:rPr>
          <w:b/>
          <w:sz w:val="30"/>
          <w:szCs w:val="30"/>
        </w:rPr>
        <w:t>Scop</w:t>
      </w:r>
      <w:proofErr w:type="spellEnd"/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系统边界</w:t>
      </w:r>
      <w:bookmarkEnd w:id="3"/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>交付完成规则：</w:t>
      </w:r>
    </w:p>
    <w:p w:rsidR="00821EFF" w:rsidRDefault="00821EFF">
      <w:pPr>
        <w:pStyle w:val="a8"/>
      </w:pPr>
      <w:r>
        <w:rPr>
          <w:rFonts w:hint="eastAsia"/>
        </w:rPr>
        <w:t xml:space="preserve">  a.</w:t>
      </w:r>
      <w:r>
        <w:rPr>
          <w:rFonts w:hint="eastAsia"/>
        </w:rPr>
        <w:t>软件项目，国家标准文档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b.</w:t>
      </w:r>
      <w:r>
        <w:rPr>
          <w:rFonts w:hint="eastAsia"/>
        </w:rPr>
        <w:t>第三方测试报告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c.</w:t>
      </w:r>
      <w:r>
        <w:rPr>
          <w:rFonts w:hint="eastAsia"/>
        </w:rPr>
        <w:t>验收通过，项目经理签字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>工作描述：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a.</w:t>
      </w:r>
      <w:r>
        <w:rPr>
          <w:rFonts w:hint="eastAsia"/>
        </w:rPr>
        <w:t>完成与项目经理的需求确认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b.</w:t>
      </w:r>
      <w:r>
        <w:rPr>
          <w:rFonts w:hint="eastAsia"/>
        </w:rPr>
        <w:t>根据用户需求，在现有产品基础上完成制定开发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c.</w:t>
      </w:r>
      <w:r>
        <w:rPr>
          <w:rFonts w:hint="eastAsia"/>
        </w:rPr>
        <w:t>根据用户需求，完成系统概要、详细设计说明书</w:t>
      </w:r>
    </w:p>
    <w:p w:rsidR="00821EFF" w:rsidRDefault="00821EFF">
      <w:pPr>
        <w:pStyle w:val="a8"/>
        <w:ind w:left="420" w:firstLineChars="0" w:firstLine="0"/>
      </w:pPr>
      <w:r>
        <w:rPr>
          <w:rFonts w:hint="eastAsia"/>
        </w:rPr>
        <w:t xml:space="preserve">  d.</w:t>
      </w:r>
      <w:r>
        <w:rPr>
          <w:rFonts w:hint="eastAsia"/>
        </w:rPr>
        <w:t>编码完成</w:t>
      </w:r>
      <w:r>
        <w:rPr>
          <w:rFonts w:hint="eastAsia"/>
        </w:rPr>
        <w:t>80%</w:t>
      </w:r>
      <w:r>
        <w:rPr>
          <w:rFonts w:hint="eastAsia"/>
        </w:rPr>
        <w:t>时，进入第三方测试介入</w:t>
      </w:r>
    </w:p>
    <w:p w:rsidR="00821EFF" w:rsidRDefault="00821EFF">
      <w:pPr>
        <w:pStyle w:val="a8"/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e.</w:t>
      </w:r>
      <w:r>
        <w:rPr>
          <w:rFonts w:hint="eastAsia"/>
        </w:rPr>
        <w:t>周期进行到</w:t>
      </w:r>
      <w:r>
        <w:rPr>
          <w:rFonts w:hint="eastAsia"/>
        </w:rPr>
        <w:t>45</w:t>
      </w:r>
      <w:r>
        <w:rPr>
          <w:rFonts w:hint="eastAsia"/>
        </w:rPr>
        <w:t>天时，完成编码</w:t>
      </w:r>
    </w:p>
    <w:p w:rsidR="00821EFF" w:rsidRDefault="00821EFF">
      <w:pPr>
        <w:pStyle w:val="a8"/>
        <w:ind w:firstLineChars="0" w:firstLine="0"/>
        <w:rPr>
          <w:b/>
          <w:sz w:val="30"/>
          <w:szCs w:val="30"/>
        </w:rPr>
      </w:pPr>
    </w:p>
    <w:p w:rsidR="00821EFF" w:rsidRDefault="00821EFF">
      <w:pPr>
        <w:pStyle w:val="a8"/>
        <w:ind w:firstLineChars="0" w:firstLine="0"/>
        <w:rPr>
          <w:b/>
          <w:sz w:val="30"/>
          <w:szCs w:val="30"/>
        </w:rPr>
      </w:pPr>
    </w:p>
    <w:p w:rsidR="00821EFF" w:rsidRDefault="00821EFF">
      <w:pPr>
        <w:pStyle w:val="a8"/>
        <w:ind w:firstLineChars="0" w:firstLine="0"/>
        <w:rPr>
          <w:b/>
          <w:sz w:val="30"/>
          <w:szCs w:val="30"/>
        </w:rPr>
      </w:pPr>
    </w:p>
    <w:p w:rsidR="00821EFF" w:rsidRDefault="00821EFF">
      <w:pPr>
        <w:pStyle w:val="a8"/>
        <w:ind w:firstLineChars="0" w:firstLine="0"/>
        <w:rPr>
          <w:b/>
          <w:sz w:val="30"/>
          <w:szCs w:val="30"/>
        </w:rPr>
      </w:pPr>
    </w:p>
    <w:p w:rsidR="00821EFF" w:rsidRDefault="00821EFF">
      <w:pPr>
        <w:pStyle w:val="Style1"/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功能结构图</w:t>
      </w:r>
    </w:p>
    <w:p w:rsidR="00821EFF" w:rsidRDefault="00821EFF">
      <w:pPr>
        <w:pStyle w:val="a8"/>
        <w:ind w:firstLineChars="0" w:firstLine="0"/>
        <w:rPr>
          <w:b/>
          <w:sz w:val="30"/>
          <w:szCs w:val="30"/>
        </w:rPr>
      </w:pPr>
    </w:p>
    <w:p w:rsidR="00821EFF" w:rsidRDefault="002872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>
            <wp:extent cx="5800725" cy="1882140"/>
            <wp:effectExtent l="19050" t="0" r="9525" b="0"/>
            <wp:docPr id="15" name="组织结构图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21EFF" w:rsidRDefault="00821EFF">
      <w:pPr>
        <w:spacing w:line="360" w:lineRule="auto"/>
        <w:rPr>
          <w:szCs w:val="21"/>
        </w:rPr>
      </w:pP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Estimated Effort </w:t>
      </w:r>
      <w:r>
        <w:rPr>
          <w:b/>
          <w:sz w:val="30"/>
          <w:szCs w:val="30"/>
        </w:rPr>
        <w:t>工作量估计</w:t>
      </w: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6"/>
        <w:gridCol w:w="1938"/>
        <w:gridCol w:w="3057"/>
        <w:gridCol w:w="2817"/>
      </w:tblGrid>
      <w:tr w:rsidR="00821EFF" w:rsidTr="00D21CF6">
        <w:trPr>
          <w:trHeight w:val="700"/>
        </w:trPr>
        <w:tc>
          <w:tcPr>
            <w:tcW w:w="1936" w:type="dxa"/>
          </w:tcPr>
          <w:p w:rsidR="00821EFF" w:rsidRPr="00D21CF6" w:rsidRDefault="00821EFF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21CF6">
              <w:rPr>
                <w:rFonts w:ascii="微软雅黑" w:eastAsia="微软雅黑" w:hAnsi="微软雅黑" w:hint="eastAsia"/>
                <w:sz w:val="28"/>
                <w:szCs w:val="28"/>
              </w:rPr>
              <w:t>模块</w:t>
            </w:r>
          </w:p>
        </w:tc>
        <w:tc>
          <w:tcPr>
            <w:tcW w:w="1938" w:type="dxa"/>
          </w:tcPr>
          <w:p w:rsidR="00821EFF" w:rsidRPr="00D21CF6" w:rsidRDefault="00821EFF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21CF6">
              <w:rPr>
                <w:rFonts w:ascii="微软雅黑" w:eastAsia="微软雅黑" w:hAnsi="微软雅黑" w:hint="eastAsia"/>
                <w:sz w:val="28"/>
                <w:szCs w:val="28"/>
              </w:rPr>
              <w:t>子模块</w:t>
            </w:r>
          </w:p>
        </w:tc>
        <w:tc>
          <w:tcPr>
            <w:tcW w:w="3057" w:type="dxa"/>
          </w:tcPr>
          <w:p w:rsidR="00821EFF" w:rsidRPr="00D21CF6" w:rsidRDefault="00821EFF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D21CF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工作量估计（课时）</w:t>
            </w:r>
          </w:p>
        </w:tc>
        <w:tc>
          <w:tcPr>
            <w:tcW w:w="2817" w:type="dxa"/>
          </w:tcPr>
          <w:p w:rsidR="00821EFF" w:rsidRPr="00D21CF6" w:rsidRDefault="00821EFF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21CF6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21EFF" w:rsidTr="001C4CD3">
        <w:trPr>
          <w:trHeight w:val="510"/>
        </w:trPr>
        <w:tc>
          <w:tcPr>
            <w:tcW w:w="1936" w:type="dxa"/>
            <w:vMerge w:val="restart"/>
            <w:vAlign w:val="center"/>
          </w:tcPr>
          <w:p w:rsidR="00821EFF" w:rsidRDefault="00821EFF" w:rsidP="001C4CD3">
            <w:pPr>
              <w:spacing w:line="360" w:lineRule="auto"/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D21CF6">
              <w:rPr>
                <w:rFonts w:ascii="微软雅黑" w:eastAsia="微软雅黑" w:hAnsi="微软雅黑" w:hint="eastAsia"/>
                <w:sz w:val="28"/>
                <w:szCs w:val="28"/>
              </w:rPr>
              <w:t>首页</w:t>
            </w:r>
          </w:p>
        </w:tc>
        <w:tc>
          <w:tcPr>
            <w:tcW w:w="1938" w:type="dxa"/>
            <w:vAlign w:val="center"/>
          </w:tcPr>
          <w:p w:rsidR="00821EFF" w:rsidRPr="00D21CF6" w:rsidRDefault="00D21CF6" w:rsidP="00D21CF6">
            <w:pPr>
              <w:jc w:val="center"/>
              <w:rPr>
                <w:sz w:val="24"/>
                <w:szCs w:val="24"/>
              </w:rPr>
            </w:pPr>
            <w:r w:rsidRPr="00D21CF6">
              <w:rPr>
                <w:rFonts w:ascii="微软雅黑" w:eastAsia="微软雅黑" w:hAnsi="微软雅黑" w:hint="eastAsia"/>
                <w:sz w:val="24"/>
                <w:szCs w:val="24"/>
              </w:rPr>
              <w:t>设备</w:t>
            </w:r>
            <w:r w:rsidR="00821EFF" w:rsidRPr="00D21CF6">
              <w:rPr>
                <w:rFonts w:ascii="微软雅黑" w:eastAsia="微软雅黑" w:hAnsi="微软雅黑" w:hint="eastAsia"/>
                <w:sz w:val="24"/>
                <w:szCs w:val="24"/>
              </w:rPr>
              <w:t>管理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817" w:type="dxa"/>
          </w:tcPr>
          <w:p w:rsidR="00821EFF" w:rsidRDefault="00821EFF" w:rsidP="001C4C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用于</w:t>
            </w:r>
            <w:r w:rsidR="00D21CF6">
              <w:rPr>
                <w:rFonts w:hint="eastAsia"/>
                <w:szCs w:val="21"/>
              </w:rPr>
              <w:t>对各种设备的增、删、改</w:t>
            </w:r>
          </w:p>
        </w:tc>
      </w:tr>
      <w:tr w:rsidR="00821EFF" w:rsidTr="001C4CD3">
        <w:trPr>
          <w:trHeight w:val="604"/>
        </w:trPr>
        <w:tc>
          <w:tcPr>
            <w:tcW w:w="1936" w:type="dxa"/>
            <w:vMerge/>
            <w:vAlign w:val="center"/>
          </w:tcPr>
          <w:p w:rsidR="00821EFF" w:rsidRDefault="00821EFF" w:rsidP="001C4CD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821EFF" w:rsidRPr="00D21CF6" w:rsidRDefault="00D21CF6" w:rsidP="00D21CF6">
            <w:pPr>
              <w:jc w:val="center"/>
              <w:rPr>
                <w:sz w:val="24"/>
                <w:szCs w:val="24"/>
              </w:rPr>
            </w:pPr>
            <w:r w:rsidRPr="00D21CF6">
              <w:rPr>
                <w:rFonts w:ascii="微软雅黑" w:eastAsia="微软雅黑" w:hAnsi="微软雅黑" w:hint="eastAsia"/>
                <w:sz w:val="24"/>
                <w:szCs w:val="24"/>
              </w:rPr>
              <w:t>管理设备维修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817" w:type="dxa"/>
          </w:tcPr>
          <w:p w:rsidR="00821EFF" w:rsidRDefault="00D21CF6" w:rsidP="001C4C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用于对于设备的维修记录，</w:t>
            </w:r>
            <w:r>
              <w:rPr>
                <w:rFonts w:hint="eastAsia"/>
              </w:rPr>
              <w:t>查询设备维修</w:t>
            </w:r>
          </w:p>
        </w:tc>
      </w:tr>
      <w:tr w:rsidR="00821EFF" w:rsidTr="001C4CD3">
        <w:trPr>
          <w:trHeight w:val="619"/>
        </w:trPr>
        <w:tc>
          <w:tcPr>
            <w:tcW w:w="1936" w:type="dxa"/>
            <w:vMerge/>
            <w:vAlign w:val="center"/>
          </w:tcPr>
          <w:p w:rsidR="00821EFF" w:rsidRDefault="00821EFF" w:rsidP="001C4CD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821EFF" w:rsidRPr="00D21CF6" w:rsidRDefault="00D21CF6" w:rsidP="00D21CF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1CF6">
              <w:rPr>
                <w:rFonts w:ascii="微软雅黑" w:eastAsia="微软雅黑" w:hAnsi="微软雅黑"/>
                <w:sz w:val="24"/>
                <w:szCs w:val="24"/>
              </w:rPr>
              <w:t>管理设备报废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817" w:type="dxa"/>
          </w:tcPr>
          <w:p w:rsidR="00821EFF" w:rsidRDefault="00D21CF6" w:rsidP="00D21CF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查询设备报废、设备报废登记</w:t>
            </w:r>
          </w:p>
        </w:tc>
      </w:tr>
      <w:tr w:rsidR="00821EFF" w:rsidTr="001C4CD3">
        <w:trPr>
          <w:trHeight w:val="948"/>
        </w:trPr>
        <w:tc>
          <w:tcPr>
            <w:tcW w:w="1936" w:type="dxa"/>
            <w:vMerge/>
            <w:vAlign w:val="center"/>
          </w:tcPr>
          <w:p w:rsidR="00821EFF" w:rsidRDefault="00821EFF" w:rsidP="001C4CD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821EFF" w:rsidRPr="00D21CF6" w:rsidRDefault="00D21CF6" w:rsidP="00D21CF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1CF6">
              <w:rPr>
                <w:rFonts w:ascii="微软雅黑" w:eastAsia="微软雅黑" w:hAnsi="微软雅黑" w:hint="eastAsia"/>
                <w:sz w:val="24"/>
                <w:szCs w:val="24"/>
              </w:rPr>
              <w:t>设备借还管理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817" w:type="dxa"/>
          </w:tcPr>
          <w:p w:rsidR="00821EFF" w:rsidRDefault="00D21CF6" w:rsidP="00D21CF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登记设备借出、登记设备归还</w:t>
            </w:r>
          </w:p>
        </w:tc>
      </w:tr>
      <w:tr w:rsidR="00821EFF" w:rsidTr="001C4CD3">
        <w:trPr>
          <w:trHeight w:val="1015"/>
        </w:trPr>
        <w:tc>
          <w:tcPr>
            <w:tcW w:w="1936" w:type="dxa"/>
            <w:vMerge w:val="restart"/>
            <w:vAlign w:val="center"/>
          </w:tcPr>
          <w:p w:rsidR="00821EFF" w:rsidRDefault="001C4CD3" w:rsidP="001C4CD3">
            <w:pPr>
              <w:spacing w:line="360" w:lineRule="auto"/>
              <w:jc w:val="center"/>
              <w:rPr>
                <w:szCs w:val="21"/>
              </w:rPr>
            </w:pPr>
            <w:r w:rsidRPr="001C4CD3">
              <w:rPr>
                <w:rFonts w:ascii="微软雅黑" w:eastAsia="微软雅黑" w:hAnsi="微软雅黑" w:hint="eastAsia"/>
                <w:sz w:val="28"/>
                <w:szCs w:val="28"/>
              </w:rPr>
              <w:t>管理员</w:t>
            </w:r>
          </w:p>
        </w:tc>
        <w:tc>
          <w:tcPr>
            <w:tcW w:w="1938" w:type="dxa"/>
            <w:vAlign w:val="center"/>
          </w:tcPr>
          <w:p w:rsidR="00821EFF" w:rsidRPr="001C4CD3" w:rsidRDefault="00D21CF6" w:rsidP="001C4C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1CF6">
              <w:rPr>
                <w:rFonts w:ascii="微软雅黑" w:eastAsia="微软雅黑" w:hAnsi="微软雅黑"/>
                <w:sz w:val="24"/>
                <w:szCs w:val="24"/>
              </w:rPr>
              <w:t>账户管理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817" w:type="dxa"/>
          </w:tcPr>
          <w:p w:rsidR="00821EFF" w:rsidRDefault="00821EFF" w:rsidP="001C4C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用于管理</w:t>
            </w:r>
            <w:r w:rsidR="001C4CD3">
              <w:rPr>
                <w:rFonts w:hint="eastAsia"/>
                <w:szCs w:val="21"/>
              </w:rPr>
              <w:t>员对于用户的增，删，改，查</w:t>
            </w:r>
          </w:p>
        </w:tc>
      </w:tr>
      <w:tr w:rsidR="00821EFF" w:rsidTr="00D21CF6">
        <w:trPr>
          <w:trHeight w:val="904"/>
        </w:trPr>
        <w:tc>
          <w:tcPr>
            <w:tcW w:w="1936" w:type="dxa"/>
            <w:vMerge/>
          </w:tcPr>
          <w:p w:rsidR="00821EFF" w:rsidRDefault="00821EFF">
            <w:pPr>
              <w:spacing w:line="360" w:lineRule="auto"/>
              <w:rPr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821EFF" w:rsidRPr="00D21CF6" w:rsidRDefault="00821EFF" w:rsidP="00D21CF6">
            <w:pPr>
              <w:jc w:val="center"/>
              <w:rPr>
                <w:sz w:val="24"/>
                <w:szCs w:val="24"/>
              </w:rPr>
            </w:pPr>
            <w:r w:rsidRPr="00D21CF6">
              <w:rPr>
                <w:rFonts w:ascii="微软雅黑" w:eastAsia="微软雅黑" w:hAnsi="微软雅黑" w:hint="eastAsia"/>
                <w:sz w:val="24"/>
                <w:szCs w:val="24"/>
              </w:rPr>
              <w:t>日常管理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817" w:type="dxa"/>
          </w:tcPr>
          <w:p w:rsidR="00821EFF" w:rsidRDefault="001C4C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用于管理员对于设备的日常维修和登记处理</w:t>
            </w:r>
          </w:p>
        </w:tc>
      </w:tr>
      <w:tr w:rsidR="00821EFF" w:rsidTr="00D21CF6">
        <w:trPr>
          <w:trHeight w:val="761"/>
        </w:trPr>
        <w:tc>
          <w:tcPr>
            <w:tcW w:w="1936" w:type="dxa"/>
            <w:vMerge/>
          </w:tcPr>
          <w:p w:rsidR="00821EFF" w:rsidRDefault="00821EFF">
            <w:pPr>
              <w:spacing w:line="360" w:lineRule="auto"/>
              <w:rPr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821EFF" w:rsidRDefault="00821EFF" w:rsidP="00D21CF6">
            <w:pPr>
              <w:jc w:val="center"/>
              <w:rPr>
                <w:sz w:val="32"/>
                <w:szCs w:val="32"/>
              </w:rPr>
            </w:pPr>
            <w:r w:rsidRPr="00D21CF6">
              <w:rPr>
                <w:rFonts w:ascii="微软雅黑" w:eastAsia="微软雅黑" w:hAnsi="微软雅黑" w:hint="eastAsia"/>
                <w:sz w:val="24"/>
                <w:szCs w:val="24"/>
              </w:rPr>
              <w:t>系统设置</w:t>
            </w:r>
          </w:p>
        </w:tc>
        <w:tc>
          <w:tcPr>
            <w:tcW w:w="3057" w:type="dxa"/>
          </w:tcPr>
          <w:p w:rsidR="00821EFF" w:rsidRDefault="00821E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817" w:type="dxa"/>
          </w:tcPr>
          <w:p w:rsidR="00821EFF" w:rsidRDefault="001C4CD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管理员对于系统的更新和维护</w:t>
            </w:r>
          </w:p>
        </w:tc>
      </w:tr>
    </w:tbl>
    <w:p w:rsidR="00821EFF" w:rsidRDefault="00821EFF">
      <w:pPr>
        <w:spacing w:line="360" w:lineRule="auto"/>
        <w:rPr>
          <w:szCs w:val="21"/>
        </w:rPr>
      </w:pPr>
    </w:p>
    <w:p w:rsidR="00821EFF" w:rsidRDefault="00821EFF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6"/>
          <w:szCs w:val="36"/>
        </w:rPr>
      </w:pPr>
      <w:bookmarkStart w:id="4" w:name="_Toc376252566"/>
      <w:r>
        <w:rPr>
          <w:b/>
          <w:sz w:val="36"/>
          <w:szCs w:val="36"/>
        </w:rPr>
        <w:t xml:space="preserve">Team building and Schedule </w:t>
      </w:r>
      <w:r>
        <w:rPr>
          <w:b/>
          <w:sz w:val="36"/>
          <w:szCs w:val="36"/>
        </w:rPr>
        <w:t>开发团队组成和计划</w:t>
      </w:r>
      <w:r>
        <w:rPr>
          <w:b/>
          <w:sz w:val="36"/>
          <w:szCs w:val="36"/>
        </w:rPr>
        <w:lastRenderedPageBreak/>
        <w:t>时间</w:t>
      </w:r>
      <w:bookmarkEnd w:id="4"/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5" w:name="_Toc376252567"/>
      <w:r>
        <w:rPr>
          <w:b/>
          <w:sz w:val="30"/>
          <w:szCs w:val="30"/>
        </w:rPr>
        <w:t xml:space="preserve">Project Team </w:t>
      </w:r>
      <w:r>
        <w:rPr>
          <w:b/>
          <w:sz w:val="30"/>
          <w:szCs w:val="30"/>
        </w:rPr>
        <w:t>开发团队</w:t>
      </w:r>
      <w:bookmarkEnd w:id="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148"/>
        <w:gridCol w:w="4148"/>
      </w:tblGrid>
      <w:tr w:rsidR="00821EFF">
        <w:trPr>
          <w:trHeight w:val="624"/>
          <w:jc w:val="center"/>
        </w:trPr>
        <w:tc>
          <w:tcPr>
            <w:tcW w:w="4148" w:type="dxa"/>
          </w:tcPr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Team</w:t>
            </w:r>
          </w:p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团队成员</w:t>
            </w:r>
          </w:p>
        </w:tc>
        <w:tc>
          <w:tcPr>
            <w:tcW w:w="4148" w:type="dxa"/>
          </w:tcPr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821EFF">
        <w:trPr>
          <w:trHeight w:val="624"/>
          <w:jc w:val="center"/>
        </w:trPr>
        <w:tc>
          <w:tcPr>
            <w:tcW w:w="4148" w:type="dxa"/>
          </w:tcPr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Project Manager</w:t>
            </w:r>
          </w:p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长</w:t>
            </w:r>
          </w:p>
        </w:tc>
        <w:tc>
          <w:tcPr>
            <w:tcW w:w="4148" w:type="dxa"/>
          </w:tcPr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熊浪</w:t>
            </w:r>
          </w:p>
        </w:tc>
      </w:tr>
      <w:tr w:rsidR="00821EFF">
        <w:trPr>
          <w:trHeight w:val="624"/>
          <w:jc w:val="center"/>
        </w:trPr>
        <w:tc>
          <w:tcPr>
            <w:tcW w:w="4148" w:type="dxa"/>
          </w:tcPr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Project Team Member</w:t>
            </w:r>
          </w:p>
          <w:p w:rsidR="00821EFF" w:rsidRDefault="00821EFF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项目成员</w:t>
            </w:r>
          </w:p>
        </w:tc>
        <w:tc>
          <w:tcPr>
            <w:tcW w:w="4148" w:type="dxa"/>
          </w:tcPr>
          <w:p w:rsidR="00821EFF" w:rsidRDefault="00821EFF" w:rsidP="001C4CD3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r w:rsidR="001C4CD3">
              <w:rPr>
                <w:rFonts w:hint="eastAsia"/>
                <w:szCs w:val="21"/>
              </w:rPr>
              <w:t>金荣，程颖</w:t>
            </w:r>
            <w:r>
              <w:rPr>
                <w:rFonts w:hint="eastAsia"/>
                <w:szCs w:val="21"/>
              </w:rPr>
              <w:t>，</w:t>
            </w:r>
            <w:r w:rsidR="001C4CD3">
              <w:rPr>
                <w:rFonts w:hint="eastAsia"/>
                <w:szCs w:val="21"/>
              </w:rPr>
              <w:t>郑婕，陈紫蕊</w:t>
            </w:r>
          </w:p>
        </w:tc>
      </w:tr>
    </w:tbl>
    <w:p w:rsidR="00821EFF" w:rsidRDefault="00821EFF">
      <w:pPr>
        <w:pStyle w:val="a8"/>
        <w:spacing w:line="360" w:lineRule="auto"/>
        <w:ind w:left="420" w:firstLineChars="0" w:firstLine="0"/>
        <w:rPr>
          <w:b/>
          <w:sz w:val="30"/>
          <w:szCs w:val="30"/>
        </w:rPr>
      </w:pP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6" w:name="_Toc376252568"/>
      <w:r>
        <w:rPr>
          <w:b/>
          <w:sz w:val="30"/>
          <w:szCs w:val="30"/>
        </w:rPr>
        <w:t xml:space="preserve">Project Plan </w:t>
      </w:r>
      <w:r>
        <w:rPr>
          <w:b/>
          <w:sz w:val="30"/>
          <w:szCs w:val="30"/>
        </w:rPr>
        <w:t>计划时间</w:t>
      </w:r>
      <w:bookmarkEnd w:id="6"/>
    </w:p>
    <w:p w:rsidR="00821EFF" w:rsidRDefault="00821EFF">
      <w:pPr>
        <w:pStyle w:val="a8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项目计划：</w:t>
      </w:r>
      <w:r>
        <w:rPr>
          <w:szCs w:val="21"/>
        </w:rPr>
        <w:t>201</w:t>
      </w:r>
      <w:r w:rsidR="001C4CD3">
        <w:rPr>
          <w:rFonts w:hint="eastAsia"/>
          <w:szCs w:val="21"/>
        </w:rPr>
        <w:t>7</w:t>
      </w:r>
      <w:r>
        <w:rPr>
          <w:szCs w:val="21"/>
        </w:rPr>
        <w:t>年</w:t>
      </w:r>
      <w:r w:rsidR="001C4CD3">
        <w:rPr>
          <w:rFonts w:hint="eastAsia"/>
          <w:szCs w:val="21"/>
        </w:rPr>
        <w:t>5</w:t>
      </w:r>
      <w:r>
        <w:rPr>
          <w:szCs w:val="21"/>
        </w:rPr>
        <w:t>月</w:t>
      </w:r>
      <w:r w:rsidR="001C4CD3">
        <w:rPr>
          <w:rFonts w:hint="eastAsia"/>
          <w:szCs w:val="21"/>
        </w:rPr>
        <w:t>12</w:t>
      </w:r>
      <w:r>
        <w:rPr>
          <w:szCs w:val="21"/>
        </w:rPr>
        <w:t>日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201</w:t>
      </w:r>
      <w:r w:rsidR="001C4CD3">
        <w:rPr>
          <w:rFonts w:hint="eastAsia"/>
          <w:szCs w:val="21"/>
        </w:rPr>
        <w:t>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 w:rsidR="001C4CD3"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 w:rsidR="001C4CD3">
        <w:rPr>
          <w:rFonts w:hint="eastAsia"/>
          <w:szCs w:val="21"/>
        </w:rPr>
        <w:t>1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</w:t>
      </w:r>
    </w:p>
    <w:p w:rsidR="00821EFF" w:rsidRDefault="00821EFF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6"/>
          <w:szCs w:val="36"/>
        </w:rPr>
      </w:pPr>
      <w:bookmarkStart w:id="7" w:name="_Toc376252569"/>
      <w:proofErr w:type="spellStart"/>
      <w:r>
        <w:rPr>
          <w:b/>
          <w:sz w:val="36"/>
          <w:szCs w:val="36"/>
        </w:rPr>
        <w:t>sks</w:t>
      </w:r>
      <w:proofErr w:type="spellEnd"/>
      <w:r>
        <w:rPr>
          <w:b/>
          <w:sz w:val="36"/>
          <w:szCs w:val="36"/>
        </w:rPr>
        <w:t xml:space="preserve"> Evaluating and Mitigating </w:t>
      </w:r>
      <w:r>
        <w:rPr>
          <w:b/>
          <w:sz w:val="36"/>
          <w:szCs w:val="36"/>
        </w:rPr>
        <w:t>风险评估和规避</w:t>
      </w:r>
      <w:bookmarkEnd w:id="7"/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8" w:name="_Toc376252570"/>
      <w:r>
        <w:rPr>
          <w:b/>
          <w:sz w:val="30"/>
          <w:szCs w:val="30"/>
        </w:rPr>
        <w:t xml:space="preserve">Technical Risks </w:t>
      </w:r>
      <w:r>
        <w:rPr>
          <w:b/>
          <w:sz w:val="30"/>
          <w:szCs w:val="30"/>
        </w:rPr>
        <w:t>技术风险</w:t>
      </w:r>
      <w:bookmarkEnd w:id="8"/>
    </w:p>
    <w:p w:rsidR="00821EFF" w:rsidRDefault="00821EFF">
      <w:pPr>
        <w:spacing w:line="360" w:lineRule="auto"/>
        <w:ind w:firstLine="615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数据库的应用</w:t>
      </w:r>
    </w:p>
    <w:p w:rsidR="00821EFF" w:rsidRDefault="00821EFF">
      <w:pPr>
        <w:spacing w:line="360" w:lineRule="auto"/>
        <w:ind w:firstLine="615"/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功能的实现</w:t>
      </w:r>
    </w:p>
    <w:p w:rsidR="00821EFF" w:rsidRDefault="00821EFF">
      <w:pPr>
        <w:spacing w:line="360" w:lineRule="auto"/>
        <w:ind w:firstLine="615"/>
        <w:rPr>
          <w:szCs w:val="21"/>
        </w:rPr>
      </w:pPr>
      <w:r>
        <w:rPr>
          <w:szCs w:val="21"/>
        </w:rPr>
        <w:t xml:space="preserve">Resolution </w:t>
      </w:r>
      <w:r>
        <w:rPr>
          <w:szCs w:val="21"/>
        </w:rPr>
        <w:t>解决</w:t>
      </w:r>
      <w:r>
        <w:rPr>
          <w:szCs w:val="21"/>
        </w:rPr>
        <w:t>:</w:t>
      </w:r>
    </w:p>
    <w:p w:rsidR="00821EFF" w:rsidRDefault="00821EFF" w:rsidP="009E4DDF">
      <w:pPr>
        <w:spacing w:line="360" w:lineRule="auto"/>
        <w:ind w:left="420" w:firstLineChars="100" w:firstLine="210"/>
      </w:pPr>
      <w:bookmarkStart w:id="9" w:name="_Toc376252571"/>
      <w:r>
        <w:rPr>
          <w:szCs w:val="21"/>
        </w:rPr>
        <w:t>(1)</w:t>
      </w:r>
      <w:r>
        <w:rPr>
          <w:rFonts w:hint="eastAsia"/>
        </w:rPr>
        <w:t xml:space="preserve"> </w:t>
      </w:r>
      <w:r>
        <w:rPr>
          <w:rFonts w:hint="eastAsia"/>
        </w:rPr>
        <w:t>看书，和组员讨论，上网查资料</w:t>
      </w:r>
    </w:p>
    <w:p w:rsidR="00821EFF" w:rsidRDefault="00821EFF" w:rsidP="009E4DDF">
      <w:pPr>
        <w:spacing w:line="360" w:lineRule="auto"/>
        <w:ind w:left="420" w:firstLineChars="100" w:firstLine="210"/>
      </w:pPr>
      <w:r>
        <w:t>(2)</w:t>
      </w:r>
      <w:r>
        <w:rPr>
          <w:rFonts w:hint="eastAsia"/>
        </w:rPr>
        <w:t>上网查资料，请教老师</w:t>
      </w: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Management Risks </w:t>
      </w:r>
      <w:r>
        <w:rPr>
          <w:b/>
          <w:sz w:val="30"/>
          <w:szCs w:val="30"/>
        </w:rPr>
        <w:t>管理风险</w:t>
      </w:r>
      <w:bookmarkEnd w:id="9"/>
    </w:p>
    <w:p w:rsidR="00821EFF" w:rsidRDefault="00821EFF">
      <w:pPr>
        <w:pStyle w:val="Style1"/>
        <w:numPr>
          <w:ilvl w:val="0"/>
          <w:numId w:val="2"/>
        </w:numPr>
        <w:spacing w:line="360" w:lineRule="auto"/>
        <w:ind w:left="420" w:firstLineChars="100" w:firstLine="210"/>
        <w:rPr>
          <w:szCs w:val="21"/>
        </w:rPr>
      </w:pPr>
      <w:r>
        <w:rPr>
          <w:rFonts w:hint="eastAsia"/>
        </w:rPr>
        <w:t>分配不合理、组内意见不统一</w:t>
      </w:r>
    </w:p>
    <w:p w:rsidR="00821EFF" w:rsidRDefault="00821EFF">
      <w:pPr>
        <w:pStyle w:val="a8"/>
        <w:spacing w:line="360" w:lineRule="auto"/>
        <w:ind w:left="420" w:firstLineChars="100" w:firstLine="210"/>
        <w:rPr>
          <w:szCs w:val="21"/>
        </w:rPr>
      </w:pPr>
      <w:r>
        <w:rPr>
          <w:szCs w:val="21"/>
        </w:rPr>
        <w:t>(2)</w:t>
      </w:r>
      <w:r>
        <w:rPr>
          <w:rFonts w:hint="eastAsia"/>
        </w:rPr>
        <w:t>进度不一</w:t>
      </w:r>
    </w:p>
    <w:p w:rsidR="00821EFF" w:rsidRDefault="00821EFF">
      <w:pPr>
        <w:pStyle w:val="a8"/>
        <w:spacing w:line="360" w:lineRule="auto"/>
        <w:ind w:left="420" w:firstLineChars="100" w:firstLine="210"/>
        <w:rPr>
          <w:szCs w:val="21"/>
        </w:rPr>
      </w:pPr>
      <w:r>
        <w:rPr>
          <w:szCs w:val="21"/>
        </w:rPr>
        <w:t xml:space="preserve">Resolution </w:t>
      </w:r>
      <w:r>
        <w:rPr>
          <w:szCs w:val="21"/>
        </w:rPr>
        <w:t>解决</w:t>
      </w:r>
      <w:r>
        <w:rPr>
          <w:szCs w:val="21"/>
        </w:rPr>
        <w:t>:</w:t>
      </w:r>
    </w:p>
    <w:p w:rsidR="00821EFF" w:rsidRDefault="00821EFF">
      <w:pPr>
        <w:pStyle w:val="Style1"/>
        <w:spacing w:line="360" w:lineRule="auto"/>
        <w:ind w:left="420" w:firstLineChars="100" w:firstLine="210"/>
        <w:rPr>
          <w:b/>
          <w:sz w:val="30"/>
          <w:szCs w:val="30"/>
        </w:rPr>
      </w:pPr>
      <w:r>
        <w:rPr>
          <w:szCs w:val="21"/>
        </w:rPr>
        <w:t>(1)</w:t>
      </w:r>
      <w:r>
        <w:rPr>
          <w:rFonts w:hint="eastAsia"/>
        </w:rPr>
        <w:t>合理的分配任务，做好督查工作，定时开例会来统一进度</w:t>
      </w:r>
    </w:p>
    <w:p w:rsidR="00821EFF" w:rsidRDefault="00821EFF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0"/>
          <w:szCs w:val="30"/>
        </w:rPr>
      </w:pPr>
      <w:bookmarkStart w:id="10" w:name="_Toc376252572"/>
      <w:r>
        <w:rPr>
          <w:b/>
          <w:sz w:val="30"/>
          <w:szCs w:val="30"/>
        </w:rPr>
        <w:t xml:space="preserve">Other Risks </w:t>
      </w:r>
      <w:r>
        <w:rPr>
          <w:b/>
          <w:sz w:val="30"/>
          <w:szCs w:val="30"/>
        </w:rPr>
        <w:t>其他风险</w:t>
      </w:r>
      <w:bookmarkEnd w:id="10"/>
    </w:p>
    <w:p w:rsidR="00821EFF" w:rsidRDefault="00821EFF" w:rsidP="009E4DDF">
      <w:pPr>
        <w:pStyle w:val="Style1"/>
        <w:ind w:firstLineChars="300" w:firstLine="630"/>
      </w:pPr>
      <w:r>
        <w:rPr>
          <w:szCs w:val="21"/>
        </w:rPr>
        <w:t>(1)</w:t>
      </w:r>
      <w:r>
        <w:rPr>
          <w:rFonts w:hint="eastAsia"/>
        </w:rPr>
        <w:t>U</w:t>
      </w:r>
      <w:r>
        <w:rPr>
          <w:rFonts w:hint="eastAsia"/>
        </w:rPr>
        <w:t>盘丢失或中毒</w:t>
      </w:r>
    </w:p>
    <w:p w:rsidR="00821EFF" w:rsidRDefault="00821EFF" w:rsidP="009E4DDF">
      <w:pPr>
        <w:pStyle w:val="Style1"/>
        <w:spacing w:line="360" w:lineRule="auto"/>
        <w:ind w:firstLineChars="300" w:firstLine="630"/>
      </w:pPr>
      <w:r>
        <w:t xml:space="preserve">Resolution </w:t>
      </w:r>
      <w:r>
        <w:t>解决</w:t>
      </w:r>
      <w:r>
        <w:t>:</w:t>
      </w:r>
    </w:p>
    <w:p w:rsidR="00821EFF" w:rsidRDefault="009E4DDF">
      <w:pPr>
        <w:pStyle w:val="Style1"/>
        <w:spacing w:line="360" w:lineRule="auto"/>
        <w:ind w:firstLineChars="0" w:firstLine="0"/>
      </w:pPr>
      <w:r>
        <w:rPr>
          <w:rFonts w:hint="eastAsia"/>
        </w:rPr>
        <w:t xml:space="preserve">      </w:t>
      </w:r>
      <w:r w:rsidR="00821EFF">
        <w:rPr>
          <w:rFonts w:hint="eastAsia"/>
        </w:rPr>
        <w:t>每个星期</w:t>
      </w:r>
      <w:r w:rsidR="00821EFF">
        <w:rPr>
          <w:rFonts w:hint="eastAsia"/>
        </w:rPr>
        <w:t>5</w:t>
      </w:r>
      <w:r w:rsidR="00821EFF">
        <w:rPr>
          <w:rFonts w:hint="eastAsia"/>
        </w:rPr>
        <w:t>晚统一上传到讨论组，做好备份。</w:t>
      </w:r>
    </w:p>
    <w:p w:rsidR="00821EFF" w:rsidRDefault="00821EFF">
      <w:pPr>
        <w:pStyle w:val="a8"/>
        <w:spacing w:line="360" w:lineRule="auto"/>
        <w:ind w:firstLineChars="0" w:firstLine="0"/>
        <w:outlineLvl w:val="1"/>
        <w:rPr>
          <w:b/>
          <w:sz w:val="30"/>
          <w:szCs w:val="30"/>
        </w:rPr>
      </w:pPr>
    </w:p>
    <w:sectPr w:rsidR="00821EFF" w:rsidSect="00334BEB">
      <w:headerReference w:type="default" r:id="rId13"/>
      <w:footerReference w:type="default" r:id="rId14"/>
      <w:pgSz w:w="11906" w:h="16838"/>
      <w:pgMar w:top="1440" w:right="1797" w:bottom="1440" w:left="1797" w:header="851" w:footer="737" w:gutter="0"/>
      <w:pgNumType w:start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867" w:rsidRDefault="00360867">
      <w:r>
        <w:separator/>
      </w:r>
    </w:p>
  </w:endnote>
  <w:endnote w:type="continuationSeparator" w:id="0">
    <w:p w:rsidR="00360867" w:rsidRDefault="00360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F" w:rsidRDefault="0028725D">
    <w:pPr>
      <w:pStyle w:val="p0"/>
    </w:pPr>
    <w:r>
      <w:rPr>
        <w:noProof/>
      </w:rPr>
      <w:drawing>
        <wp:inline distT="0" distB="0" distL="0" distR="0">
          <wp:extent cx="6217920" cy="47625"/>
          <wp:effectExtent l="19050" t="0" r="0" b="0"/>
          <wp:docPr id="3" name="图片 3" descr="说明: C:\Users\DELL~1.DEL\AppData\Local\Temp\ksohtml\wps_clip_image-240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C:\Users\DELL~1.DEL\AppData\Local\Temp\ksohtml\wps_clip_image-2409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7920" cy="47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21EFF" w:rsidRDefault="00821EFF">
    <w:pPr>
      <w:pStyle w:val="p0"/>
      <w:spacing w:line="260" w:lineRule="atLeast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Change Lives, Change The World                                                  第 </w:t>
    </w:r>
    <w:r>
      <w:rPr>
        <w:sz w:val="18"/>
        <w:szCs w:val="18"/>
      </w:rPr>
      <w:t>1</w:t>
    </w:r>
    <w:r>
      <w:rPr>
        <w:rFonts w:ascii="宋体" w:hAnsi="宋体" w:hint="eastAsia"/>
        <w:sz w:val="18"/>
        <w:szCs w:val="18"/>
      </w:rPr>
      <w:t xml:space="preserve"> 页 共</w:t>
    </w:r>
    <w:r>
      <w:rPr>
        <w:rStyle w:val="15"/>
        <w:sz w:val="18"/>
        <w:szCs w:val="18"/>
      </w:rPr>
      <w:t>2</w:t>
    </w:r>
    <w:r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867" w:rsidRDefault="00360867">
      <w:r>
        <w:separator/>
      </w:r>
    </w:p>
  </w:footnote>
  <w:footnote w:type="continuationSeparator" w:id="0">
    <w:p w:rsidR="00360867" w:rsidRDefault="00360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F" w:rsidRDefault="0028725D">
    <w:pPr>
      <w:pStyle w:val="p15"/>
      <w:jc w:val="left"/>
      <w:rPr>
        <w:rFonts w:ascii="宋体" w:hAnsi="宋体"/>
      </w:rPr>
    </w:pPr>
    <w:r>
      <w:rPr>
        <w:noProof/>
      </w:rPr>
      <w:drawing>
        <wp:inline distT="0" distB="0" distL="0" distR="0">
          <wp:extent cx="1503045" cy="421640"/>
          <wp:effectExtent l="19050" t="0" r="1905" b="0"/>
          <wp:docPr id="1" name="图片 1" descr="说明: C:\Users\DELL~1.DEL\AppData\Local\Temp\ksohtml\wps_clip_image-235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C:\Users\DELL~1.DEL\AppData\Local\Temp\ksohtml\wps_clip_image-23519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21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21EFF">
      <w:rPr>
        <w:rFonts w:ascii="宋体" w:hAnsi="宋体" w:hint="eastAsia"/>
      </w:rPr>
      <w:t xml:space="preserve">                                     </w:t>
    </w:r>
    <w:r w:rsidR="00821EFF">
      <w:rPr>
        <w:rFonts w:ascii="宋体" w:hAnsi="宋体" w:hint="eastAsia"/>
        <w:b/>
        <w:bCs/>
      </w:rPr>
      <w:t>Global IT Education Specialist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(%1)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92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263B31"/>
    <w:rsid w:val="00001BEC"/>
    <w:rsid w:val="00002805"/>
    <w:rsid w:val="00005E86"/>
    <w:rsid w:val="00053E1F"/>
    <w:rsid w:val="000F6EA9"/>
    <w:rsid w:val="00196B2F"/>
    <w:rsid w:val="001C4CD3"/>
    <w:rsid w:val="001D7404"/>
    <w:rsid w:val="001E4884"/>
    <w:rsid w:val="002113AA"/>
    <w:rsid w:val="00263B31"/>
    <w:rsid w:val="0028725D"/>
    <w:rsid w:val="00323CEF"/>
    <w:rsid w:val="00334BEB"/>
    <w:rsid w:val="003360E9"/>
    <w:rsid w:val="00360867"/>
    <w:rsid w:val="00394EA4"/>
    <w:rsid w:val="003A43D1"/>
    <w:rsid w:val="003A4959"/>
    <w:rsid w:val="003B1176"/>
    <w:rsid w:val="003E2FE6"/>
    <w:rsid w:val="004640E7"/>
    <w:rsid w:val="004739BE"/>
    <w:rsid w:val="004D6DA6"/>
    <w:rsid w:val="004F2AEA"/>
    <w:rsid w:val="00550A09"/>
    <w:rsid w:val="00551FBF"/>
    <w:rsid w:val="0057120E"/>
    <w:rsid w:val="005B6D80"/>
    <w:rsid w:val="005C4057"/>
    <w:rsid w:val="005E24D4"/>
    <w:rsid w:val="00645717"/>
    <w:rsid w:val="006713E3"/>
    <w:rsid w:val="00675F78"/>
    <w:rsid w:val="00687D71"/>
    <w:rsid w:val="006946C0"/>
    <w:rsid w:val="006A5B76"/>
    <w:rsid w:val="006B21E9"/>
    <w:rsid w:val="006B5396"/>
    <w:rsid w:val="007014CD"/>
    <w:rsid w:val="00720053"/>
    <w:rsid w:val="007601F6"/>
    <w:rsid w:val="00793AE1"/>
    <w:rsid w:val="007A4390"/>
    <w:rsid w:val="007E0C2B"/>
    <w:rsid w:val="00821EFF"/>
    <w:rsid w:val="008B6A51"/>
    <w:rsid w:val="0097434C"/>
    <w:rsid w:val="00986750"/>
    <w:rsid w:val="009E4DDF"/>
    <w:rsid w:val="00A64D02"/>
    <w:rsid w:val="00A847EF"/>
    <w:rsid w:val="00A962DB"/>
    <w:rsid w:val="00AB1266"/>
    <w:rsid w:val="00AD47D8"/>
    <w:rsid w:val="00B60A6D"/>
    <w:rsid w:val="00B85034"/>
    <w:rsid w:val="00BB2123"/>
    <w:rsid w:val="00BF52FB"/>
    <w:rsid w:val="00C9225E"/>
    <w:rsid w:val="00C94953"/>
    <w:rsid w:val="00CA5306"/>
    <w:rsid w:val="00CA756C"/>
    <w:rsid w:val="00CD4CFE"/>
    <w:rsid w:val="00CD66BE"/>
    <w:rsid w:val="00CE68B1"/>
    <w:rsid w:val="00D21CF6"/>
    <w:rsid w:val="00D8014D"/>
    <w:rsid w:val="00DA0927"/>
    <w:rsid w:val="00DC219A"/>
    <w:rsid w:val="00DC5517"/>
    <w:rsid w:val="00DE3799"/>
    <w:rsid w:val="00DF21E8"/>
    <w:rsid w:val="00DF4E63"/>
    <w:rsid w:val="00DF7294"/>
    <w:rsid w:val="00E20869"/>
    <w:rsid w:val="00EF30BA"/>
    <w:rsid w:val="00EF7921"/>
    <w:rsid w:val="00F14C11"/>
    <w:rsid w:val="00F40D23"/>
    <w:rsid w:val="00F658BB"/>
    <w:rsid w:val="00F91AA5"/>
    <w:rsid w:val="00FC730C"/>
    <w:rsid w:val="0997327A"/>
    <w:rsid w:val="09C55BBC"/>
    <w:rsid w:val="1746610C"/>
    <w:rsid w:val="400E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4B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34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34BE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34BEB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334BEB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34BEB"/>
    <w:rPr>
      <w:sz w:val="18"/>
      <w:szCs w:val="18"/>
    </w:rPr>
  </w:style>
  <w:style w:type="character" w:customStyle="1" w:styleId="2Char">
    <w:name w:val="标题 2 Char"/>
    <w:link w:val="2"/>
    <w:uiPriority w:val="9"/>
    <w:rsid w:val="00334BE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无间隔 Char"/>
    <w:link w:val="a5"/>
    <w:uiPriority w:val="1"/>
    <w:rsid w:val="00334BEB"/>
    <w:rPr>
      <w:sz w:val="22"/>
      <w:lang w:val="en-US" w:eastAsia="zh-CN" w:bidi="ar-SA"/>
    </w:rPr>
  </w:style>
  <w:style w:type="character" w:customStyle="1" w:styleId="15">
    <w:name w:val="15"/>
    <w:rsid w:val="00334BEB"/>
    <w:rPr>
      <w:rFonts w:ascii="Times New Roman" w:hAnsi="Times New Roman" w:cs="Times New Roman" w:hint="default"/>
    </w:rPr>
  </w:style>
  <w:style w:type="character" w:customStyle="1" w:styleId="Char2">
    <w:name w:val="页脚 Char"/>
    <w:link w:val="a6"/>
    <w:uiPriority w:val="99"/>
    <w:rsid w:val="00334BEB"/>
    <w:rPr>
      <w:sz w:val="18"/>
      <w:szCs w:val="18"/>
    </w:rPr>
  </w:style>
  <w:style w:type="character" w:customStyle="1" w:styleId="3Char">
    <w:name w:val="标题 3 Char"/>
    <w:link w:val="3"/>
    <w:uiPriority w:val="9"/>
    <w:semiHidden/>
    <w:rsid w:val="00334BEB"/>
    <w:rPr>
      <w:b/>
      <w:bCs/>
      <w:sz w:val="32"/>
      <w:szCs w:val="32"/>
    </w:rPr>
  </w:style>
  <w:style w:type="character" w:styleId="a7">
    <w:name w:val="Hyperlink"/>
    <w:uiPriority w:val="99"/>
    <w:unhideWhenUsed/>
    <w:rsid w:val="00334BEB"/>
    <w:rPr>
      <w:color w:val="0563C1"/>
      <w:u w:val="single"/>
    </w:rPr>
  </w:style>
  <w:style w:type="character" w:customStyle="1" w:styleId="1Char">
    <w:name w:val="标题 1 Char"/>
    <w:link w:val="1"/>
    <w:uiPriority w:val="9"/>
    <w:rsid w:val="00334B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unhideWhenUsed/>
    <w:rsid w:val="00334BEB"/>
    <w:pPr>
      <w:widowControl/>
      <w:spacing w:after="100" w:line="259" w:lineRule="auto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rsid w:val="00334BEB"/>
    <w:rPr>
      <w:kern w:val="0"/>
      <w:sz w:val="18"/>
      <w:szCs w:val="18"/>
    </w:rPr>
  </w:style>
  <w:style w:type="paragraph" w:styleId="a3">
    <w:name w:val="header"/>
    <w:basedOn w:val="a"/>
    <w:link w:val="Char"/>
    <w:unhideWhenUsed/>
    <w:rsid w:val="00334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334BEB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6">
    <w:name w:val="footer"/>
    <w:basedOn w:val="a"/>
    <w:link w:val="Char2"/>
    <w:uiPriority w:val="99"/>
    <w:unhideWhenUsed/>
    <w:rsid w:val="00334BE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Style2">
    <w:name w:val="_Style 2"/>
    <w:basedOn w:val="a"/>
    <w:uiPriority w:val="34"/>
    <w:qFormat/>
    <w:rsid w:val="00334BEB"/>
    <w:pPr>
      <w:ind w:firstLineChars="200" w:firstLine="420"/>
    </w:pPr>
  </w:style>
  <w:style w:type="paragraph" w:customStyle="1" w:styleId="Style1">
    <w:name w:val="_Style 1"/>
    <w:basedOn w:val="a"/>
    <w:qFormat/>
    <w:rsid w:val="00334BEB"/>
    <w:pPr>
      <w:ind w:firstLineChars="200" w:firstLine="420"/>
    </w:pPr>
  </w:style>
  <w:style w:type="paragraph" w:styleId="20">
    <w:name w:val="toc 2"/>
    <w:basedOn w:val="a"/>
    <w:next w:val="a"/>
    <w:uiPriority w:val="39"/>
    <w:unhideWhenUsed/>
    <w:rsid w:val="00334BEB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rsid w:val="00334BEB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customStyle="1" w:styleId="p0">
    <w:name w:val="p0"/>
    <w:basedOn w:val="a"/>
    <w:rsid w:val="00334BEB"/>
    <w:pPr>
      <w:widowControl/>
    </w:pPr>
    <w:rPr>
      <w:kern w:val="0"/>
      <w:szCs w:val="21"/>
    </w:rPr>
  </w:style>
  <w:style w:type="paragraph" w:styleId="a8">
    <w:name w:val="List Paragraph"/>
    <w:basedOn w:val="a"/>
    <w:qFormat/>
    <w:rsid w:val="00334BEB"/>
    <w:pPr>
      <w:ind w:firstLineChars="200" w:firstLine="420"/>
    </w:pPr>
  </w:style>
  <w:style w:type="paragraph" w:customStyle="1" w:styleId="p15">
    <w:name w:val="p15"/>
    <w:basedOn w:val="a"/>
    <w:rsid w:val="00334BEB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styleId="a5">
    <w:name w:val="No Spacing"/>
    <w:link w:val="Char1"/>
    <w:uiPriority w:val="1"/>
    <w:qFormat/>
    <w:rsid w:val="00334BEB"/>
    <w:rPr>
      <w:sz w:val="22"/>
    </w:rPr>
  </w:style>
  <w:style w:type="table" w:styleId="a9">
    <w:name w:val="Table Grid"/>
    <w:basedOn w:val="a1"/>
    <w:uiPriority w:val="39"/>
    <w:rsid w:val="00334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34BEB"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nil"/>
          <w:tl2br w:val="nil"/>
          <w:tr2bl w:val="nil"/>
        </w:tcBorders>
      </w:tcPr>
    </w:tblStylePr>
  </w:style>
  <w:style w:type="table" w:customStyle="1" w:styleId="-11">
    <w:name w:val="浅色列表 - 强调文字颜色 11"/>
    <w:basedOn w:val="a1"/>
    <w:uiPriority w:val="61"/>
    <w:rsid w:val="00334BEB"/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customStyle="1" w:styleId="-110">
    <w:name w:val="浅色底纹 - 强调文字颜色 11"/>
    <w:basedOn w:val="a1"/>
    <w:uiPriority w:val="60"/>
    <w:rsid w:val="00334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1-11">
    <w:name w:val="中等深浅底纹 1 - 强调文字颜色 11"/>
    <w:basedOn w:val="a1"/>
    <w:uiPriority w:val="63"/>
    <w:rsid w:val="00334BEB"/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BE38EB-E9B0-47EE-A936-9488F086B0E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032A4D4-CA4C-4BB1-B4B8-2BE9F0E82B67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企业设备管理</a:t>
          </a:r>
          <a:endParaRPr lang="zh-CN" altLang="en-US" smtClean="0"/>
        </a:p>
      </dgm:t>
    </dgm:pt>
    <dgm:pt modelId="{28E53ADF-3108-495A-A1C4-4CF81822C99E}" type="parTrans" cxnId="{4B3F9034-9F30-4F6A-A400-84AFE0261F12}">
      <dgm:prSet/>
      <dgm:spPr/>
    </dgm:pt>
    <dgm:pt modelId="{A5566226-D39D-4615-888E-EBA58A43C6C9}" type="sibTrans" cxnId="{4B3F9034-9F30-4F6A-A400-84AFE0261F12}">
      <dgm:prSet/>
      <dgm:spPr/>
    </dgm:pt>
    <dgm:pt modelId="{E4C242BD-6523-4608-BA37-863D6F81C75C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设备管理</a:t>
          </a:r>
          <a:endParaRPr lang="zh-CN" altLang="en-US" smtClean="0"/>
        </a:p>
      </dgm:t>
    </dgm:pt>
    <dgm:pt modelId="{D5DC3B8A-853B-4584-9A5F-FCB49256F950}" type="parTrans" cxnId="{AC762D11-03CE-4470-891A-62F53178E4E8}">
      <dgm:prSet/>
      <dgm:spPr/>
    </dgm:pt>
    <dgm:pt modelId="{880FC372-0582-4A69-A476-F9858648B268}" type="sibTrans" cxnId="{AC762D11-03CE-4470-891A-62F53178E4E8}">
      <dgm:prSet/>
      <dgm:spPr/>
    </dgm:pt>
    <dgm:pt modelId="{A93749EB-D379-4EFA-A33E-3454C9ACEE5A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管理设备维修</a:t>
          </a:r>
          <a:endParaRPr lang="zh-CN" altLang="en-US" smtClean="0"/>
        </a:p>
      </dgm:t>
    </dgm:pt>
    <dgm:pt modelId="{3A0A3D3D-A65F-4BBE-9158-D06988DA0B6D}" type="parTrans" cxnId="{BFF755C0-77B3-4FAD-B6B3-1AB12594ADD9}">
      <dgm:prSet/>
      <dgm:spPr/>
    </dgm:pt>
    <dgm:pt modelId="{38517513-054E-4E9E-8AB0-5B9C787D35F4}" type="sibTrans" cxnId="{BFF755C0-77B3-4FAD-B6B3-1AB12594ADD9}">
      <dgm:prSet/>
      <dgm:spPr/>
    </dgm:pt>
    <dgm:pt modelId="{A85B4C92-6C1C-4206-9DF6-023AEA844B17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管理设备报废</a:t>
          </a:r>
          <a:endParaRPr lang="zh-CN" altLang="en-US" smtClean="0"/>
        </a:p>
      </dgm:t>
    </dgm:pt>
    <dgm:pt modelId="{2EAED304-DDDA-46A9-9B04-B3F1B43CAB28}" type="parTrans" cxnId="{6083EEBA-8E04-4AAA-BCCD-DB3945906D0C}">
      <dgm:prSet/>
      <dgm:spPr/>
    </dgm:pt>
    <dgm:pt modelId="{DEC3E7EE-F3C6-47AA-AB6C-C3D3F7949072}" type="sibTrans" cxnId="{6083EEBA-8E04-4AAA-BCCD-DB3945906D0C}">
      <dgm:prSet/>
      <dgm:spPr/>
    </dgm:pt>
    <dgm:pt modelId="{F94B0996-1C27-44BE-81C3-B05029F104BE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设备借还管理</a:t>
          </a:r>
          <a:endParaRPr lang="zh-CN" altLang="en-US" smtClean="0"/>
        </a:p>
      </dgm:t>
    </dgm:pt>
    <dgm:pt modelId="{E49AAA9D-BD3D-413E-B044-E8FECE583664}" type="parTrans" cxnId="{16132A6D-6BE5-42C8-91CC-C50AE55E1522}">
      <dgm:prSet/>
      <dgm:spPr/>
    </dgm:pt>
    <dgm:pt modelId="{0E980173-A980-4D89-819F-F2A8AC567368}" type="sibTrans" cxnId="{16132A6D-6BE5-42C8-91CC-C50AE55E1522}">
      <dgm:prSet/>
      <dgm:spPr/>
    </dgm:pt>
    <dgm:pt modelId="{B64C2E35-974C-4F2A-A4D6-598A5DDF5CD0}">
      <dgm:prSet/>
      <dgm:spPr/>
      <dgm:t>
        <a:bodyPr/>
        <a:lstStyle/>
        <a:p>
          <a:pPr marR="0" algn="ctr" rtl="0"/>
          <a:r>
            <a:rPr lang="zh-CN" altLang="en-US" kern="100" baseline="0" smtClean="0">
              <a:latin typeface="微软雅黑"/>
              <a:ea typeface="微软雅黑"/>
            </a:rPr>
            <a:t>账户管理</a:t>
          </a:r>
          <a:endParaRPr lang="zh-CN" altLang="en-US" smtClean="0"/>
        </a:p>
      </dgm:t>
    </dgm:pt>
    <dgm:pt modelId="{3393577B-481F-4C87-B75B-FDA3CB856CAC}" type="parTrans" cxnId="{0D03990A-2A7F-40F5-9CC2-C2A3890A21DD}">
      <dgm:prSet/>
      <dgm:spPr/>
    </dgm:pt>
    <dgm:pt modelId="{C0C17FA7-5158-4A67-B927-35E6D0CC366E}" type="sibTrans" cxnId="{0D03990A-2A7F-40F5-9CC2-C2A3890A21DD}">
      <dgm:prSet/>
      <dgm:spPr/>
    </dgm:pt>
    <dgm:pt modelId="{CEEFDD1B-B880-4974-8C33-8B6B942E2D7F}" type="pres">
      <dgm:prSet presAssocID="{04BE38EB-E9B0-47EE-A936-9488F086B0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ACCA7C-ACA8-4551-958F-2569C3F00603}" type="pres">
      <dgm:prSet presAssocID="{0032A4D4-CA4C-4BB1-B4B8-2BE9F0E82B67}" presName="hierRoot1" presStyleCnt="0">
        <dgm:presLayoutVars>
          <dgm:hierBranch/>
        </dgm:presLayoutVars>
      </dgm:prSet>
      <dgm:spPr/>
    </dgm:pt>
    <dgm:pt modelId="{CB2FF3D1-3C67-4646-9F38-53646AB7C668}" type="pres">
      <dgm:prSet presAssocID="{0032A4D4-CA4C-4BB1-B4B8-2BE9F0E82B67}" presName="rootComposite1" presStyleCnt="0"/>
      <dgm:spPr/>
    </dgm:pt>
    <dgm:pt modelId="{CFB707C2-47D6-4CCB-A162-D4D200336E9F}" type="pres">
      <dgm:prSet presAssocID="{0032A4D4-CA4C-4BB1-B4B8-2BE9F0E82B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6BEFD5-286A-4964-81E5-5D35D72DFBB8}" type="pres">
      <dgm:prSet presAssocID="{0032A4D4-CA4C-4BB1-B4B8-2BE9F0E82B6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0D2FBD3-CADE-462C-A2BC-88D14269509C}" type="pres">
      <dgm:prSet presAssocID="{0032A4D4-CA4C-4BB1-B4B8-2BE9F0E82B67}" presName="hierChild2" presStyleCnt="0"/>
      <dgm:spPr/>
    </dgm:pt>
    <dgm:pt modelId="{B3EC5E44-6F35-4A64-8D57-BC91601B132C}" type="pres">
      <dgm:prSet presAssocID="{D5DC3B8A-853B-4584-9A5F-FCB49256F950}" presName="Name35" presStyleLbl="parChTrans1D2" presStyleIdx="0" presStyleCnt="5"/>
      <dgm:spPr/>
    </dgm:pt>
    <dgm:pt modelId="{CB350425-D926-4CB0-B193-48A1B8DBFA76}" type="pres">
      <dgm:prSet presAssocID="{E4C242BD-6523-4608-BA37-863D6F81C75C}" presName="hierRoot2" presStyleCnt="0">
        <dgm:presLayoutVars>
          <dgm:hierBranch/>
        </dgm:presLayoutVars>
      </dgm:prSet>
      <dgm:spPr/>
    </dgm:pt>
    <dgm:pt modelId="{6FA9E2CF-4CE7-44BF-9975-47972633C277}" type="pres">
      <dgm:prSet presAssocID="{E4C242BD-6523-4608-BA37-863D6F81C75C}" presName="rootComposite" presStyleCnt="0"/>
      <dgm:spPr/>
    </dgm:pt>
    <dgm:pt modelId="{553B52D9-93C9-423D-829C-258CBAD275A4}" type="pres">
      <dgm:prSet presAssocID="{E4C242BD-6523-4608-BA37-863D6F81C75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433791-1163-420E-BF03-42BE5F65DD72}" type="pres">
      <dgm:prSet presAssocID="{E4C242BD-6523-4608-BA37-863D6F81C75C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4020AA0E-3196-4A90-A4AB-48957D09E00F}" type="pres">
      <dgm:prSet presAssocID="{E4C242BD-6523-4608-BA37-863D6F81C75C}" presName="hierChild4" presStyleCnt="0"/>
      <dgm:spPr/>
    </dgm:pt>
    <dgm:pt modelId="{9B3CE07F-C839-406C-A1FC-A1B8D25540CE}" type="pres">
      <dgm:prSet presAssocID="{E4C242BD-6523-4608-BA37-863D6F81C75C}" presName="hierChild5" presStyleCnt="0"/>
      <dgm:spPr/>
    </dgm:pt>
    <dgm:pt modelId="{B1284DA6-316A-458A-B746-BD5E51C6F942}" type="pres">
      <dgm:prSet presAssocID="{3A0A3D3D-A65F-4BBE-9158-D06988DA0B6D}" presName="Name35" presStyleLbl="parChTrans1D2" presStyleIdx="1" presStyleCnt="5"/>
      <dgm:spPr/>
    </dgm:pt>
    <dgm:pt modelId="{EEFDB409-B2F7-4BFF-9FF9-6BAB5E8093FB}" type="pres">
      <dgm:prSet presAssocID="{A93749EB-D379-4EFA-A33E-3454C9ACEE5A}" presName="hierRoot2" presStyleCnt="0">
        <dgm:presLayoutVars>
          <dgm:hierBranch/>
        </dgm:presLayoutVars>
      </dgm:prSet>
      <dgm:spPr/>
    </dgm:pt>
    <dgm:pt modelId="{E13313F4-5231-47B8-9957-BEF53FED9E7E}" type="pres">
      <dgm:prSet presAssocID="{A93749EB-D379-4EFA-A33E-3454C9ACEE5A}" presName="rootComposite" presStyleCnt="0"/>
      <dgm:spPr/>
    </dgm:pt>
    <dgm:pt modelId="{EFD3A2C0-4867-4415-A786-3CCACAF73AB4}" type="pres">
      <dgm:prSet presAssocID="{A93749EB-D379-4EFA-A33E-3454C9ACEE5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856F87-8321-4EF8-9D22-269B98C7A4FA}" type="pres">
      <dgm:prSet presAssocID="{A93749EB-D379-4EFA-A33E-3454C9ACEE5A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49D8CC8-D692-4367-B0A1-60F25682E1A8}" type="pres">
      <dgm:prSet presAssocID="{A93749EB-D379-4EFA-A33E-3454C9ACEE5A}" presName="hierChild4" presStyleCnt="0"/>
      <dgm:spPr/>
    </dgm:pt>
    <dgm:pt modelId="{4F7CE99E-06C6-4F2C-8059-2117C753A56D}" type="pres">
      <dgm:prSet presAssocID="{A93749EB-D379-4EFA-A33E-3454C9ACEE5A}" presName="hierChild5" presStyleCnt="0"/>
      <dgm:spPr/>
    </dgm:pt>
    <dgm:pt modelId="{94106155-DDBF-40AE-BB55-D5BA8ABB90E0}" type="pres">
      <dgm:prSet presAssocID="{2EAED304-DDDA-46A9-9B04-B3F1B43CAB28}" presName="Name35" presStyleLbl="parChTrans1D2" presStyleIdx="2" presStyleCnt="5"/>
      <dgm:spPr/>
    </dgm:pt>
    <dgm:pt modelId="{A4A4871B-3FE0-401B-8D69-4B060C542F1A}" type="pres">
      <dgm:prSet presAssocID="{A85B4C92-6C1C-4206-9DF6-023AEA844B17}" presName="hierRoot2" presStyleCnt="0">
        <dgm:presLayoutVars>
          <dgm:hierBranch/>
        </dgm:presLayoutVars>
      </dgm:prSet>
      <dgm:spPr/>
    </dgm:pt>
    <dgm:pt modelId="{2CF8501A-E43D-4BA2-82EE-D87D20410B91}" type="pres">
      <dgm:prSet presAssocID="{A85B4C92-6C1C-4206-9DF6-023AEA844B17}" presName="rootComposite" presStyleCnt="0"/>
      <dgm:spPr/>
    </dgm:pt>
    <dgm:pt modelId="{49C8984F-523F-47B4-BAA3-5A30FFD58617}" type="pres">
      <dgm:prSet presAssocID="{A85B4C92-6C1C-4206-9DF6-023AEA844B1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5B4192-226C-4423-8071-D778EF782336}" type="pres">
      <dgm:prSet presAssocID="{A85B4C92-6C1C-4206-9DF6-023AEA844B17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DD6B8819-01A7-454C-83C5-93DAC4222373}" type="pres">
      <dgm:prSet presAssocID="{A85B4C92-6C1C-4206-9DF6-023AEA844B17}" presName="hierChild4" presStyleCnt="0"/>
      <dgm:spPr/>
    </dgm:pt>
    <dgm:pt modelId="{D6BB3E9F-14E3-4418-8D5C-2D404F9AE7A3}" type="pres">
      <dgm:prSet presAssocID="{A85B4C92-6C1C-4206-9DF6-023AEA844B17}" presName="hierChild5" presStyleCnt="0"/>
      <dgm:spPr/>
    </dgm:pt>
    <dgm:pt modelId="{05C0D4F5-991C-40A5-BC89-635D67A68253}" type="pres">
      <dgm:prSet presAssocID="{E49AAA9D-BD3D-413E-B044-E8FECE583664}" presName="Name35" presStyleLbl="parChTrans1D2" presStyleIdx="3" presStyleCnt="5"/>
      <dgm:spPr/>
    </dgm:pt>
    <dgm:pt modelId="{9A36B1C2-C1D7-453A-8D97-C684A75784CA}" type="pres">
      <dgm:prSet presAssocID="{F94B0996-1C27-44BE-81C3-B05029F104BE}" presName="hierRoot2" presStyleCnt="0">
        <dgm:presLayoutVars>
          <dgm:hierBranch/>
        </dgm:presLayoutVars>
      </dgm:prSet>
      <dgm:spPr/>
    </dgm:pt>
    <dgm:pt modelId="{2B03A12F-51E1-4B93-B334-F892B090517A}" type="pres">
      <dgm:prSet presAssocID="{F94B0996-1C27-44BE-81C3-B05029F104BE}" presName="rootComposite" presStyleCnt="0"/>
      <dgm:spPr/>
    </dgm:pt>
    <dgm:pt modelId="{C25FADC6-5B8B-4098-B770-47878FC89128}" type="pres">
      <dgm:prSet presAssocID="{F94B0996-1C27-44BE-81C3-B05029F104B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9123E2-8552-46D5-99BC-6FECC536BD70}" type="pres">
      <dgm:prSet presAssocID="{F94B0996-1C27-44BE-81C3-B05029F104BE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4260D275-FC85-4F2F-9971-4966D811537B}" type="pres">
      <dgm:prSet presAssocID="{F94B0996-1C27-44BE-81C3-B05029F104BE}" presName="hierChild4" presStyleCnt="0"/>
      <dgm:spPr/>
    </dgm:pt>
    <dgm:pt modelId="{4C620D17-2970-4F99-A982-BE7A8A4E4A87}" type="pres">
      <dgm:prSet presAssocID="{F94B0996-1C27-44BE-81C3-B05029F104BE}" presName="hierChild5" presStyleCnt="0"/>
      <dgm:spPr/>
    </dgm:pt>
    <dgm:pt modelId="{4DD5CBC3-D568-43FC-BB88-C8855BCB31FC}" type="pres">
      <dgm:prSet presAssocID="{3393577B-481F-4C87-B75B-FDA3CB856CAC}" presName="Name35" presStyleLbl="parChTrans1D2" presStyleIdx="4" presStyleCnt="5"/>
      <dgm:spPr/>
    </dgm:pt>
    <dgm:pt modelId="{F4FCCF23-C960-43AA-97F5-340592DCBD47}" type="pres">
      <dgm:prSet presAssocID="{B64C2E35-974C-4F2A-A4D6-598A5DDF5CD0}" presName="hierRoot2" presStyleCnt="0">
        <dgm:presLayoutVars>
          <dgm:hierBranch/>
        </dgm:presLayoutVars>
      </dgm:prSet>
      <dgm:spPr/>
    </dgm:pt>
    <dgm:pt modelId="{2BAE78B0-DF90-4D3A-ACB4-92B451B81398}" type="pres">
      <dgm:prSet presAssocID="{B64C2E35-974C-4F2A-A4D6-598A5DDF5CD0}" presName="rootComposite" presStyleCnt="0"/>
      <dgm:spPr/>
    </dgm:pt>
    <dgm:pt modelId="{E29FB37E-2DC9-4F2E-8441-8FDD5C7490C2}" type="pres">
      <dgm:prSet presAssocID="{B64C2E35-974C-4F2A-A4D6-598A5DDF5CD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CDF2-E680-4D4F-BAB7-896C16B450ED}" type="pres">
      <dgm:prSet presAssocID="{B64C2E35-974C-4F2A-A4D6-598A5DDF5CD0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53E6E019-B288-45DE-BC7B-71E2064F8E09}" type="pres">
      <dgm:prSet presAssocID="{B64C2E35-974C-4F2A-A4D6-598A5DDF5CD0}" presName="hierChild4" presStyleCnt="0"/>
      <dgm:spPr/>
    </dgm:pt>
    <dgm:pt modelId="{3804CEE6-35D4-4D50-98A0-A605FE0C3A07}" type="pres">
      <dgm:prSet presAssocID="{B64C2E35-974C-4F2A-A4D6-598A5DDF5CD0}" presName="hierChild5" presStyleCnt="0"/>
      <dgm:spPr/>
    </dgm:pt>
    <dgm:pt modelId="{80EAB6D2-4EC1-4F09-85A1-9E9E4964462F}" type="pres">
      <dgm:prSet presAssocID="{0032A4D4-CA4C-4BB1-B4B8-2BE9F0E82B67}" presName="hierChild3" presStyleCnt="0"/>
      <dgm:spPr/>
    </dgm:pt>
  </dgm:ptLst>
  <dgm:cxnLst>
    <dgm:cxn modelId="{26191483-CF42-48CD-BAFA-2311A45535C3}" type="presOf" srcId="{A93749EB-D379-4EFA-A33E-3454C9ACEE5A}" destId="{DE856F87-8321-4EF8-9D22-269B98C7A4FA}" srcOrd="1" destOrd="0" presId="urn:microsoft.com/office/officeart/2005/8/layout/orgChart1"/>
    <dgm:cxn modelId="{0D03990A-2A7F-40F5-9CC2-C2A3890A21DD}" srcId="{0032A4D4-CA4C-4BB1-B4B8-2BE9F0E82B67}" destId="{B64C2E35-974C-4F2A-A4D6-598A5DDF5CD0}" srcOrd="4" destOrd="0" parTransId="{3393577B-481F-4C87-B75B-FDA3CB856CAC}" sibTransId="{C0C17FA7-5158-4A67-B927-35E6D0CC366E}"/>
    <dgm:cxn modelId="{2FBDCD51-861C-4019-97BB-BA515C2EB87E}" type="presOf" srcId="{2EAED304-DDDA-46A9-9B04-B3F1B43CAB28}" destId="{94106155-DDBF-40AE-BB55-D5BA8ABB90E0}" srcOrd="0" destOrd="0" presId="urn:microsoft.com/office/officeart/2005/8/layout/orgChart1"/>
    <dgm:cxn modelId="{2657B309-6C88-411D-AF0B-3C348F3A7F91}" type="presOf" srcId="{F94B0996-1C27-44BE-81C3-B05029F104BE}" destId="{A69123E2-8552-46D5-99BC-6FECC536BD70}" srcOrd="1" destOrd="0" presId="urn:microsoft.com/office/officeart/2005/8/layout/orgChart1"/>
    <dgm:cxn modelId="{CA876185-3090-4D05-AD5C-8A9E7B4601F0}" type="presOf" srcId="{E4C242BD-6523-4608-BA37-863D6F81C75C}" destId="{83433791-1163-420E-BF03-42BE5F65DD72}" srcOrd="1" destOrd="0" presId="urn:microsoft.com/office/officeart/2005/8/layout/orgChart1"/>
    <dgm:cxn modelId="{FE4FDC8F-EC62-41C9-B841-EB6219103475}" type="presOf" srcId="{A93749EB-D379-4EFA-A33E-3454C9ACEE5A}" destId="{EFD3A2C0-4867-4415-A786-3CCACAF73AB4}" srcOrd="0" destOrd="0" presId="urn:microsoft.com/office/officeart/2005/8/layout/orgChart1"/>
    <dgm:cxn modelId="{644D4347-570A-48D9-99DA-5BA1A177CCBF}" type="presOf" srcId="{3393577B-481F-4C87-B75B-FDA3CB856CAC}" destId="{4DD5CBC3-D568-43FC-BB88-C8855BCB31FC}" srcOrd="0" destOrd="0" presId="urn:microsoft.com/office/officeart/2005/8/layout/orgChart1"/>
    <dgm:cxn modelId="{4B3F9034-9F30-4F6A-A400-84AFE0261F12}" srcId="{04BE38EB-E9B0-47EE-A936-9488F086B0E1}" destId="{0032A4D4-CA4C-4BB1-B4B8-2BE9F0E82B67}" srcOrd="0" destOrd="0" parTransId="{28E53ADF-3108-495A-A1C4-4CF81822C99E}" sibTransId="{A5566226-D39D-4615-888E-EBA58A43C6C9}"/>
    <dgm:cxn modelId="{FE138E2C-3243-418D-822F-1CCE4CFF3EB1}" type="presOf" srcId="{A85B4C92-6C1C-4206-9DF6-023AEA844B17}" destId="{49C8984F-523F-47B4-BAA3-5A30FFD58617}" srcOrd="0" destOrd="0" presId="urn:microsoft.com/office/officeart/2005/8/layout/orgChart1"/>
    <dgm:cxn modelId="{A60A0F03-24CF-44C4-AA2E-4E4CDFF3BA69}" type="presOf" srcId="{B64C2E35-974C-4F2A-A4D6-598A5DDF5CD0}" destId="{E29FB37E-2DC9-4F2E-8441-8FDD5C7490C2}" srcOrd="0" destOrd="0" presId="urn:microsoft.com/office/officeart/2005/8/layout/orgChart1"/>
    <dgm:cxn modelId="{FA867200-151A-410C-8A78-69F5278E5B27}" type="presOf" srcId="{E4C242BD-6523-4608-BA37-863D6F81C75C}" destId="{553B52D9-93C9-423D-829C-258CBAD275A4}" srcOrd="0" destOrd="0" presId="urn:microsoft.com/office/officeart/2005/8/layout/orgChart1"/>
    <dgm:cxn modelId="{6FE23041-DB06-4566-BE80-84092C986AC2}" type="presOf" srcId="{3A0A3D3D-A65F-4BBE-9158-D06988DA0B6D}" destId="{B1284DA6-316A-458A-B746-BD5E51C6F942}" srcOrd="0" destOrd="0" presId="urn:microsoft.com/office/officeart/2005/8/layout/orgChart1"/>
    <dgm:cxn modelId="{CA3F1679-9044-40D8-AAA6-D6DAA1DA8EB7}" type="presOf" srcId="{04BE38EB-E9B0-47EE-A936-9488F086B0E1}" destId="{CEEFDD1B-B880-4974-8C33-8B6B942E2D7F}" srcOrd="0" destOrd="0" presId="urn:microsoft.com/office/officeart/2005/8/layout/orgChart1"/>
    <dgm:cxn modelId="{AC762D11-03CE-4470-891A-62F53178E4E8}" srcId="{0032A4D4-CA4C-4BB1-B4B8-2BE9F0E82B67}" destId="{E4C242BD-6523-4608-BA37-863D6F81C75C}" srcOrd="0" destOrd="0" parTransId="{D5DC3B8A-853B-4584-9A5F-FCB49256F950}" sibTransId="{880FC372-0582-4A69-A476-F9858648B268}"/>
    <dgm:cxn modelId="{28BC247B-55DB-4B1B-B1FD-C4E08B0A113F}" type="presOf" srcId="{0032A4D4-CA4C-4BB1-B4B8-2BE9F0E82B67}" destId="{CFB707C2-47D6-4CCB-A162-D4D200336E9F}" srcOrd="0" destOrd="0" presId="urn:microsoft.com/office/officeart/2005/8/layout/orgChart1"/>
    <dgm:cxn modelId="{22C1C5BD-A448-4F70-8DA7-C1FFC2DD3C5B}" type="presOf" srcId="{F94B0996-1C27-44BE-81C3-B05029F104BE}" destId="{C25FADC6-5B8B-4098-B770-47878FC89128}" srcOrd="0" destOrd="0" presId="urn:microsoft.com/office/officeart/2005/8/layout/orgChart1"/>
    <dgm:cxn modelId="{56990615-E282-4370-8777-8CC974E5852B}" type="presOf" srcId="{B64C2E35-974C-4F2A-A4D6-598A5DDF5CD0}" destId="{73EDCDF2-E680-4D4F-BAB7-896C16B450ED}" srcOrd="1" destOrd="0" presId="urn:microsoft.com/office/officeart/2005/8/layout/orgChart1"/>
    <dgm:cxn modelId="{F4EBCD16-CCB6-4057-A512-D51BB1257284}" type="presOf" srcId="{0032A4D4-CA4C-4BB1-B4B8-2BE9F0E82B67}" destId="{F46BEFD5-286A-4964-81E5-5D35D72DFBB8}" srcOrd="1" destOrd="0" presId="urn:microsoft.com/office/officeart/2005/8/layout/orgChart1"/>
    <dgm:cxn modelId="{C9F70D60-2C93-40B7-9E49-D974B0B2FC6B}" type="presOf" srcId="{D5DC3B8A-853B-4584-9A5F-FCB49256F950}" destId="{B3EC5E44-6F35-4A64-8D57-BC91601B132C}" srcOrd="0" destOrd="0" presId="urn:microsoft.com/office/officeart/2005/8/layout/orgChart1"/>
    <dgm:cxn modelId="{6083EEBA-8E04-4AAA-BCCD-DB3945906D0C}" srcId="{0032A4D4-CA4C-4BB1-B4B8-2BE9F0E82B67}" destId="{A85B4C92-6C1C-4206-9DF6-023AEA844B17}" srcOrd="2" destOrd="0" parTransId="{2EAED304-DDDA-46A9-9B04-B3F1B43CAB28}" sibTransId="{DEC3E7EE-F3C6-47AA-AB6C-C3D3F7949072}"/>
    <dgm:cxn modelId="{86D00CF8-8B56-4E68-B942-5F85DBFD6583}" type="presOf" srcId="{A85B4C92-6C1C-4206-9DF6-023AEA844B17}" destId="{DF5B4192-226C-4423-8071-D778EF782336}" srcOrd="1" destOrd="0" presId="urn:microsoft.com/office/officeart/2005/8/layout/orgChart1"/>
    <dgm:cxn modelId="{BFF755C0-77B3-4FAD-B6B3-1AB12594ADD9}" srcId="{0032A4D4-CA4C-4BB1-B4B8-2BE9F0E82B67}" destId="{A93749EB-D379-4EFA-A33E-3454C9ACEE5A}" srcOrd="1" destOrd="0" parTransId="{3A0A3D3D-A65F-4BBE-9158-D06988DA0B6D}" sibTransId="{38517513-054E-4E9E-8AB0-5B9C787D35F4}"/>
    <dgm:cxn modelId="{16132A6D-6BE5-42C8-91CC-C50AE55E1522}" srcId="{0032A4D4-CA4C-4BB1-B4B8-2BE9F0E82B67}" destId="{F94B0996-1C27-44BE-81C3-B05029F104BE}" srcOrd="3" destOrd="0" parTransId="{E49AAA9D-BD3D-413E-B044-E8FECE583664}" sibTransId="{0E980173-A980-4D89-819F-F2A8AC567368}"/>
    <dgm:cxn modelId="{4DA53914-1701-4D29-BD2D-0C7550EC209E}" type="presOf" srcId="{E49AAA9D-BD3D-413E-B044-E8FECE583664}" destId="{05C0D4F5-991C-40A5-BC89-635D67A68253}" srcOrd="0" destOrd="0" presId="urn:microsoft.com/office/officeart/2005/8/layout/orgChart1"/>
    <dgm:cxn modelId="{D5D7711D-7629-416C-B480-73FF83C36914}" type="presParOf" srcId="{CEEFDD1B-B880-4974-8C33-8B6B942E2D7F}" destId="{1FACCA7C-ACA8-4551-958F-2569C3F00603}" srcOrd="0" destOrd="0" presId="urn:microsoft.com/office/officeart/2005/8/layout/orgChart1"/>
    <dgm:cxn modelId="{64C71089-35F0-49B7-8459-66FB43902A39}" type="presParOf" srcId="{1FACCA7C-ACA8-4551-958F-2569C3F00603}" destId="{CB2FF3D1-3C67-4646-9F38-53646AB7C668}" srcOrd="0" destOrd="0" presId="urn:microsoft.com/office/officeart/2005/8/layout/orgChart1"/>
    <dgm:cxn modelId="{2864A7DD-7D10-4E38-AAF4-6AB474394207}" type="presParOf" srcId="{CB2FF3D1-3C67-4646-9F38-53646AB7C668}" destId="{CFB707C2-47D6-4CCB-A162-D4D200336E9F}" srcOrd="0" destOrd="0" presId="urn:microsoft.com/office/officeart/2005/8/layout/orgChart1"/>
    <dgm:cxn modelId="{20621153-B522-42C2-9960-D43889481F00}" type="presParOf" srcId="{CB2FF3D1-3C67-4646-9F38-53646AB7C668}" destId="{F46BEFD5-286A-4964-81E5-5D35D72DFBB8}" srcOrd="1" destOrd="0" presId="urn:microsoft.com/office/officeart/2005/8/layout/orgChart1"/>
    <dgm:cxn modelId="{49AF8A2E-7197-4F50-A616-0BB4F6BE895A}" type="presParOf" srcId="{1FACCA7C-ACA8-4551-958F-2569C3F00603}" destId="{B0D2FBD3-CADE-462C-A2BC-88D14269509C}" srcOrd="1" destOrd="0" presId="urn:microsoft.com/office/officeart/2005/8/layout/orgChart1"/>
    <dgm:cxn modelId="{335F13A5-52A2-4F39-BC11-4781DF174EA7}" type="presParOf" srcId="{B0D2FBD3-CADE-462C-A2BC-88D14269509C}" destId="{B3EC5E44-6F35-4A64-8D57-BC91601B132C}" srcOrd="0" destOrd="0" presId="urn:microsoft.com/office/officeart/2005/8/layout/orgChart1"/>
    <dgm:cxn modelId="{16E841A5-E57C-4196-BC41-5C379A35CEE1}" type="presParOf" srcId="{B0D2FBD3-CADE-462C-A2BC-88D14269509C}" destId="{CB350425-D926-4CB0-B193-48A1B8DBFA76}" srcOrd="1" destOrd="0" presId="urn:microsoft.com/office/officeart/2005/8/layout/orgChart1"/>
    <dgm:cxn modelId="{88478A80-A916-4458-801D-D29E810C4347}" type="presParOf" srcId="{CB350425-D926-4CB0-B193-48A1B8DBFA76}" destId="{6FA9E2CF-4CE7-44BF-9975-47972633C277}" srcOrd="0" destOrd="0" presId="urn:microsoft.com/office/officeart/2005/8/layout/orgChart1"/>
    <dgm:cxn modelId="{06BD9941-F057-46F3-BD62-BAA369D773D2}" type="presParOf" srcId="{6FA9E2CF-4CE7-44BF-9975-47972633C277}" destId="{553B52D9-93C9-423D-829C-258CBAD275A4}" srcOrd="0" destOrd="0" presId="urn:microsoft.com/office/officeart/2005/8/layout/orgChart1"/>
    <dgm:cxn modelId="{4C15080A-9EB7-440E-8AD0-DCC6EB63E365}" type="presParOf" srcId="{6FA9E2CF-4CE7-44BF-9975-47972633C277}" destId="{83433791-1163-420E-BF03-42BE5F65DD72}" srcOrd="1" destOrd="0" presId="urn:microsoft.com/office/officeart/2005/8/layout/orgChart1"/>
    <dgm:cxn modelId="{8824735E-56D5-443F-884A-157B3BB32BCB}" type="presParOf" srcId="{CB350425-D926-4CB0-B193-48A1B8DBFA76}" destId="{4020AA0E-3196-4A90-A4AB-48957D09E00F}" srcOrd="1" destOrd="0" presId="urn:microsoft.com/office/officeart/2005/8/layout/orgChart1"/>
    <dgm:cxn modelId="{F3E681B5-D31A-47F9-9441-0882B3B8D7DB}" type="presParOf" srcId="{CB350425-D926-4CB0-B193-48A1B8DBFA76}" destId="{9B3CE07F-C839-406C-A1FC-A1B8D25540CE}" srcOrd="2" destOrd="0" presId="urn:microsoft.com/office/officeart/2005/8/layout/orgChart1"/>
    <dgm:cxn modelId="{0B1FDEAC-9EBB-4789-9FBA-D2D76113F335}" type="presParOf" srcId="{B0D2FBD3-CADE-462C-A2BC-88D14269509C}" destId="{B1284DA6-316A-458A-B746-BD5E51C6F942}" srcOrd="2" destOrd="0" presId="urn:microsoft.com/office/officeart/2005/8/layout/orgChart1"/>
    <dgm:cxn modelId="{231C56F3-A0D3-46F0-8E01-B804A73B6284}" type="presParOf" srcId="{B0D2FBD3-CADE-462C-A2BC-88D14269509C}" destId="{EEFDB409-B2F7-4BFF-9FF9-6BAB5E8093FB}" srcOrd="3" destOrd="0" presId="urn:microsoft.com/office/officeart/2005/8/layout/orgChart1"/>
    <dgm:cxn modelId="{E06F1101-ACE8-4E67-A569-B6FDAF98EB63}" type="presParOf" srcId="{EEFDB409-B2F7-4BFF-9FF9-6BAB5E8093FB}" destId="{E13313F4-5231-47B8-9957-BEF53FED9E7E}" srcOrd="0" destOrd="0" presId="urn:microsoft.com/office/officeart/2005/8/layout/orgChart1"/>
    <dgm:cxn modelId="{BF573B6D-B57D-4930-BC94-4AA09E408092}" type="presParOf" srcId="{E13313F4-5231-47B8-9957-BEF53FED9E7E}" destId="{EFD3A2C0-4867-4415-A786-3CCACAF73AB4}" srcOrd="0" destOrd="0" presId="urn:microsoft.com/office/officeart/2005/8/layout/orgChart1"/>
    <dgm:cxn modelId="{FECE7EC8-74D8-4955-8058-90F9C35B4FA1}" type="presParOf" srcId="{E13313F4-5231-47B8-9957-BEF53FED9E7E}" destId="{DE856F87-8321-4EF8-9D22-269B98C7A4FA}" srcOrd="1" destOrd="0" presId="urn:microsoft.com/office/officeart/2005/8/layout/orgChart1"/>
    <dgm:cxn modelId="{9D80C2E1-C325-4B54-90CA-E07B8F6AFC52}" type="presParOf" srcId="{EEFDB409-B2F7-4BFF-9FF9-6BAB5E8093FB}" destId="{449D8CC8-D692-4367-B0A1-60F25682E1A8}" srcOrd="1" destOrd="0" presId="urn:microsoft.com/office/officeart/2005/8/layout/orgChart1"/>
    <dgm:cxn modelId="{74AEBFA7-513C-48E7-B0FA-33634F655DB2}" type="presParOf" srcId="{EEFDB409-B2F7-4BFF-9FF9-6BAB5E8093FB}" destId="{4F7CE99E-06C6-4F2C-8059-2117C753A56D}" srcOrd="2" destOrd="0" presId="urn:microsoft.com/office/officeart/2005/8/layout/orgChart1"/>
    <dgm:cxn modelId="{1362D084-17EB-4391-8C58-8C3193ED606C}" type="presParOf" srcId="{B0D2FBD3-CADE-462C-A2BC-88D14269509C}" destId="{94106155-DDBF-40AE-BB55-D5BA8ABB90E0}" srcOrd="4" destOrd="0" presId="urn:microsoft.com/office/officeart/2005/8/layout/orgChart1"/>
    <dgm:cxn modelId="{78A0E670-16D6-4387-897E-568AC9F446CA}" type="presParOf" srcId="{B0D2FBD3-CADE-462C-A2BC-88D14269509C}" destId="{A4A4871B-3FE0-401B-8D69-4B060C542F1A}" srcOrd="5" destOrd="0" presId="urn:microsoft.com/office/officeart/2005/8/layout/orgChart1"/>
    <dgm:cxn modelId="{1C704103-187E-42CF-B9A3-853E58C151B3}" type="presParOf" srcId="{A4A4871B-3FE0-401B-8D69-4B060C542F1A}" destId="{2CF8501A-E43D-4BA2-82EE-D87D20410B91}" srcOrd="0" destOrd="0" presId="urn:microsoft.com/office/officeart/2005/8/layout/orgChart1"/>
    <dgm:cxn modelId="{CFB87423-6359-474C-A305-870E79B45769}" type="presParOf" srcId="{2CF8501A-E43D-4BA2-82EE-D87D20410B91}" destId="{49C8984F-523F-47B4-BAA3-5A30FFD58617}" srcOrd="0" destOrd="0" presId="urn:microsoft.com/office/officeart/2005/8/layout/orgChart1"/>
    <dgm:cxn modelId="{95895BFF-AD04-4C65-B47A-2A6EF4DAAC33}" type="presParOf" srcId="{2CF8501A-E43D-4BA2-82EE-D87D20410B91}" destId="{DF5B4192-226C-4423-8071-D778EF782336}" srcOrd="1" destOrd="0" presId="urn:microsoft.com/office/officeart/2005/8/layout/orgChart1"/>
    <dgm:cxn modelId="{2C5A0191-854B-4A07-9009-EFB855EBD4E8}" type="presParOf" srcId="{A4A4871B-3FE0-401B-8D69-4B060C542F1A}" destId="{DD6B8819-01A7-454C-83C5-93DAC4222373}" srcOrd="1" destOrd="0" presId="urn:microsoft.com/office/officeart/2005/8/layout/orgChart1"/>
    <dgm:cxn modelId="{44BF096F-0DC8-474B-BECD-CB945310C990}" type="presParOf" srcId="{A4A4871B-3FE0-401B-8D69-4B060C542F1A}" destId="{D6BB3E9F-14E3-4418-8D5C-2D404F9AE7A3}" srcOrd="2" destOrd="0" presId="urn:microsoft.com/office/officeart/2005/8/layout/orgChart1"/>
    <dgm:cxn modelId="{968A053E-3691-4B88-B089-A9CCA1FD5F0A}" type="presParOf" srcId="{B0D2FBD3-CADE-462C-A2BC-88D14269509C}" destId="{05C0D4F5-991C-40A5-BC89-635D67A68253}" srcOrd="6" destOrd="0" presId="urn:microsoft.com/office/officeart/2005/8/layout/orgChart1"/>
    <dgm:cxn modelId="{64AB09C8-CA5E-4315-89E4-7ED80CF21D54}" type="presParOf" srcId="{B0D2FBD3-CADE-462C-A2BC-88D14269509C}" destId="{9A36B1C2-C1D7-453A-8D97-C684A75784CA}" srcOrd="7" destOrd="0" presId="urn:microsoft.com/office/officeart/2005/8/layout/orgChart1"/>
    <dgm:cxn modelId="{EDF18392-796E-4DCC-9485-A1AE8A9ED888}" type="presParOf" srcId="{9A36B1C2-C1D7-453A-8D97-C684A75784CA}" destId="{2B03A12F-51E1-4B93-B334-F892B090517A}" srcOrd="0" destOrd="0" presId="urn:microsoft.com/office/officeart/2005/8/layout/orgChart1"/>
    <dgm:cxn modelId="{C6DFF75E-E70E-4B92-B384-8DBD22677423}" type="presParOf" srcId="{2B03A12F-51E1-4B93-B334-F892B090517A}" destId="{C25FADC6-5B8B-4098-B770-47878FC89128}" srcOrd="0" destOrd="0" presId="urn:microsoft.com/office/officeart/2005/8/layout/orgChart1"/>
    <dgm:cxn modelId="{01BDD3BE-B375-43F2-A4A3-D98A77528566}" type="presParOf" srcId="{2B03A12F-51E1-4B93-B334-F892B090517A}" destId="{A69123E2-8552-46D5-99BC-6FECC536BD70}" srcOrd="1" destOrd="0" presId="urn:microsoft.com/office/officeart/2005/8/layout/orgChart1"/>
    <dgm:cxn modelId="{5F54C5B6-7F60-4D33-B44C-7596AB89C30F}" type="presParOf" srcId="{9A36B1C2-C1D7-453A-8D97-C684A75784CA}" destId="{4260D275-FC85-4F2F-9971-4966D811537B}" srcOrd="1" destOrd="0" presId="urn:microsoft.com/office/officeart/2005/8/layout/orgChart1"/>
    <dgm:cxn modelId="{54F6BC8A-B6DF-4E75-AF6B-9CC78BC16151}" type="presParOf" srcId="{9A36B1C2-C1D7-453A-8D97-C684A75784CA}" destId="{4C620D17-2970-4F99-A982-BE7A8A4E4A87}" srcOrd="2" destOrd="0" presId="urn:microsoft.com/office/officeart/2005/8/layout/orgChart1"/>
    <dgm:cxn modelId="{6612AE8B-E1B6-49E2-8BB9-4BDF2E70FCA4}" type="presParOf" srcId="{B0D2FBD3-CADE-462C-A2BC-88D14269509C}" destId="{4DD5CBC3-D568-43FC-BB88-C8855BCB31FC}" srcOrd="8" destOrd="0" presId="urn:microsoft.com/office/officeart/2005/8/layout/orgChart1"/>
    <dgm:cxn modelId="{4E30EF4D-3DE5-4B47-B612-567B1649C281}" type="presParOf" srcId="{B0D2FBD3-CADE-462C-A2BC-88D14269509C}" destId="{F4FCCF23-C960-43AA-97F5-340592DCBD47}" srcOrd="9" destOrd="0" presId="urn:microsoft.com/office/officeart/2005/8/layout/orgChart1"/>
    <dgm:cxn modelId="{DB15A4C1-F804-4775-AA62-C7943840C086}" type="presParOf" srcId="{F4FCCF23-C960-43AA-97F5-340592DCBD47}" destId="{2BAE78B0-DF90-4D3A-ACB4-92B451B81398}" srcOrd="0" destOrd="0" presId="urn:microsoft.com/office/officeart/2005/8/layout/orgChart1"/>
    <dgm:cxn modelId="{3B49D261-90C6-4D74-BE4D-1F6418F72027}" type="presParOf" srcId="{2BAE78B0-DF90-4D3A-ACB4-92B451B81398}" destId="{E29FB37E-2DC9-4F2E-8441-8FDD5C7490C2}" srcOrd="0" destOrd="0" presId="urn:microsoft.com/office/officeart/2005/8/layout/orgChart1"/>
    <dgm:cxn modelId="{B1D5FC7B-47F4-4860-BD58-C94C43B03000}" type="presParOf" srcId="{2BAE78B0-DF90-4D3A-ACB4-92B451B81398}" destId="{73EDCDF2-E680-4D4F-BAB7-896C16B450ED}" srcOrd="1" destOrd="0" presId="urn:microsoft.com/office/officeart/2005/8/layout/orgChart1"/>
    <dgm:cxn modelId="{8A1E28E5-869A-4A98-8113-FF65BAC5EEBD}" type="presParOf" srcId="{F4FCCF23-C960-43AA-97F5-340592DCBD47}" destId="{53E6E019-B288-45DE-BC7B-71E2064F8E09}" srcOrd="1" destOrd="0" presId="urn:microsoft.com/office/officeart/2005/8/layout/orgChart1"/>
    <dgm:cxn modelId="{D0407E84-2ECF-4072-A50B-D66333B333E7}" type="presParOf" srcId="{F4FCCF23-C960-43AA-97F5-340592DCBD47}" destId="{3804CEE6-35D4-4D50-98A0-A605FE0C3A07}" srcOrd="2" destOrd="0" presId="urn:microsoft.com/office/officeart/2005/8/layout/orgChart1"/>
    <dgm:cxn modelId="{DDAA9F41-332C-4563-BC4A-BAA63D7F4A29}" type="presParOf" srcId="{1FACCA7C-ACA8-4551-958F-2569C3F00603}" destId="{80EAB6D2-4EC1-4F09-85A1-9E9E496446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DD5CBC3-D568-43FC-BB88-C8855BCB31FC}">
      <dsp:nvSpPr>
        <dsp:cNvPr id="0" name=""/>
        <dsp:cNvSpPr/>
      </dsp:nvSpPr>
      <dsp:spPr>
        <a:xfrm>
          <a:off x="2900362" y="836793"/>
          <a:ext cx="2403314" cy="208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76"/>
              </a:lnTo>
              <a:lnTo>
                <a:pt x="2403314" y="104276"/>
              </a:lnTo>
              <a:lnTo>
                <a:pt x="2403314" y="2085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0D4F5-991C-40A5-BC89-635D67A68253}">
      <dsp:nvSpPr>
        <dsp:cNvPr id="0" name=""/>
        <dsp:cNvSpPr/>
      </dsp:nvSpPr>
      <dsp:spPr>
        <a:xfrm>
          <a:off x="2900362" y="836793"/>
          <a:ext cx="1201657" cy="208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76"/>
              </a:lnTo>
              <a:lnTo>
                <a:pt x="1201657" y="104276"/>
              </a:lnTo>
              <a:lnTo>
                <a:pt x="1201657" y="2085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06155-DDBF-40AE-BB55-D5BA8ABB90E0}">
      <dsp:nvSpPr>
        <dsp:cNvPr id="0" name=""/>
        <dsp:cNvSpPr/>
      </dsp:nvSpPr>
      <dsp:spPr>
        <a:xfrm>
          <a:off x="2854642" y="836793"/>
          <a:ext cx="91440" cy="20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84DA6-316A-458A-B746-BD5E51C6F942}">
      <dsp:nvSpPr>
        <dsp:cNvPr id="0" name=""/>
        <dsp:cNvSpPr/>
      </dsp:nvSpPr>
      <dsp:spPr>
        <a:xfrm>
          <a:off x="1698705" y="836793"/>
          <a:ext cx="1201657" cy="208552"/>
        </a:xfrm>
        <a:custGeom>
          <a:avLst/>
          <a:gdLst/>
          <a:ahLst/>
          <a:cxnLst/>
          <a:rect l="0" t="0" r="0" b="0"/>
          <a:pathLst>
            <a:path>
              <a:moveTo>
                <a:pt x="1201657" y="0"/>
              </a:moveTo>
              <a:lnTo>
                <a:pt x="1201657" y="104276"/>
              </a:lnTo>
              <a:lnTo>
                <a:pt x="0" y="104276"/>
              </a:lnTo>
              <a:lnTo>
                <a:pt x="0" y="2085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5E44-6F35-4A64-8D57-BC91601B132C}">
      <dsp:nvSpPr>
        <dsp:cNvPr id="0" name=""/>
        <dsp:cNvSpPr/>
      </dsp:nvSpPr>
      <dsp:spPr>
        <a:xfrm>
          <a:off x="497048" y="836793"/>
          <a:ext cx="2403314" cy="208552"/>
        </a:xfrm>
        <a:custGeom>
          <a:avLst/>
          <a:gdLst/>
          <a:ahLst/>
          <a:cxnLst/>
          <a:rect l="0" t="0" r="0" b="0"/>
          <a:pathLst>
            <a:path>
              <a:moveTo>
                <a:pt x="2403314" y="0"/>
              </a:moveTo>
              <a:lnTo>
                <a:pt x="2403314" y="104276"/>
              </a:lnTo>
              <a:lnTo>
                <a:pt x="0" y="104276"/>
              </a:lnTo>
              <a:lnTo>
                <a:pt x="0" y="2085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707C2-47D6-4CCB-A162-D4D200336E9F}">
      <dsp:nvSpPr>
        <dsp:cNvPr id="0" name=""/>
        <dsp:cNvSpPr/>
      </dsp:nvSpPr>
      <dsp:spPr>
        <a:xfrm>
          <a:off x="2403809" y="340241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企业设备管理</a:t>
          </a:r>
          <a:endParaRPr lang="zh-CN" altLang="en-US" sz="1200" smtClean="0"/>
        </a:p>
      </dsp:txBody>
      <dsp:txXfrm>
        <a:off x="2403809" y="340241"/>
        <a:ext cx="993105" cy="496552"/>
      </dsp:txXfrm>
    </dsp:sp>
    <dsp:sp modelId="{553B52D9-93C9-423D-829C-258CBAD275A4}">
      <dsp:nvSpPr>
        <dsp:cNvPr id="0" name=""/>
        <dsp:cNvSpPr/>
      </dsp:nvSpPr>
      <dsp:spPr>
        <a:xfrm>
          <a:off x="495" y="1045346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设备管理</a:t>
          </a:r>
          <a:endParaRPr lang="zh-CN" altLang="en-US" sz="1200" smtClean="0"/>
        </a:p>
      </dsp:txBody>
      <dsp:txXfrm>
        <a:off x="495" y="1045346"/>
        <a:ext cx="993105" cy="496552"/>
      </dsp:txXfrm>
    </dsp:sp>
    <dsp:sp modelId="{EFD3A2C0-4867-4415-A786-3CCACAF73AB4}">
      <dsp:nvSpPr>
        <dsp:cNvPr id="0" name=""/>
        <dsp:cNvSpPr/>
      </dsp:nvSpPr>
      <dsp:spPr>
        <a:xfrm>
          <a:off x="1202152" y="1045346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管理设备维修</a:t>
          </a:r>
          <a:endParaRPr lang="zh-CN" altLang="en-US" sz="1200" smtClean="0"/>
        </a:p>
      </dsp:txBody>
      <dsp:txXfrm>
        <a:off x="1202152" y="1045346"/>
        <a:ext cx="993105" cy="496552"/>
      </dsp:txXfrm>
    </dsp:sp>
    <dsp:sp modelId="{49C8984F-523F-47B4-BAA3-5A30FFD58617}">
      <dsp:nvSpPr>
        <dsp:cNvPr id="0" name=""/>
        <dsp:cNvSpPr/>
      </dsp:nvSpPr>
      <dsp:spPr>
        <a:xfrm>
          <a:off x="2403809" y="1045346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管理设备报废</a:t>
          </a:r>
          <a:endParaRPr lang="zh-CN" altLang="en-US" sz="1200" smtClean="0"/>
        </a:p>
      </dsp:txBody>
      <dsp:txXfrm>
        <a:off x="2403809" y="1045346"/>
        <a:ext cx="993105" cy="496552"/>
      </dsp:txXfrm>
    </dsp:sp>
    <dsp:sp modelId="{C25FADC6-5B8B-4098-B770-47878FC89128}">
      <dsp:nvSpPr>
        <dsp:cNvPr id="0" name=""/>
        <dsp:cNvSpPr/>
      </dsp:nvSpPr>
      <dsp:spPr>
        <a:xfrm>
          <a:off x="3605467" y="1045346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设备借还管理</a:t>
          </a:r>
          <a:endParaRPr lang="zh-CN" altLang="en-US" sz="1200" smtClean="0"/>
        </a:p>
      </dsp:txBody>
      <dsp:txXfrm>
        <a:off x="3605467" y="1045346"/>
        <a:ext cx="993105" cy="496552"/>
      </dsp:txXfrm>
    </dsp:sp>
    <dsp:sp modelId="{E29FB37E-2DC9-4F2E-8441-8FDD5C7490C2}">
      <dsp:nvSpPr>
        <dsp:cNvPr id="0" name=""/>
        <dsp:cNvSpPr/>
      </dsp:nvSpPr>
      <dsp:spPr>
        <a:xfrm>
          <a:off x="4807124" y="1045346"/>
          <a:ext cx="993105" cy="49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00" baseline="0" smtClean="0">
              <a:latin typeface="微软雅黑"/>
              <a:ea typeface="微软雅黑"/>
            </a:rPr>
            <a:t>账户管理</a:t>
          </a:r>
          <a:endParaRPr lang="zh-CN" altLang="en-US" sz="1200" smtClean="0"/>
        </a:p>
      </dsp:txBody>
      <dsp:txXfrm>
        <a:off x="4807124" y="1045346"/>
        <a:ext cx="993105" cy="496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3FBE27-84B3-4EBA-A8E1-21216223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________项目立项报告</dc:subject>
  <dc:creator>王传炜</dc:creator>
  <cp:lastModifiedBy>Administrator</cp:lastModifiedBy>
  <cp:revision>4</cp:revision>
  <dcterms:created xsi:type="dcterms:W3CDTF">2017-05-12T08:11:00Z</dcterms:created>
  <dcterms:modified xsi:type="dcterms:W3CDTF">2017-05-17T02:59:00Z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