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816" w:rsidRDefault="00662816" w:rsidP="00662816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515181"/>
            <wp:effectExtent l="0" t="0" r="2540" b="0"/>
            <wp:docPr id="2" name="图片 2" descr="C:\Users\TOSHIBA\AppData\Local\Temp\74C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AppData\Local\Temp\74C9.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6" w:rsidRPr="00662816" w:rsidRDefault="00662816" w:rsidP="00662816">
      <w:pPr>
        <w:rPr>
          <w:sz w:val="28"/>
          <w:szCs w:val="28"/>
        </w:rPr>
      </w:pPr>
      <w:r w:rsidRPr="00662816">
        <w:rPr>
          <w:sz w:val="28"/>
          <w:szCs w:val="28"/>
        </w:rPr>
        <w:t>1</w:t>
      </w:r>
      <w:r w:rsidRPr="00662816">
        <w:rPr>
          <w:rFonts w:hint="eastAsia"/>
          <w:sz w:val="28"/>
          <w:szCs w:val="28"/>
        </w:rPr>
        <w:t>、</w:t>
      </w:r>
      <w:r w:rsidRPr="00662816">
        <w:rPr>
          <w:sz w:val="28"/>
          <w:szCs w:val="28"/>
        </w:rPr>
        <w:t>Cockcroft-Gault</w:t>
      </w:r>
      <w:r w:rsidRPr="00662816">
        <w:rPr>
          <w:rFonts w:hint="eastAsia"/>
          <w:sz w:val="28"/>
          <w:szCs w:val="28"/>
        </w:rPr>
        <w:t>公式：</w:t>
      </w:r>
      <w:r w:rsidRPr="00662816">
        <w:rPr>
          <w:sz w:val="28"/>
          <w:szCs w:val="28"/>
        </w:rPr>
        <w:t>GFR=(140-</w:t>
      </w:r>
      <w:r w:rsidRPr="00662816">
        <w:rPr>
          <w:rFonts w:hint="eastAsia"/>
          <w:sz w:val="28"/>
          <w:szCs w:val="28"/>
        </w:rPr>
        <w:t>年龄</w:t>
      </w:r>
      <w:r w:rsidRPr="00662816">
        <w:rPr>
          <w:sz w:val="28"/>
          <w:szCs w:val="28"/>
        </w:rPr>
        <w:t>)×</w:t>
      </w:r>
      <w:r w:rsidRPr="00662816">
        <w:rPr>
          <w:rFonts w:hint="eastAsia"/>
          <w:sz w:val="28"/>
          <w:szCs w:val="28"/>
        </w:rPr>
        <w:t>体重</w:t>
      </w:r>
      <w:r w:rsidRPr="00662816">
        <w:rPr>
          <w:sz w:val="28"/>
          <w:szCs w:val="28"/>
        </w:rPr>
        <w:t>(kg)/72×Scr(mg/dl) </w:t>
      </w:r>
      <w:r w:rsidRPr="00662816">
        <w:rPr>
          <w:rFonts w:hint="eastAsia"/>
          <w:sz w:val="28"/>
          <w:szCs w:val="28"/>
        </w:rPr>
        <w:t>或</w:t>
      </w:r>
      <w:r w:rsidRPr="00662816">
        <w:rPr>
          <w:sz w:val="28"/>
          <w:szCs w:val="28"/>
        </w:rPr>
        <w:t>GFR=[(140-</w:t>
      </w:r>
      <w:r w:rsidRPr="00662816">
        <w:rPr>
          <w:rFonts w:hint="eastAsia"/>
          <w:sz w:val="28"/>
          <w:szCs w:val="28"/>
        </w:rPr>
        <w:t>年龄</w:t>
      </w:r>
      <w:r w:rsidRPr="00662816">
        <w:rPr>
          <w:sz w:val="28"/>
          <w:szCs w:val="28"/>
        </w:rPr>
        <w:t>)×</w:t>
      </w:r>
      <w:r w:rsidRPr="00662816">
        <w:rPr>
          <w:rFonts w:hint="eastAsia"/>
          <w:sz w:val="28"/>
          <w:szCs w:val="28"/>
        </w:rPr>
        <w:t>体重</w:t>
      </w:r>
      <w:r w:rsidRPr="00662816">
        <w:rPr>
          <w:sz w:val="28"/>
          <w:szCs w:val="28"/>
        </w:rPr>
        <w:t>(kg)]/[0.818×Scr(</w:t>
      </w:r>
      <w:proofErr w:type="spellStart"/>
      <w:r w:rsidRPr="00662816">
        <w:rPr>
          <w:sz w:val="28"/>
          <w:szCs w:val="28"/>
        </w:rPr>
        <w:t>umol</w:t>
      </w:r>
      <w:proofErr w:type="spellEnd"/>
      <w:r w:rsidRPr="00662816">
        <w:rPr>
          <w:sz w:val="28"/>
          <w:szCs w:val="28"/>
        </w:rPr>
        <w:t>/L)] </w:t>
      </w:r>
      <w:r w:rsidRPr="00662816">
        <w:rPr>
          <w:rFonts w:hint="eastAsia"/>
          <w:sz w:val="28"/>
          <w:szCs w:val="28"/>
        </w:rPr>
        <w:t>内生肌</w:t>
      </w:r>
      <w:proofErr w:type="gramStart"/>
      <w:r w:rsidRPr="00662816">
        <w:rPr>
          <w:rFonts w:hint="eastAsia"/>
          <w:sz w:val="28"/>
          <w:szCs w:val="28"/>
        </w:rPr>
        <w:t>酐</w:t>
      </w:r>
      <w:proofErr w:type="gramEnd"/>
      <w:r w:rsidRPr="00662816">
        <w:rPr>
          <w:rFonts w:hint="eastAsia"/>
          <w:sz w:val="28"/>
          <w:szCs w:val="28"/>
        </w:rPr>
        <w:t>清楚率计算过程中应注意肌</w:t>
      </w:r>
      <w:proofErr w:type="gramStart"/>
      <w:r w:rsidRPr="00662816">
        <w:rPr>
          <w:rFonts w:hint="eastAsia"/>
          <w:sz w:val="28"/>
          <w:szCs w:val="28"/>
        </w:rPr>
        <w:t>酐</w:t>
      </w:r>
      <w:proofErr w:type="gramEnd"/>
      <w:r w:rsidRPr="00662816">
        <w:rPr>
          <w:rFonts w:hint="eastAsia"/>
          <w:sz w:val="28"/>
          <w:szCs w:val="28"/>
        </w:rPr>
        <w:t>的单位</w:t>
      </w:r>
      <w:r w:rsidRPr="00662816">
        <w:rPr>
          <w:sz w:val="28"/>
          <w:szCs w:val="28"/>
        </w:rPr>
        <w:t> </w:t>
      </w:r>
      <w:r w:rsidRPr="00662816">
        <w:rPr>
          <w:rFonts w:hint="eastAsia"/>
          <w:sz w:val="28"/>
          <w:szCs w:val="28"/>
        </w:rPr>
        <w:t>女性按计算结果</w:t>
      </w:r>
      <w:r w:rsidRPr="00662816">
        <w:rPr>
          <w:sz w:val="28"/>
          <w:szCs w:val="28"/>
        </w:rPr>
        <w:t>×0.85</w:t>
      </w:r>
    </w:p>
    <w:p w:rsidR="00662816" w:rsidRPr="00662816" w:rsidRDefault="00662816" w:rsidP="00662816">
      <w:pPr>
        <w:rPr>
          <w:sz w:val="28"/>
          <w:szCs w:val="28"/>
        </w:rPr>
      </w:pPr>
      <w:r w:rsidRPr="00662816">
        <w:rPr>
          <w:sz w:val="28"/>
          <w:szCs w:val="28"/>
        </w:rPr>
        <w:t>2</w:t>
      </w:r>
      <w:r w:rsidRPr="00662816">
        <w:rPr>
          <w:rFonts w:hint="eastAsia"/>
          <w:sz w:val="28"/>
          <w:szCs w:val="28"/>
        </w:rPr>
        <w:t>、简化</w:t>
      </w:r>
      <w:r w:rsidRPr="00662816">
        <w:rPr>
          <w:sz w:val="28"/>
          <w:szCs w:val="28"/>
        </w:rPr>
        <w:t>MDRD</w:t>
      </w:r>
      <w:r w:rsidRPr="00662816">
        <w:rPr>
          <w:rFonts w:hint="eastAsia"/>
          <w:sz w:val="28"/>
          <w:szCs w:val="28"/>
        </w:rPr>
        <w:t>公式：</w:t>
      </w:r>
    </w:p>
    <w:p w:rsidR="00662816" w:rsidRPr="00662816" w:rsidRDefault="00662816" w:rsidP="00662816">
      <w:pPr>
        <w:rPr>
          <w:sz w:val="28"/>
          <w:szCs w:val="28"/>
        </w:rPr>
      </w:pPr>
      <w:r w:rsidRPr="00662816">
        <w:rPr>
          <w:sz w:val="28"/>
          <w:szCs w:val="28"/>
        </w:rPr>
        <w:t>GFR(ml/min 1.73m2)=186×(</w:t>
      </w:r>
      <w:proofErr w:type="spellStart"/>
      <w:r w:rsidRPr="00662816">
        <w:rPr>
          <w:sz w:val="28"/>
          <w:szCs w:val="28"/>
        </w:rPr>
        <w:t>Scr</w:t>
      </w:r>
      <w:proofErr w:type="spellEnd"/>
      <w:r w:rsidRPr="00662816">
        <w:rPr>
          <w:sz w:val="28"/>
          <w:szCs w:val="28"/>
        </w:rPr>
        <w:t>)-1.154×(</w:t>
      </w:r>
      <w:r w:rsidRPr="00662816">
        <w:rPr>
          <w:rFonts w:hint="eastAsia"/>
          <w:sz w:val="28"/>
          <w:szCs w:val="28"/>
        </w:rPr>
        <w:t>年龄</w:t>
      </w:r>
      <w:r w:rsidRPr="00662816">
        <w:rPr>
          <w:sz w:val="28"/>
          <w:szCs w:val="28"/>
        </w:rPr>
        <w:t>)-0.203×(0.742</w:t>
      </w:r>
      <w:r w:rsidRPr="00662816">
        <w:rPr>
          <w:rFonts w:hint="eastAsia"/>
          <w:sz w:val="28"/>
          <w:szCs w:val="28"/>
        </w:rPr>
        <w:t>女性</w:t>
      </w:r>
      <w:r w:rsidRPr="00662816">
        <w:rPr>
          <w:sz w:val="28"/>
          <w:szCs w:val="28"/>
        </w:rPr>
        <w:t>)</w:t>
      </w:r>
    </w:p>
    <w:p w:rsidR="00662816" w:rsidRPr="00662816" w:rsidRDefault="00662816" w:rsidP="00662816">
      <w:pPr>
        <w:rPr>
          <w:sz w:val="28"/>
          <w:szCs w:val="28"/>
        </w:rPr>
      </w:pPr>
      <w:r w:rsidRPr="00662816">
        <w:rPr>
          <w:sz w:val="28"/>
          <w:szCs w:val="28"/>
        </w:rPr>
        <w:t>[</w:t>
      </w:r>
      <w:r w:rsidRPr="00662816">
        <w:rPr>
          <w:sz w:val="28"/>
          <w:szCs w:val="28"/>
        </w:rPr>
        <w:t>此处看不懂，男性怎么算？？女性怎么算？？</w:t>
      </w:r>
      <w:r w:rsidRPr="00662816">
        <w:rPr>
          <w:sz w:val="28"/>
          <w:szCs w:val="28"/>
        </w:rPr>
        <w:t>-1.154</w:t>
      </w:r>
      <w:r w:rsidRPr="00662816">
        <w:rPr>
          <w:sz w:val="28"/>
          <w:szCs w:val="28"/>
        </w:rPr>
        <w:t>，</w:t>
      </w:r>
      <w:r w:rsidRPr="00662816">
        <w:rPr>
          <w:sz w:val="28"/>
          <w:szCs w:val="28"/>
        </w:rPr>
        <w:t>-0.203</w:t>
      </w:r>
      <w:r w:rsidRPr="00662816">
        <w:rPr>
          <w:sz w:val="28"/>
          <w:szCs w:val="28"/>
        </w:rPr>
        <w:t>是指数吗？</w:t>
      </w:r>
      <w:r w:rsidRPr="00662816">
        <w:rPr>
          <w:sz w:val="28"/>
          <w:szCs w:val="28"/>
        </w:rPr>
        <w:t>)=186×(</w:t>
      </w:r>
      <w:proofErr w:type="spellStart"/>
      <w:r w:rsidRPr="00662816">
        <w:rPr>
          <w:sz w:val="28"/>
          <w:szCs w:val="28"/>
        </w:rPr>
        <w:t>Scr</w:t>
      </w:r>
      <w:proofErr w:type="spellEnd"/>
      <w:r w:rsidRPr="00662816">
        <w:rPr>
          <w:sz w:val="28"/>
          <w:szCs w:val="28"/>
        </w:rPr>
        <w:t>)-1.154×(</w:t>
      </w:r>
      <w:r w:rsidRPr="00662816">
        <w:rPr>
          <w:rFonts w:hint="eastAsia"/>
          <w:sz w:val="28"/>
          <w:szCs w:val="28"/>
        </w:rPr>
        <w:t>年龄</w:t>
      </w:r>
      <w:r w:rsidRPr="00662816">
        <w:rPr>
          <w:sz w:val="28"/>
          <w:szCs w:val="28"/>
        </w:rPr>
        <w:t>)-0.203×(0.742</w:t>
      </w:r>
      <w:r w:rsidRPr="00662816">
        <w:rPr>
          <w:rFonts w:hint="eastAsia"/>
          <w:sz w:val="28"/>
          <w:szCs w:val="28"/>
        </w:rPr>
        <w:t>女性</w:t>
      </w:r>
      <w:r w:rsidRPr="00662816">
        <w:rPr>
          <w:sz w:val="28"/>
          <w:szCs w:val="28"/>
        </w:rPr>
        <w:t>)]</w:t>
      </w:r>
    </w:p>
    <w:p w:rsidR="00662816" w:rsidRDefault="00662816" w:rsidP="00662816">
      <w:pPr>
        <w:rPr>
          <w:rFonts w:hint="eastAsia"/>
          <w:sz w:val="28"/>
          <w:szCs w:val="28"/>
        </w:rPr>
      </w:pPr>
      <w:r w:rsidRPr="00662816">
        <w:rPr>
          <w:rFonts w:hint="eastAsia"/>
          <w:sz w:val="28"/>
          <w:szCs w:val="28"/>
        </w:rPr>
        <w:t>注：</w:t>
      </w:r>
      <w:proofErr w:type="spellStart"/>
      <w:r w:rsidRPr="00662816">
        <w:rPr>
          <w:sz w:val="28"/>
          <w:szCs w:val="28"/>
        </w:rPr>
        <w:t>Ccr</w:t>
      </w:r>
      <w:proofErr w:type="spellEnd"/>
      <w:r w:rsidRPr="00662816">
        <w:rPr>
          <w:rFonts w:hint="eastAsia"/>
          <w:sz w:val="28"/>
          <w:szCs w:val="28"/>
        </w:rPr>
        <w:t>为内生肌酐清除率；</w:t>
      </w:r>
      <w:r w:rsidRPr="00662816">
        <w:rPr>
          <w:sz w:val="28"/>
          <w:szCs w:val="28"/>
        </w:rPr>
        <w:t>GFR</w:t>
      </w:r>
      <w:r w:rsidRPr="00662816">
        <w:rPr>
          <w:rFonts w:hint="eastAsia"/>
          <w:sz w:val="28"/>
          <w:szCs w:val="28"/>
        </w:rPr>
        <w:t>为肾小球滤过率；</w:t>
      </w:r>
      <w:proofErr w:type="spellStart"/>
      <w:r w:rsidRPr="00662816">
        <w:rPr>
          <w:sz w:val="28"/>
          <w:szCs w:val="28"/>
        </w:rPr>
        <w:t>Scr</w:t>
      </w:r>
      <w:proofErr w:type="spellEnd"/>
      <w:r w:rsidRPr="00662816">
        <w:rPr>
          <w:rFonts w:hint="eastAsia"/>
          <w:sz w:val="28"/>
          <w:szCs w:val="28"/>
        </w:rPr>
        <w:t>为血清肌</w:t>
      </w:r>
      <w:proofErr w:type="gramStart"/>
      <w:r w:rsidRPr="00662816">
        <w:rPr>
          <w:rFonts w:hint="eastAsia"/>
          <w:sz w:val="28"/>
          <w:szCs w:val="28"/>
        </w:rPr>
        <w:t>酐</w:t>
      </w:r>
      <w:proofErr w:type="gramEnd"/>
      <w:r w:rsidRPr="00662816">
        <w:rPr>
          <w:rFonts w:hint="eastAsia"/>
          <w:sz w:val="28"/>
          <w:szCs w:val="28"/>
        </w:rPr>
        <w:t>（</w:t>
      </w:r>
      <w:r w:rsidRPr="00662816">
        <w:rPr>
          <w:sz w:val="28"/>
          <w:szCs w:val="28"/>
        </w:rPr>
        <w:t>mg/dl</w:t>
      </w:r>
      <w:r w:rsidRPr="00662816">
        <w:rPr>
          <w:rFonts w:hint="eastAsia"/>
          <w:sz w:val="28"/>
          <w:szCs w:val="28"/>
        </w:rPr>
        <w:t>）；年龄以岁为单位；体重以</w:t>
      </w:r>
      <w:r w:rsidRPr="00662816">
        <w:rPr>
          <w:sz w:val="28"/>
          <w:szCs w:val="28"/>
        </w:rPr>
        <w:t>kg</w:t>
      </w:r>
      <w:r w:rsidRPr="00662816">
        <w:rPr>
          <w:rFonts w:hint="eastAsia"/>
          <w:sz w:val="28"/>
          <w:szCs w:val="28"/>
        </w:rPr>
        <w:t>为单位。</w:t>
      </w:r>
    </w:p>
    <w:p w:rsidR="00662816" w:rsidRDefault="00662816" w:rsidP="00662816">
      <w:pPr>
        <w:rPr>
          <w:rFonts w:hint="eastAsia"/>
          <w:sz w:val="28"/>
          <w:szCs w:val="28"/>
        </w:rPr>
      </w:pPr>
    </w:p>
    <w:p w:rsidR="00662816" w:rsidRPr="00662816" w:rsidRDefault="00662816" w:rsidP="00662816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347036"/>
            <wp:effectExtent l="0" t="0" r="2540" b="5715"/>
            <wp:docPr id="1" name="图片 1" descr="c:\users\toshiba\appdata\roaming\360se6\User Data\temp\39399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appdata\roaming\360se6\User Data\temp\3939951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6" w:rsidRDefault="00662816" w:rsidP="00662816">
      <w:pPr>
        <w:rPr>
          <w:rFonts w:hint="eastAsia"/>
          <w:sz w:val="28"/>
          <w:szCs w:val="28"/>
        </w:rPr>
      </w:pPr>
    </w:p>
    <w:p w:rsidR="00662816" w:rsidRPr="00662816" w:rsidRDefault="00662816" w:rsidP="00662816">
      <w:pPr>
        <w:rPr>
          <w:sz w:val="28"/>
          <w:szCs w:val="28"/>
        </w:rPr>
      </w:pPr>
      <w:r w:rsidRPr="00662816">
        <w:rPr>
          <w:sz w:val="28"/>
          <w:szCs w:val="28"/>
        </w:rPr>
        <w:t>3</w:t>
      </w:r>
      <w:r w:rsidRPr="00662816">
        <w:rPr>
          <w:rFonts w:hint="eastAsia"/>
          <w:sz w:val="28"/>
          <w:szCs w:val="28"/>
        </w:rPr>
        <w:t>、血肌</w:t>
      </w:r>
      <w:proofErr w:type="gramStart"/>
      <w:r w:rsidRPr="00662816">
        <w:rPr>
          <w:rFonts w:hint="eastAsia"/>
          <w:sz w:val="28"/>
          <w:szCs w:val="28"/>
        </w:rPr>
        <w:t>酐</w:t>
      </w:r>
      <w:proofErr w:type="gramEnd"/>
      <w:r w:rsidRPr="00662816">
        <w:rPr>
          <w:rFonts w:hint="eastAsia"/>
          <w:sz w:val="28"/>
          <w:szCs w:val="28"/>
        </w:rPr>
        <w:t>的单位换算：</w:t>
      </w:r>
      <w:r w:rsidRPr="00662816">
        <w:rPr>
          <w:sz w:val="28"/>
          <w:szCs w:val="28"/>
        </w:rPr>
        <w:t>1mg/</w:t>
      </w:r>
      <w:proofErr w:type="spellStart"/>
      <w:r w:rsidRPr="00662816">
        <w:rPr>
          <w:sz w:val="28"/>
          <w:szCs w:val="28"/>
        </w:rPr>
        <w:t>dL</w:t>
      </w:r>
      <w:proofErr w:type="spellEnd"/>
      <w:r w:rsidRPr="00662816">
        <w:rPr>
          <w:sz w:val="28"/>
          <w:szCs w:val="28"/>
        </w:rPr>
        <w:t>=88.41umol/L</w:t>
      </w:r>
    </w:p>
    <w:p w:rsidR="00AD54B3" w:rsidRPr="00AD54B3" w:rsidRDefault="00AD54B3" w:rsidP="00AD54B3">
      <w:pPr>
        <w:widowControl/>
        <w:shd w:val="clear" w:color="auto" w:fill="FFFFFF"/>
        <w:spacing w:before="22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54B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lastRenderedPageBreak/>
        <w:t>1期 GFR正常或升高，伴肾脏损害。 GFR &gt;90</w:t>
      </w:r>
    </w:p>
    <w:p w:rsidR="00AD54B3" w:rsidRPr="00AD54B3" w:rsidRDefault="00AD54B3" w:rsidP="00AD54B3">
      <w:pPr>
        <w:widowControl/>
        <w:shd w:val="clear" w:color="auto" w:fill="FFFFFF"/>
        <w:spacing w:before="22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54B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2期 轻度GFR下降，伴肾脏损害。   GFR ：60～89</w:t>
      </w:r>
    </w:p>
    <w:p w:rsidR="00AD54B3" w:rsidRPr="00AD54B3" w:rsidRDefault="00AD54B3" w:rsidP="00AD54B3">
      <w:pPr>
        <w:widowControl/>
        <w:shd w:val="clear" w:color="auto" w:fill="FFFFFF"/>
        <w:spacing w:before="22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54B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3期 中度GFR下降 。GFR：30～59</w:t>
      </w:r>
    </w:p>
    <w:p w:rsidR="00AD54B3" w:rsidRPr="00AD54B3" w:rsidRDefault="00AD54B3" w:rsidP="00AD54B3">
      <w:pPr>
        <w:widowControl/>
        <w:shd w:val="clear" w:color="auto" w:fill="FFFFFF"/>
        <w:spacing w:before="22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54B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4期 重度GFR下降 。GFR：15～29</w:t>
      </w:r>
    </w:p>
    <w:p w:rsidR="00AD54B3" w:rsidRPr="00AD54B3" w:rsidRDefault="00AD54B3" w:rsidP="00AD54B3">
      <w:pPr>
        <w:widowControl/>
        <w:shd w:val="clear" w:color="auto" w:fill="FFFFFF"/>
        <w:spacing w:before="22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54B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5期 肾衰竭 。GFR＜15或透析</w:t>
      </w:r>
    </w:p>
    <w:p w:rsidR="003F6274" w:rsidRPr="009B72E5" w:rsidRDefault="003F6274" w:rsidP="00662816">
      <w:pPr>
        <w:rPr>
          <w:sz w:val="28"/>
          <w:szCs w:val="28"/>
        </w:rPr>
      </w:pPr>
      <w:bookmarkStart w:id="0" w:name="_GoBack"/>
      <w:bookmarkEnd w:id="0"/>
    </w:p>
    <w:sectPr w:rsidR="003F6274" w:rsidRPr="009B7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45C" w:rsidRDefault="002E145C" w:rsidP="00662816">
      <w:r>
        <w:separator/>
      </w:r>
    </w:p>
  </w:endnote>
  <w:endnote w:type="continuationSeparator" w:id="0">
    <w:p w:rsidR="002E145C" w:rsidRDefault="002E145C" w:rsidP="00662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45C" w:rsidRDefault="002E145C" w:rsidP="00662816">
      <w:r>
        <w:separator/>
      </w:r>
    </w:p>
  </w:footnote>
  <w:footnote w:type="continuationSeparator" w:id="0">
    <w:p w:rsidR="002E145C" w:rsidRDefault="002E145C" w:rsidP="00662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CE"/>
    <w:rsid w:val="002E145C"/>
    <w:rsid w:val="003F6274"/>
    <w:rsid w:val="00662816"/>
    <w:rsid w:val="009B72E5"/>
    <w:rsid w:val="00AB760F"/>
    <w:rsid w:val="00AD54B3"/>
    <w:rsid w:val="00B9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2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28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2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281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628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62816"/>
  </w:style>
  <w:style w:type="paragraph" w:styleId="a6">
    <w:name w:val="Balloon Text"/>
    <w:basedOn w:val="a"/>
    <w:link w:val="Char1"/>
    <w:uiPriority w:val="99"/>
    <w:semiHidden/>
    <w:unhideWhenUsed/>
    <w:rsid w:val="006628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28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2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28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2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281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628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62816"/>
  </w:style>
  <w:style w:type="paragraph" w:styleId="a6">
    <w:name w:val="Balloon Text"/>
    <w:basedOn w:val="a"/>
    <w:link w:val="Char1"/>
    <w:uiPriority w:val="99"/>
    <w:semiHidden/>
    <w:unhideWhenUsed/>
    <w:rsid w:val="006628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28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334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6398530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9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8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6982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7257198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7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8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78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7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EA4E7-FB05-44E4-8576-D3D2993A6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嫚爷</dc:creator>
  <cp:keywords/>
  <dc:description/>
  <cp:lastModifiedBy>嫚爷</cp:lastModifiedBy>
  <cp:revision>4</cp:revision>
  <dcterms:created xsi:type="dcterms:W3CDTF">2015-08-03T06:57:00Z</dcterms:created>
  <dcterms:modified xsi:type="dcterms:W3CDTF">2015-08-03T08:53:00Z</dcterms:modified>
</cp:coreProperties>
</file>